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F5C" w:rsidRPr="00044EF0" w:rsidRDefault="009E221E" w:rsidP="00F8456F">
      <w:pPr>
        <w:spacing w:after="0" w:line="240" w:lineRule="auto"/>
        <w:ind w:left="284"/>
        <w:jc w:val="center"/>
        <w:rPr>
          <w:rFonts w:cstheme="minorHAnsi"/>
          <w:b/>
          <w:sz w:val="24"/>
          <w:szCs w:val="24"/>
        </w:rPr>
      </w:pPr>
      <w:proofErr w:type="spellStart"/>
      <w:r w:rsidRPr="00044EF0">
        <w:rPr>
          <w:rFonts w:cstheme="minorHAnsi"/>
          <w:b/>
          <w:sz w:val="24"/>
          <w:szCs w:val="24"/>
        </w:rPr>
        <w:t>Servisno</w:t>
      </w:r>
      <w:proofErr w:type="spellEnd"/>
      <w:r w:rsidRPr="00044EF0">
        <w:rPr>
          <w:rFonts w:cstheme="minorHAnsi"/>
          <w:b/>
          <w:sz w:val="24"/>
          <w:szCs w:val="24"/>
        </w:rPr>
        <w:t xml:space="preserve"> – dodávateľská </w:t>
      </w:r>
      <w:r w:rsidR="00A06967" w:rsidRPr="00044EF0">
        <w:rPr>
          <w:rFonts w:cstheme="minorHAnsi"/>
          <w:b/>
          <w:sz w:val="26"/>
          <w:szCs w:val="26"/>
        </w:rPr>
        <w:t>zmluva</w:t>
      </w:r>
      <w:r w:rsidR="00A06967" w:rsidRPr="00044EF0">
        <w:rPr>
          <w:rFonts w:cstheme="minorHAnsi"/>
          <w:b/>
          <w:sz w:val="24"/>
          <w:szCs w:val="24"/>
        </w:rPr>
        <w:t xml:space="preserve"> na pozáručný servis</w:t>
      </w:r>
      <w:r w:rsidR="00D23015" w:rsidRPr="00044EF0">
        <w:rPr>
          <w:rFonts w:cstheme="minorHAnsi"/>
          <w:b/>
          <w:sz w:val="24"/>
          <w:szCs w:val="24"/>
        </w:rPr>
        <w:t>,</w:t>
      </w:r>
      <w:r w:rsidR="00A06967" w:rsidRPr="00044EF0">
        <w:rPr>
          <w:rFonts w:cstheme="minorHAnsi"/>
          <w:b/>
          <w:sz w:val="24"/>
          <w:szCs w:val="24"/>
        </w:rPr>
        <w:t> údržbu batériových zdrojov nepretržitého napájania UPS</w:t>
      </w:r>
      <w:r w:rsidR="008E0A1E" w:rsidRPr="00044EF0">
        <w:rPr>
          <w:rFonts w:cstheme="minorHAnsi"/>
          <w:b/>
          <w:sz w:val="24"/>
          <w:szCs w:val="24"/>
        </w:rPr>
        <w:t xml:space="preserve"> a dodávku ventilátorov</w:t>
      </w:r>
    </w:p>
    <w:p w:rsidR="00A06967" w:rsidRPr="00044EF0" w:rsidRDefault="00A06967" w:rsidP="00F8456F">
      <w:pPr>
        <w:spacing w:after="0" w:line="240" w:lineRule="auto"/>
        <w:ind w:left="284"/>
        <w:jc w:val="center"/>
        <w:rPr>
          <w:rFonts w:cstheme="minorHAnsi"/>
        </w:rPr>
      </w:pPr>
      <w:r w:rsidRPr="00044EF0">
        <w:rPr>
          <w:rFonts w:cstheme="minorHAnsi"/>
        </w:rPr>
        <w:t>uzavretá v zmysle § 269 ods. 2 Obchodného zákonníka v</w:t>
      </w:r>
      <w:r w:rsidR="0055475F" w:rsidRPr="00044EF0">
        <w:rPr>
          <w:rFonts w:cstheme="minorHAnsi"/>
        </w:rPr>
        <w:t> platnom znení</w:t>
      </w:r>
      <w:r w:rsidR="00916BBD" w:rsidRPr="00044EF0">
        <w:rPr>
          <w:rFonts w:cstheme="minorHAnsi"/>
        </w:rPr>
        <w:t xml:space="preserve"> </w:t>
      </w:r>
      <w:r w:rsidRPr="00044EF0">
        <w:rPr>
          <w:rFonts w:cstheme="minorHAnsi"/>
        </w:rPr>
        <w:t>(ďalej len „</w:t>
      </w:r>
      <w:r w:rsidR="009B624A" w:rsidRPr="00044EF0">
        <w:rPr>
          <w:rFonts w:cstheme="minorHAnsi"/>
        </w:rPr>
        <w:t>Z</w:t>
      </w:r>
      <w:r w:rsidRPr="00044EF0">
        <w:rPr>
          <w:rFonts w:cstheme="minorHAnsi"/>
        </w:rPr>
        <w:t>mluva“)</w:t>
      </w:r>
    </w:p>
    <w:p w:rsidR="00FD5307" w:rsidRPr="00044EF0" w:rsidRDefault="00FD5307" w:rsidP="00E1277F">
      <w:pPr>
        <w:spacing w:after="0" w:line="240" w:lineRule="auto"/>
        <w:ind w:left="284"/>
        <w:jc w:val="center"/>
        <w:rPr>
          <w:rFonts w:cstheme="minorHAnsi"/>
        </w:rPr>
      </w:pPr>
    </w:p>
    <w:p w:rsidR="00A06967" w:rsidRPr="00044EF0" w:rsidRDefault="00A06967" w:rsidP="00044EF0">
      <w:pPr>
        <w:spacing w:after="0" w:line="240" w:lineRule="auto"/>
        <w:ind w:left="1843" w:hanging="1417"/>
        <w:rPr>
          <w:rFonts w:cstheme="minorHAnsi"/>
          <w:b/>
        </w:rPr>
      </w:pPr>
      <w:r w:rsidRPr="00044EF0">
        <w:rPr>
          <w:rFonts w:cstheme="minorHAnsi"/>
        </w:rPr>
        <w:t>Objednávateľ:</w:t>
      </w:r>
      <w:r w:rsidRPr="00044EF0">
        <w:rPr>
          <w:rFonts w:cstheme="minorHAnsi"/>
        </w:rPr>
        <w:tab/>
      </w:r>
      <w:r w:rsidR="00A4202E" w:rsidRPr="00044EF0">
        <w:rPr>
          <w:rFonts w:cstheme="minorHAnsi"/>
          <w:b/>
        </w:rPr>
        <w:t>Slovenská konsolidač</w:t>
      </w:r>
      <w:r w:rsidRPr="00044EF0">
        <w:rPr>
          <w:rFonts w:cstheme="minorHAnsi"/>
          <w:b/>
        </w:rPr>
        <w:t xml:space="preserve">ná, </w:t>
      </w:r>
      <w:proofErr w:type="spellStart"/>
      <w:r w:rsidRPr="00044EF0">
        <w:rPr>
          <w:rFonts w:cstheme="minorHAnsi"/>
          <w:b/>
        </w:rPr>
        <w:t>a.s</w:t>
      </w:r>
      <w:proofErr w:type="spellEnd"/>
      <w:r w:rsidRPr="00044EF0">
        <w:rPr>
          <w:rFonts w:cstheme="minorHAnsi"/>
          <w:b/>
        </w:rPr>
        <w:t>.</w:t>
      </w:r>
    </w:p>
    <w:p w:rsidR="00A06967" w:rsidRPr="00044EF0" w:rsidRDefault="00A06967" w:rsidP="00044EF0">
      <w:pPr>
        <w:spacing w:after="0" w:line="240" w:lineRule="auto"/>
        <w:ind w:left="1843"/>
        <w:rPr>
          <w:rFonts w:cstheme="minorHAnsi"/>
        </w:rPr>
      </w:pPr>
      <w:r w:rsidRPr="00044EF0">
        <w:rPr>
          <w:rFonts w:cstheme="minorHAnsi"/>
        </w:rPr>
        <w:t>so sídlom: Cintorínska 21, 814 99 Bratislava 1</w:t>
      </w:r>
    </w:p>
    <w:p w:rsidR="00A06967" w:rsidRPr="00044EF0" w:rsidRDefault="00A06967" w:rsidP="00044EF0">
      <w:pPr>
        <w:spacing w:after="0" w:line="240" w:lineRule="auto"/>
        <w:ind w:left="1843"/>
        <w:rPr>
          <w:rFonts w:cstheme="minorHAnsi"/>
        </w:rPr>
      </w:pPr>
      <w:r w:rsidRPr="00044EF0">
        <w:rPr>
          <w:rFonts w:cstheme="minorHAnsi"/>
        </w:rPr>
        <w:t>IČO: 35 776 005, IČ DPH</w:t>
      </w:r>
      <w:r w:rsidR="00A4202E" w:rsidRPr="00044EF0">
        <w:rPr>
          <w:rFonts w:cstheme="minorHAnsi"/>
        </w:rPr>
        <w:t xml:space="preserve">: </w:t>
      </w:r>
      <w:r w:rsidR="00507525" w:rsidRPr="00044EF0">
        <w:rPr>
          <w:rFonts w:cstheme="minorHAnsi"/>
        </w:rPr>
        <w:t>.......................</w:t>
      </w:r>
    </w:p>
    <w:p w:rsidR="00A4202E" w:rsidRPr="00044EF0" w:rsidRDefault="00A4202E" w:rsidP="00044EF0">
      <w:pPr>
        <w:spacing w:after="0" w:line="240" w:lineRule="auto"/>
        <w:ind w:left="1843"/>
        <w:rPr>
          <w:rFonts w:cstheme="minorHAnsi"/>
        </w:rPr>
      </w:pPr>
      <w:r w:rsidRPr="00044EF0">
        <w:rPr>
          <w:rFonts w:cstheme="minorHAnsi"/>
        </w:rPr>
        <w:t>zapísaná v Obchodnom registri Okresného súdu Bratislava I, oddiel: Sa, vložka č. 2257/B</w:t>
      </w:r>
    </w:p>
    <w:p w:rsidR="00672D55" w:rsidRPr="00044EF0" w:rsidRDefault="00A4202E" w:rsidP="00044EF0">
      <w:pPr>
        <w:spacing w:after="0" w:line="240" w:lineRule="auto"/>
        <w:ind w:left="1843"/>
        <w:rPr>
          <w:rFonts w:cstheme="minorHAnsi"/>
        </w:rPr>
      </w:pPr>
      <w:r w:rsidRPr="00044EF0">
        <w:rPr>
          <w:rFonts w:cstheme="minorHAnsi"/>
        </w:rPr>
        <w:t>zastúpená:</w:t>
      </w:r>
      <w:r w:rsidR="00672D55" w:rsidRPr="00044EF0">
        <w:rPr>
          <w:rFonts w:cstheme="minorHAnsi"/>
        </w:rPr>
        <w:t xml:space="preserve"> </w:t>
      </w:r>
      <w:r w:rsidR="009E221E" w:rsidRPr="00044EF0">
        <w:rPr>
          <w:rFonts w:cstheme="minorHAnsi"/>
        </w:rPr>
        <w:t>.......................................</w:t>
      </w:r>
    </w:p>
    <w:p w:rsidR="00672D55" w:rsidRPr="00044EF0" w:rsidRDefault="009E221E" w:rsidP="00044EF0">
      <w:pPr>
        <w:spacing w:after="0" w:line="240" w:lineRule="auto"/>
        <w:ind w:left="1843"/>
        <w:rPr>
          <w:rFonts w:cstheme="minorHAnsi"/>
        </w:rPr>
      </w:pPr>
      <w:r w:rsidRPr="00044EF0">
        <w:rPr>
          <w:rFonts w:cstheme="minorHAnsi"/>
        </w:rPr>
        <w:t>a ...........................................................</w:t>
      </w:r>
    </w:p>
    <w:p w:rsidR="00A4202E" w:rsidRPr="00044EF0" w:rsidRDefault="00A4202E" w:rsidP="00044EF0">
      <w:pPr>
        <w:spacing w:after="0" w:line="240" w:lineRule="auto"/>
        <w:rPr>
          <w:rFonts w:cstheme="minorHAnsi"/>
        </w:rPr>
      </w:pPr>
      <w:r w:rsidRPr="00044EF0">
        <w:rPr>
          <w:rFonts w:cstheme="minorHAnsi"/>
        </w:rPr>
        <w:t>(ďalej len „</w:t>
      </w:r>
      <w:r w:rsidR="006A7FF6" w:rsidRPr="00044EF0">
        <w:rPr>
          <w:rFonts w:cstheme="minorHAnsi"/>
        </w:rPr>
        <w:t>O</w:t>
      </w:r>
      <w:r w:rsidRPr="00044EF0">
        <w:rPr>
          <w:rFonts w:cstheme="minorHAnsi"/>
        </w:rPr>
        <w:t>bjednávateľ“)</w:t>
      </w:r>
    </w:p>
    <w:p w:rsidR="00A4202E" w:rsidRPr="00044EF0" w:rsidRDefault="00A4202E" w:rsidP="00E1277F">
      <w:pPr>
        <w:spacing w:after="0" w:line="240" w:lineRule="auto"/>
        <w:ind w:left="284"/>
        <w:rPr>
          <w:rFonts w:cstheme="minorHAnsi"/>
        </w:rPr>
      </w:pPr>
    </w:p>
    <w:p w:rsidR="00A4202E" w:rsidRPr="00044EF0" w:rsidRDefault="00A4202E" w:rsidP="00E1277F">
      <w:pPr>
        <w:spacing w:after="0" w:line="240" w:lineRule="auto"/>
        <w:ind w:left="284"/>
        <w:rPr>
          <w:rFonts w:cstheme="minorHAnsi"/>
        </w:rPr>
      </w:pPr>
      <w:r w:rsidRPr="00044EF0">
        <w:rPr>
          <w:rFonts w:cstheme="minorHAnsi"/>
        </w:rPr>
        <w:t>a</w:t>
      </w:r>
    </w:p>
    <w:p w:rsidR="00A4202E" w:rsidRPr="00044EF0" w:rsidRDefault="00A4202E" w:rsidP="00E1277F">
      <w:pPr>
        <w:spacing w:after="0" w:line="240" w:lineRule="auto"/>
        <w:ind w:left="284"/>
        <w:rPr>
          <w:rFonts w:cstheme="minorHAnsi"/>
        </w:rPr>
      </w:pPr>
    </w:p>
    <w:p w:rsidR="00A4202E" w:rsidRPr="00044EF0" w:rsidRDefault="00A4202E" w:rsidP="00044EF0">
      <w:pPr>
        <w:spacing w:after="0" w:line="240" w:lineRule="auto"/>
        <w:ind w:left="1843" w:hanging="1417"/>
        <w:rPr>
          <w:rFonts w:cstheme="minorHAnsi"/>
        </w:rPr>
      </w:pPr>
      <w:r w:rsidRPr="00044EF0">
        <w:rPr>
          <w:rFonts w:cstheme="minorHAnsi"/>
        </w:rPr>
        <w:t>Poskytovateľ:</w:t>
      </w:r>
      <w:r w:rsidRPr="00044EF0">
        <w:rPr>
          <w:rFonts w:cstheme="minorHAnsi"/>
        </w:rPr>
        <w:tab/>
      </w:r>
      <w:r w:rsidR="009E221E" w:rsidRPr="00044EF0">
        <w:rPr>
          <w:rFonts w:cstheme="minorHAnsi"/>
        </w:rPr>
        <w:t>.............................................</w:t>
      </w:r>
      <w:r w:rsidR="008F0FEC" w:rsidRPr="00044EF0">
        <w:rPr>
          <w:rFonts w:cstheme="minorHAnsi"/>
          <w:b/>
        </w:rPr>
        <w:t>.</w:t>
      </w:r>
    </w:p>
    <w:p w:rsidR="00A4202E" w:rsidRPr="00044EF0" w:rsidRDefault="00A4202E" w:rsidP="00893DC5">
      <w:pPr>
        <w:spacing w:after="0" w:line="240" w:lineRule="auto"/>
        <w:ind w:left="2127"/>
        <w:rPr>
          <w:rFonts w:cstheme="minorHAnsi"/>
        </w:rPr>
      </w:pPr>
      <w:r w:rsidRPr="00044EF0">
        <w:rPr>
          <w:rFonts w:cstheme="minorHAnsi"/>
        </w:rPr>
        <w:t>so sídlom:</w:t>
      </w:r>
      <w:r w:rsidR="008F0FEC" w:rsidRPr="00044EF0">
        <w:rPr>
          <w:rFonts w:cstheme="minorHAnsi"/>
        </w:rPr>
        <w:t xml:space="preserve"> </w:t>
      </w:r>
      <w:r w:rsidR="009E221E" w:rsidRPr="00044EF0">
        <w:rPr>
          <w:rFonts w:cstheme="minorHAnsi"/>
        </w:rPr>
        <w:t>.............................................</w:t>
      </w:r>
    </w:p>
    <w:p w:rsidR="00A4202E" w:rsidRPr="00044EF0" w:rsidRDefault="00A4202E" w:rsidP="00893DC5">
      <w:pPr>
        <w:spacing w:after="0" w:line="240" w:lineRule="auto"/>
        <w:ind w:left="2127"/>
        <w:rPr>
          <w:rFonts w:cstheme="minorHAnsi"/>
        </w:rPr>
      </w:pPr>
      <w:r w:rsidRPr="00044EF0">
        <w:rPr>
          <w:rFonts w:cstheme="minorHAnsi"/>
        </w:rPr>
        <w:t xml:space="preserve">IČO: </w:t>
      </w:r>
      <w:r w:rsidR="009E221E" w:rsidRPr="00044EF0">
        <w:rPr>
          <w:rFonts w:cstheme="minorHAnsi"/>
        </w:rPr>
        <w:t>.......................</w:t>
      </w:r>
      <w:r w:rsidRPr="00044EF0">
        <w:rPr>
          <w:rFonts w:cstheme="minorHAnsi"/>
        </w:rPr>
        <w:t>, IČ DPH:</w:t>
      </w:r>
      <w:r w:rsidR="008F0FEC" w:rsidRPr="00044EF0">
        <w:rPr>
          <w:rFonts w:cstheme="minorHAnsi"/>
        </w:rPr>
        <w:t xml:space="preserve"> SK </w:t>
      </w:r>
      <w:r w:rsidR="009E221E" w:rsidRPr="00044EF0">
        <w:rPr>
          <w:rFonts w:cstheme="minorHAnsi"/>
        </w:rPr>
        <w:t>.............................</w:t>
      </w:r>
    </w:p>
    <w:p w:rsidR="00A4202E" w:rsidRPr="00044EF0" w:rsidRDefault="00A4202E" w:rsidP="00893DC5">
      <w:pPr>
        <w:spacing w:after="0" w:line="240" w:lineRule="auto"/>
        <w:ind w:left="2127"/>
        <w:rPr>
          <w:rFonts w:cstheme="minorHAnsi"/>
        </w:rPr>
      </w:pPr>
      <w:r w:rsidRPr="00044EF0">
        <w:rPr>
          <w:rFonts w:cstheme="minorHAnsi"/>
        </w:rPr>
        <w:t>zapísaná v Obchodnom registri Okresného súdu</w:t>
      </w:r>
      <w:r w:rsidR="008F0FEC" w:rsidRPr="00044EF0">
        <w:rPr>
          <w:rFonts w:cstheme="minorHAnsi"/>
        </w:rPr>
        <w:t xml:space="preserve"> </w:t>
      </w:r>
      <w:r w:rsidR="009E221E" w:rsidRPr="00044EF0">
        <w:rPr>
          <w:rFonts w:cstheme="minorHAnsi"/>
        </w:rPr>
        <w:t>........................</w:t>
      </w:r>
      <w:r w:rsidR="008F0FEC" w:rsidRPr="00044EF0">
        <w:rPr>
          <w:rFonts w:cstheme="minorHAnsi"/>
        </w:rPr>
        <w:t xml:space="preserve">., Oddiel: </w:t>
      </w:r>
      <w:r w:rsidR="009E221E" w:rsidRPr="00044EF0">
        <w:rPr>
          <w:rFonts w:cstheme="minorHAnsi"/>
        </w:rPr>
        <w:t>.....</w:t>
      </w:r>
      <w:r w:rsidR="008F0FEC" w:rsidRPr="00044EF0">
        <w:rPr>
          <w:rFonts w:cstheme="minorHAnsi"/>
        </w:rPr>
        <w:t xml:space="preserve">, Vložka č.: </w:t>
      </w:r>
      <w:r w:rsidR="009E221E" w:rsidRPr="00044EF0">
        <w:rPr>
          <w:rFonts w:cstheme="minorHAnsi"/>
        </w:rPr>
        <w:t>..............</w:t>
      </w:r>
    </w:p>
    <w:p w:rsidR="00A4202E" w:rsidRPr="00044EF0" w:rsidRDefault="00A4202E" w:rsidP="00893DC5">
      <w:pPr>
        <w:spacing w:after="0" w:line="240" w:lineRule="auto"/>
        <w:ind w:left="2127"/>
        <w:rPr>
          <w:rFonts w:cstheme="minorHAnsi"/>
        </w:rPr>
      </w:pPr>
      <w:r w:rsidRPr="00044EF0">
        <w:rPr>
          <w:rFonts w:cstheme="minorHAnsi"/>
        </w:rPr>
        <w:t xml:space="preserve">zastúpená: </w:t>
      </w:r>
      <w:r w:rsidR="009E221E" w:rsidRPr="00044EF0">
        <w:rPr>
          <w:rFonts w:cstheme="minorHAnsi"/>
        </w:rPr>
        <w:t>...............</w:t>
      </w:r>
      <w:r w:rsidR="00E3759F">
        <w:rPr>
          <w:rFonts w:cstheme="minorHAnsi"/>
        </w:rPr>
        <w:t>.................</w:t>
      </w:r>
      <w:bookmarkStart w:id="0" w:name="_GoBack"/>
      <w:bookmarkEnd w:id="0"/>
    </w:p>
    <w:p w:rsidR="00A4202E" w:rsidRPr="00044EF0" w:rsidRDefault="00A4202E" w:rsidP="00044EF0">
      <w:pPr>
        <w:spacing w:after="0" w:line="240" w:lineRule="auto"/>
        <w:rPr>
          <w:rFonts w:cstheme="minorHAnsi"/>
        </w:rPr>
      </w:pPr>
      <w:r w:rsidRPr="00044EF0">
        <w:rPr>
          <w:rFonts w:cstheme="minorHAnsi"/>
        </w:rPr>
        <w:t>(ďalej len „</w:t>
      </w:r>
      <w:r w:rsidR="006A7FF6" w:rsidRPr="00044EF0">
        <w:rPr>
          <w:rFonts w:cstheme="minorHAnsi"/>
        </w:rPr>
        <w:t>P</w:t>
      </w:r>
      <w:r w:rsidRPr="00044EF0">
        <w:rPr>
          <w:rFonts w:cstheme="minorHAnsi"/>
        </w:rPr>
        <w:t>oskytovateľ“)</w:t>
      </w:r>
    </w:p>
    <w:p w:rsidR="00A4202E" w:rsidRPr="00044EF0" w:rsidRDefault="00A4202E" w:rsidP="00E1277F">
      <w:pPr>
        <w:spacing w:after="0" w:line="240" w:lineRule="auto"/>
        <w:ind w:left="284"/>
        <w:rPr>
          <w:rFonts w:cstheme="minorHAnsi"/>
        </w:rPr>
      </w:pPr>
    </w:p>
    <w:p w:rsidR="00916BBD" w:rsidRPr="00044EF0" w:rsidRDefault="006E6D35" w:rsidP="00E1277F">
      <w:pPr>
        <w:spacing w:after="0" w:line="240" w:lineRule="auto"/>
        <w:ind w:left="284"/>
        <w:rPr>
          <w:rFonts w:cstheme="minorHAnsi"/>
        </w:rPr>
      </w:pPr>
      <w:r w:rsidRPr="00044EF0">
        <w:rPr>
          <w:rFonts w:cstheme="minorHAnsi"/>
        </w:rPr>
        <w:t>(O</w:t>
      </w:r>
      <w:r w:rsidR="006A7FF6" w:rsidRPr="00044EF0">
        <w:rPr>
          <w:rFonts w:cstheme="minorHAnsi"/>
        </w:rPr>
        <w:t>bjednávateľ a </w:t>
      </w:r>
      <w:r w:rsidRPr="00044EF0">
        <w:rPr>
          <w:rFonts w:cstheme="minorHAnsi"/>
        </w:rPr>
        <w:t>P</w:t>
      </w:r>
      <w:r w:rsidR="006A7FF6" w:rsidRPr="00044EF0">
        <w:rPr>
          <w:rFonts w:cstheme="minorHAnsi"/>
        </w:rPr>
        <w:t xml:space="preserve">oskytovateľ </w:t>
      </w:r>
      <w:r w:rsidR="0072601F" w:rsidRPr="00044EF0">
        <w:rPr>
          <w:rFonts w:cstheme="minorHAnsi"/>
        </w:rPr>
        <w:t xml:space="preserve">ďalej aj ako „Zmluvná strana“, </w:t>
      </w:r>
      <w:r w:rsidR="006A7FF6" w:rsidRPr="00044EF0">
        <w:rPr>
          <w:rFonts w:cstheme="minorHAnsi"/>
        </w:rPr>
        <w:t>spoločne aj ako „Zmluvné strany“)</w:t>
      </w:r>
    </w:p>
    <w:p w:rsidR="00713F75" w:rsidRPr="00044EF0" w:rsidRDefault="00713F75" w:rsidP="00FD5307">
      <w:pPr>
        <w:pStyle w:val="Odsekzoznamu"/>
        <w:spacing w:after="0" w:line="240" w:lineRule="auto"/>
        <w:jc w:val="both"/>
        <w:rPr>
          <w:rFonts w:cstheme="minorHAnsi"/>
          <w:b/>
        </w:rPr>
      </w:pPr>
    </w:p>
    <w:p w:rsidR="00713F75" w:rsidRPr="00044EF0" w:rsidRDefault="00713F75" w:rsidP="00FD5307">
      <w:pPr>
        <w:pStyle w:val="Odsekzoznamu"/>
        <w:spacing w:after="0" w:line="240" w:lineRule="auto"/>
        <w:jc w:val="center"/>
        <w:rPr>
          <w:rFonts w:cstheme="minorHAnsi"/>
          <w:b/>
        </w:rPr>
      </w:pPr>
      <w:r w:rsidRPr="00044EF0">
        <w:rPr>
          <w:rFonts w:cstheme="minorHAnsi"/>
          <w:b/>
        </w:rPr>
        <w:t>Preambula</w:t>
      </w:r>
    </w:p>
    <w:p w:rsidR="00844F5C" w:rsidRPr="00044EF0" w:rsidRDefault="00844F5C" w:rsidP="00FD5307">
      <w:pPr>
        <w:pStyle w:val="Odsekzoznamu"/>
        <w:spacing w:after="0" w:line="240" w:lineRule="auto"/>
        <w:jc w:val="center"/>
        <w:rPr>
          <w:rFonts w:cstheme="minorHAnsi"/>
          <w:b/>
        </w:rPr>
      </w:pPr>
    </w:p>
    <w:p w:rsidR="00713F75" w:rsidRPr="00044EF0" w:rsidRDefault="00713F75" w:rsidP="00E1277F">
      <w:pPr>
        <w:spacing w:after="0" w:line="240" w:lineRule="auto"/>
        <w:ind w:left="284"/>
        <w:jc w:val="both"/>
        <w:rPr>
          <w:rFonts w:cstheme="minorHAnsi"/>
        </w:rPr>
      </w:pPr>
      <w:r w:rsidRPr="00044EF0">
        <w:rPr>
          <w:rFonts w:cstheme="minorHAnsi"/>
        </w:rPr>
        <w:t xml:space="preserve">Zmluvné strany uzatvárajú túto zmluvu na základe výsledkov verejného obstarávania </w:t>
      </w:r>
      <w:r w:rsidR="00ED0D17" w:rsidRPr="00044EF0">
        <w:rPr>
          <w:rFonts w:cstheme="minorHAnsi"/>
        </w:rPr>
        <w:t>zákazky z nízkou hodnotou</w:t>
      </w:r>
      <w:r w:rsidRPr="00044EF0">
        <w:rPr>
          <w:rFonts w:cstheme="minorHAnsi"/>
        </w:rPr>
        <w:t xml:space="preserve"> na poskytnutie služby, ktoré realizoval verejný obstarávateľ v zmysle § 117 ods. 1 zákona č.</w:t>
      </w:r>
      <w:r w:rsidR="00ED0D17" w:rsidRPr="00044EF0">
        <w:rPr>
          <w:rFonts w:cstheme="minorHAnsi"/>
        </w:rPr>
        <w:t> </w:t>
      </w:r>
      <w:r w:rsidRPr="00044EF0">
        <w:rPr>
          <w:rFonts w:cstheme="minorHAnsi"/>
        </w:rPr>
        <w:t xml:space="preserve">343/2015 Z. z. o verejnom obstarávaní a o zmene a doplnení niektorých </w:t>
      </w:r>
      <w:r w:rsidR="00F8456F" w:rsidRPr="00044EF0">
        <w:rPr>
          <w:rFonts w:cstheme="minorHAnsi"/>
        </w:rPr>
        <w:t>zákonov, a ktorej predmetom je p</w:t>
      </w:r>
      <w:r w:rsidRPr="00044EF0">
        <w:rPr>
          <w:rFonts w:cstheme="minorHAnsi"/>
        </w:rPr>
        <w:t>ozáručný servis</w:t>
      </w:r>
      <w:r w:rsidR="00507525" w:rsidRPr="00044EF0">
        <w:rPr>
          <w:rFonts w:cstheme="minorHAnsi"/>
        </w:rPr>
        <w:t>,</w:t>
      </w:r>
      <w:r w:rsidRPr="00044EF0">
        <w:rPr>
          <w:rFonts w:cstheme="minorHAnsi"/>
        </w:rPr>
        <w:t xml:space="preserve"> údržba </w:t>
      </w:r>
      <w:r w:rsidR="009E221E" w:rsidRPr="00044EF0">
        <w:rPr>
          <w:rFonts w:cstheme="minorHAnsi"/>
        </w:rPr>
        <w:t xml:space="preserve">dvoch </w:t>
      </w:r>
      <w:r w:rsidRPr="00044EF0">
        <w:rPr>
          <w:rFonts w:cstheme="minorHAnsi"/>
        </w:rPr>
        <w:t>batériových zdrojov nepretržitého napájania UPS</w:t>
      </w:r>
      <w:r w:rsidR="009E221E" w:rsidRPr="00044EF0">
        <w:rPr>
          <w:rFonts w:cstheme="minorHAnsi"/>
        </w:rPr>
        <w:t xml:space="preserve"> ako aj dodanie a výmena ventilátorov v jednom z nich</w:t>
      </w:r>
      <w:r w:rsidRPr="00044EF0">
        <w:rPr>
          <w:rFonts w:cstheme="minorHAnsi"/>
        </w:rPr>
        <w:t>. Zmluvné strany súčasne vyhlasujú, že táto zmluva je čo do vecných a právnych parametrov v súlade s požiadavkami predmetného verejného obstarávania.</w:t>
      </w:r>
    </w:p>
    <w:p w:rsidR="006A7FF6" w:rsidRPr="00044EF0" w:rsidRDefault="006A7FF6" w:rsidP="00FD5307">
      <w:pPr>
        <w:spacing w:after="0" w:line="240" w:lineRule="auto"/>
        <w:rPr>
          <w:rFonts w:cstheme="minorHAnsi"/>
        </w:rPr>
      </w:pPr>
    </w:p>
    <w:p w:rsidR="00A4202E" w:rsidRPr="00044EF0" w:rsidRDefault="00916BBD" w:rsidP="00844F5C">
      <w:pPr>
        <w:spacing w:after="0" w:line="240" w:lineRule="auto"/>
        <w:jc w:val="center"/>
        <w:rPr>
          <w:rFonts w:cstheme="minorHAnsi"/>
          <w:b/>
        </w:rPr>
      </w:pPr>
      <w:r w:rsidRPr="00044EF0">
        <w:rPr>
          <w:rFonts w:cstheme="minorHAnsi"/>
          <w:b/>
        </w:rPr>
        <w:t>Článok I</w:t>
      </w:r>
    </w:p>
    <w:p w:rsidR="00916BBD" w:rsidRPr="00044EF0" w:rsidRDefault="00916BBD" w:rsidP="00844F5C">
      <w:pPr>
        <w:spacing w:after="0" w:line="240" w:lineRule="auto"/>
        <w:jc w:val="center"/>
        <w:rPr>
          <w:rFonts w:cstheme="minorHAnsi"/>
          <w:b/>
        </w:rPr>
      </w:pPr>
      <w:r w:rsidRPr="00044EF0">
        <w:rPr>
          <w:rFonts w:cstheme="minorHAnsi"/>
          <w:b/>
        </w:rPr>
        <w:t>Predmet zmluvy</w:t>
      </w:r>
    </w:p>
    <w:p w:rsidR="00844F5C" w:rsidRPr="00044EF0" w:rsidRDefault="00844F5C" w:rsidP="00844F5C">
      <w:pPr>
        <w:spacing w:after="0" w:line="240" w:lineRule="auto"/>
        <w:jc w:val="center"/>
        <w:rPr>
          <w:rFonts w:cstheme="minorHAnsi"/>
          <w:b/>
        </w:rPr>
      </w:pPr>
    </w:p>
    <w:p w:rsidR="00EE2EDA" w:rsidRPr="00044EF0" w:rsidRDefault="00916BBD" w:rsidP="00044EF0">
      <w:pPr>
        <w:pStyle w:val="Odsekzoznamu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44EF0">
        <w:rPr>
          <w:rFonts w:cstheme="minorHAnsi"/>
        </w:rPr>
        <w:t xml:space="preserve">Predmetom </w:t>
      </w:r>
      <w:r w:rsidR="00734B8E" w:rsidRPr="00044EF0">
        <w:rPr>
          <w:rFonts w:cstheme="minorHAnsi"/>
        </w:rPr>
        <w:t>Z</w:t>
      </w:r>
      <w:r w:rsidRPr="00044EF0">
        <w:rPr>
          <w:rFonts w:cstheme="minorHAnsi"/>
        </w:rPr>
        <w:t>mluvy je poskytovanie pravidelnej profylaktickej prehliadky/</w:t>
      </w:r>
      <w:r w:rsidR="00ED4309" w:rsidRPr="00044EF0">
        <w:rPr>
          <w:rFonts w:cstheme="minorHAnsi"/>
        </w:rPr>
        <w:t xml:space="preserve">údržby funkčnosti batériových zdrojov nepretržitého napájania UPS AEG </w:t>
      </w:r>
      <w:proofErr w:type="spellStart"/>
      <w:r w:rsidR="00ED4309" w:rsidRPr="00044EF0">
        <w:rPr>
          <w:rFonts w:cstheme="minorHAnsi"/>
        </w:rPr>
        <w:t>Protect</w:t>
      </w:r>
      <w:proofErr w:type="spellEnd"/>
      <w:r w:rsidR="00ED4309" w:rsidRPr="00044EF0">
        <w:rPr>
          <w:rFonts w:cstheme="minorHAnsi"/>
        </w:rPr>
        <w:t xml:space="preserve"> 8.33 </w:t>
      </w:r>
      <w:r w:rsidR="00044EF0">
        <w:rPr>
          <w:rFonts w:cstheme="minorHAnsi"/>
        </w:rPr>
        <w:t xml:space="preserve">– 80 </w:t>
      </w:r>
      <w:proofErr w:type="spellStart"/>
      <w:r w:rsidR="00044EF0">
        <w:rPr>
          <w:rFonts w:cstheme="minorHAnsi"/>
        </w:rPr>
        <w:t>kVA</w:t>
      </w:r>
      <w:proofErr w:type="spellEnd"/>
      <w:r w:rsidR="00044EF0">
        <w:rPr>
          <w:rFonts w:cstheme="minorHAnsi"/>
        </w:rPr>
        <w:t xml:space="preserve"> a UPS AEG </w:t>
      </w:r>
      <w:proofErr w:type="spellStart"/>
      <w:r w:rsidR="00044EF0">
        <w:rPr>
          <w:rFonts w:cstheme="minorHAnsi"/>
        </w:rPr>
        <w:t>Protect</w:t>
      </w:r>
      <w:proofErr w:type="spellEnd"/>
      <w:r w:rsidR="00044EF0">
        <w:rPr>
          <w:rFonts w:cstheme="minorHAnsi"/>
        </w:rPr>
        <w:t xml:space="preserve"> 3.33 </w:t>
      </w:r>
      <w:r w:rsidR="00BC5BB6" w:rsidRPr="00044EF0">
        <w:rPr>
          <w:rFonts w:cstheme="minorHAnsi"/>
        </w:rPr>
        <w:t>–</w:t>
      </w:r>
      <w:r w:rsidR="00044EF0">
        <w:rPr>
          <w:rFonts w:cstheme="minorHAnsi"/>
        </w:rPr>
        <w:t> </w:t>
      </w:r>
      <w:r w:rsidR="008E0A1E" w:rsidRPr="00044EF0">
        <w:rPr>
          <w:rFonts w:cstheme="minorHAnsi"/>
        </w:rPr>
        <w:t xml:space="preserve">20 </w:t>
      </w:r>
      <w:proofErr w:type="spellStart"/>
      <w:r w:rsidR="008E0A1E" w:rsidRPr="00044EF0">
        <w:rPr>
          <w:rFonts w:cstheme="minorHAnsi"/>
        </w:rPr>
        <w:t>kVA</w:t>
      </w:r>
      <w:proofErr w:type="spellEnd"/>
      <w:r w:rsidR="008E0A1E" w:rsidRPr="00044EF0">
        <w:rPr>
          <w:rFonts w:cstheme="minorHAnsi"/>
        </w:rPr>
        <w:t xml:space="preserve"> na obdobie 24 mesiacov a dodanie a výmena 9 kusov ventilátorov pre UPS </w:t>
      </w:r>
      <w:proofErr w:type="spellStart"/>
      <w:r w:rsidR="008E0A1E" w:rsidRPr="00044EF0">
        <w:rPr>
          <w:rFonts w:cstheme="minorHAnsi"/>
        </w:rPr>
        <w:t>Protect</w:t>
      </w:r>
      <w:proofErr w:type="spellEnd"/>
      <w:r w:rsidR="008E0A1E" w:rsidRPr="00044EF0">
        <w:rPr>
          <w:rFonts w:cstheme="minorHAnsi"/>
        </w:rPr>
        <w:t xml:space="preserve"> 8.33.</w:t>
      </w:r>
      <w:r w:rsidR="00A455BC" w:rsidRPr="00044EF0">
        <w:rPr>
          <w:rFonts w:cstheme="minorHAnsi"/>
        </w:rPr>
        <w:t xml:space="preserve"> </w:t>
      </w:r>
      <w:r w:rsidR="00EE2EDA" w:rsidRPr="00044EF0">
        <w:rPr>
          <w:rFonts w:cstheme="minorHAnsi"/>
        </w:rPr>
        <w:t>Predmetom profylaktickej prehliadky/údržby sú:</w:t>
      </w:r>
    </w:p>
    <w:p w:rsidR="00844F5C" w:rsidRPr="00044EF0" w:rsidRDefault="00044EF0" w:rsidP="00E1277F">
      <w:pPr>
        <w:pStyle w:val="Odsekzoznamu"/>
        <w:spacing w:after="0" w:line="240" w:lineRule="auto"/>
        <w:ind w:left="567" w:hanging="283"/>
        <w:jc w:val="both"/>
        <w:rPr>
          <w:rFonts w:cstheme="minorHAnsi"/>
        </w:rPr>
      </w:pPr>
      <w:r>
        <w:rPr>
          <w:rFonts w:cstheme="minorHAnsi"/>
        </w:rPr>
        <w:t>a)</w:t>
      </w:r>
      <w:r>
        <w:rPr>
          <w:rFonts w:cstheme="minorHAnsi"/>
        </w:rPr>
        <w:tab/>
      </w:r>
      <w:r w:rsidR="00EE2EDA" w:rsidRPr="00044EF0">
        <w:rPr>
          <w:rFonts w:cstheme="minorHAnsi"/>
        </w:rPr>
        <w:t xml:space="preserve">UPS AEG typ </w:t>
      </w:r>
      <w:proofErr w:type="spellStart"/>
      <w:r w:rsidR="00EE2EDA" w:rsidRPr="00044EF0">
        <w:rPr>
          <w:rFonts w:cstheme="minorHAnsi"/>
        </w:rPr>
        <w:t>Protect</w:t>
      </w:r>
      <w:proofErr w:type="spellEnd"/>
      <w:r w:rsidR="00EE2EDA" w:rsidRPr="00044EF0">
        <w:rPr>
          <w:rFonts w:cstheme="minorHAnsi"/>
        </w:rPr>
        <w:t xml:space="preserve"> 8.33 – 80 </w:t>
      </w:r>
      <w:proofErr w:type="spellStart"/>
      <w:r w:rsidR="00EE2EDA" w:rsidRPr="00044EF0">
        <w:rPr>
          <w:rFonts w:cstheme="minorHAnsi"/>
        </w:rPr>
        <w:t>kVA</w:t>
      </w:r>
      <w:proofErr w:type="spellEnd"/>
      <w:r w:rsidR="00EE2EDA" w:rsidRPr="00044EF0">
        <w:rPr>
          <w:rFonts w:cstheme="minorHAnsi"/>
        </w:rPr>
        <w:t xml:space="preserve"> vrátane batérií ACEDIS ST800 (12V, 98 Ah), spolu 64 ks batérií, dátum obstarania 03/2014</w:t>
      </w:r>
      <w:r w:rsidR="009E221E" w:rsidRPr="00044EF0">
        <w:rPr>
          <w:rFonts w:cstheme="minorHAnsi"/>
        </w:rPr>
        <w:t>,</w:t>
      </w:r>
    </w:p>
    <w:p w:rsidR="009E221E" w:rsidRPr="00044EF0" w:rsidRDefault="00044EF0" w:rsidP="008E0A1E">
      <w:pPr>
        <w:pStyle w:val="Odsekzoznamu"/>
        <w:spacing w:after="0" w:line="240" w:lineRule="auto"/>
        <w:ind w:left="567" w:hanging="283"/>
        <w:jc w:val="both"/>
        <w:rPr>
          <w:rFonts w:cstheme="minorHAnsi"/>
        </w:rPr>
      </w:pPr>
      <w:r>
        <w:rPr>
          <w:rFonts w:cstheme="minorHAnsi"/>
        </w:rPr>
        <w:t>b)</w:t>
      </w:r>
      <w:r>
        <w:rPr>
          <w:rFonts w:cstheme="minorHAnsi"/>
        </w:rPr>
        <w:tab/>
      </w:r>
      <w:r w:rsidR="00EE2EDA" w:rsidRPr="00044EF0">
        <w:rPr>
          <w:rFonts w:cstheme="minorHAnsi"/>
        </w:rPr>
        <w:t xml:space="preserve">UPS AEG typ </w:t>
      </w:r>
      <w:proofErr w:type="spellStart"/>
      <w:r w:rsidR="00EE2EDA" w:rsidRPr="00044EF0">
        <w:rPr>
          <w:rFonts w:cstheme="minorHAnsi"/>
        </w:rPr>
        <w:t>Protect</w:t>
      </w:r>
      <w:proofErr w:type="spellEnd"/>
      <w:r w:rsidR="00EE2EDA" w:rsidRPr="00044EF0">
        <w:rPr>
          <w:rFonts w:cstheme="minorHAnsi"/>
        </w:rPr>
        <w:t xml:space="preserve"> 3.33 – 20 </w:t>
      </w:r>
      <w:proofErr w:type="spellStart"/>
      <w:r w:rsidR="00EE2EDA" w:rsidRPr="00044EF0">
        <w:rPr>
          <w:rFonts w:cstheme="minorHAnsi"/>
        </w:rPr>
        <w:t>kVA</w:t>
      </w:r>
      <w:proofErr w:type="spellEnd"/>
      <w:r w:rsidR="00EE2EDA" w:rsidRPr="00044EF0">
        <w:rPr>
          <w:rFonts w:cstheme="minorHAnsi"/>
        </w:rPr>
        <w:t xml:space="preserve"> vrátane batérii </w:t>
      </w:r>
      <w:proofErr w:type="spellStart"/>
      <w:r w:rsidR="00EE2EDA" w:rsidRPr="00044EF0">
        <w:rPr>
          <w:rFonts w:cstheme="minorHAnsi"/>
        </w:rPr>
        <w:t>PowerSonic</w:t>
      </w:r>
      <w:proofErr w:type="spellEnd"/>
      <w:r w:rsidR="00EE2EDA" w:rsidRPr="00044EF0">
        <w:rPr>
          <w:rFonts w:cstheme="minorHAnsi"/>
        </w:rPr>
        <w:t xml:space="preserve"> PG12V45 (12V, 45Ah), spolu 32 ks batérii, dátum obstarania 07/2010</w:t>
      </w:r>
      <w:r w:rsidR="009E221E" w:rsidRPr="00044EF0">
        <w:rPr>
          <w:rFonts w:cstheme="minorHAnsi"/>
        </w:rPr>
        <w:t>,</w:t>
      </w:r>
    </w:p>
    <w:p w:rsidR="00ED4309" w:rsidRPr="00044EF0" w:rsidRDefault="00ED4309" w:rsidP="00044EF0">
      <w:pPr>
        <w:pStyle w:val="Odsekzoznamu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44EF0">
        <w:rPr>
          <w:rFonts w:cstheme="minorHAnsi"/>
        </w:rPr>
        <w:t xml:space="preserve">Profylaktická prehliadka/údržba v zmysle čl. I bod </w:t>
      </w:r>
      <w:r w:rsidR="00D00461" w:rsidRPr="00044EF0">
        <w:rPr>
          <w:rFonts w:cstheme="minorHAnsi"/>
        </w:rPr>
        <w:t>1 v sebe</w:t>
      </w:r>
      <w:r w:rsidRPr="00044EF0">
        <w:rPr>
          <w:rFonts w:cstheme="minorHAnsi"/>
        </w:rPr>
        <w:t> zahŕňa nasledovné služby:</w:t>
      </w:r>
    </w:p>
    <w:p w:rsidR="00ED4309" w:rsidRPr="00044EF0" w:rsidRDefault="00BF7C8D" w:rsidP="00044EF0">
      <w:pPr>
        <w:pStyle w:val="Odsekzoznamu"/>
        <w:numPr>
          <w:ilvl w:val="0"/>
          <w:numId w:val="33"/>
        </w:numPr>
        <w:tabs>
          <w:tab w:val="left" w:pos="1260"/>
        </w:tabs>
        <w:spacing w:after="0" w:line="240" w:lineRule="auto"/>
        <w:jc w:val="both"/>
        <w:rPr>
          <w:rFonts w:cstheme="minorHAnsi"/>
          <w:bCs/>
        </w:rPr>
      </w:pPr>
      <w:r w:rsidRPr="00044EF0">
        <w:rPr>
          <w:rFonts w:cstheme="minorHAnsi"/>
          <w:bCs/>
        </w:rPr>
        <w:t>d</w:t>
      </w:r>
      <w:r w:rsidR="00ED4309" w:rsidRPr="00044EF0">
        <w:rPr>
          <w:rFonts w:cstheme="minorHAnsi"/>
          <w:bCs/>
        </w:rPr>
        <w:t>vakrát ročne poskytnutie profylaktickej údržby batériových zdrojov, minimálne v rozsahu:</w:t>
      </w:r>
    </w:p>
    <w:p w:rsidR="00ED4309" w:rsidRPr="00044EF0" w:rsidRDefault="0009071A" w:rsidP="00044EF0">
      <w:pPr>
        <w:pStyle w:val="Odsekzoznamu"/>
        <w:numPr>
          <w:ilvl w:val="1"/>
          <w:numId w:val="28"/>
        </w:numPr>
        <w:spacing w:after="0" w:line="240" w:lineRule="auto"/>
        <w:ind w:left="1418" w:hanging="284"/>
        <w:jc w:val="both"/>
        <w:rPr>
          <w:rFonts w:cstheme="minorHAnsi"/>
          <w:bCs/>
        </w:rPr>
      </w:pPr>
      <w:r w:rsidRPr="00044EF0">
        <w:rPr>
          <w:rFonts w:cstheme="minorHAnsi"/>
          <w:bCs/>
        </w:rPr>
        <w:t>v</w:t>
      </w:r>
      <w:r w:rsidR="00ED4309" w:rsidRPr="00044EF0">
        <w:rPr>
          <w:rFonts w:cstheme="minorHAnsi"/>
          <w:bCs/>
        </w:rPr>
        <w:t>izuálna kontrola záložného zdroja elektronických dosiek, kabeláže, ventilátorov, znečistenia ventilačných otvorov, batérií,</w:t>
      </w:r>
    </w:p>
    <w:p w:rsidR="00ED4309" w:rsidRPr="00044EF0" w:rsidRDefault="0009071A" w:rsidP="00044EF0">
      <w:pPr>
        <w:pStyle w:val="Odsekzoznamu"/>
        <w:numPr>
          <w:ilvl w:val="1"/>
          <w:numId w:val="28"/>
        </w:numPr>
        <w:spacing w:after="0" w:line="240" w:lineRule="auto"/>
        <w:ind w:left="1418" w:hanging="284"/>
        <w:jc w:val="both"/>
        <w:rPr>
          <w:rFonts w:cstheme="minorHAnsi"/>
          <w:bCs/>
        </w:rPr>
      </w:pPr>
      <w:r w:rsidRPr="00044EF0">
        <w:rPr>
          <w:rFonts w:cstheme="minorHAnsi"/>
          <w:bCs/>
        </w:rPr>
        <w:t>k</w:t>
      </w:r>
      <w:r w:rsidR="00ED4309" w:rsidRPr="00044EF0">
        <w:rPr>
          <w:rFonts w:cstheme="minorHAnsi"/>
          <w:bCs/>
        </w:rPr>
        <w:t>ontrola základných funkcií záložného zdroja:</w:t>
      </w:r>
    </w:p>
    <w:p w:rsidR="00ED4309" w:rsidRPr="00044EF0" w:rsidRDefault="00ED4309" w:rsidP="00044EF0">
      <w:pPr>
        <w:pStyle w:val="Odsekzoznamu"/>
        <w:numPr>
          <w:ilvl w:val="0"/>
          <w:numId w:val="29"/>
        </w:numPr>
        <w:spacing w:after="0" w:line="240" w:lineRule="auto"/>
        <w:ind w:left="1701" w:hanging="283"/>
        <w:jc w:val="both"/>
        <w:rPr>
          <w:rFonts w:cstheme="minorHAnsi"/>
          <w:bCs/>
        </w:rPr>
      </w:pPr>
      <w:r w:rsidRPr="00044EF0">
        <w:rPr>
          <w:rFonts w:cstheme="minorHAnsi"/>
          <w:bCs/>
        </w:rPr>
        <w:lastRenderedPageBreak/>
        <w:t>zapnutie a vypnutie,</w:t>
      </w:r>
    </w:p>
    <w:p w:rsidR="00ED4309" w:rsidRPr="00044EF0" w:rsidRDefault="00ED4309" w:rsidP="00044EF0">
      <w:pPr>
        <w:pStyle w:val="Odsekzoznamu"/>
        <w:numPr>
          <w:ilvl w:val="0"/>
          <w:numId w:val="29"/>
        </w:numPr>
        <w:spacing w:after="0" w:line="240" w:lineRule="auto"/>
        <w:ind w:left="1701" w:hanging="283"/>
        <w:jc w:val="both"/>
        <w:rPr>
          <w:rFonts w:cstheme="minorHAnsi"/>
          <w:bCs/>
        </w:rPr>
      </w:pPr>
      <w:r w:rsidRPr="00044EF0">
        <w:rPr>
          <w:rFonts w:cstheme="minorHAnsi"/>
          <w:bCs/>
        </w:rPr>
        <w:t>normálne prevádzkové parametre (sieť prítomná),</w:t>
      </w:r>
    </w:p>
    <w:p w:rsidR="00ED4309" w:rsidRPr="00044EF0" w:rsidRDefault="00ED4309" w:rsidP="00044EF0">
      <w:pPr>
        <w:pStyle w:val="Odsekzoznamu"/>
        <w:numPr>
          <w:ilvl w:val="0"/>
          <w:numId w:val="29"/>
        </w:numPr>
        <w:spacing w:after="0" w:line="240" w:lineRule="auto"/>
        <w:ind w:left="1701" w:hanging="283"/>
        <w:jc w:val="both"/>
        <w:rPr>
          <w:rFonts w:cstheme="minorHAnsi"/>
          <w:bCs/>
        </w:rPr>
      </w:pPr>
      <w:r w:rsidRPr="00044EF0">
        <w:rPr>
          <w:rFonts w:cstheme="minorHAnsi"/>
          <w:bCs/>
        </w:rPr>
        <w:t>režim zálohovania (simulácia výpadku siete, prechod do sieťového režimu),</w:t>
      </w:r>
    </w:p>
    <w:p w:rsidR="00ED4309" w:rsidRPr="00044EF0" w:rsidRDefault="00ED4309" w:rsidP="00044EF0">
      <w:pPr>
        <w:pStyle w:val="Odsekzoznamu"/>
        <w:numPr>
          <w:ilvl w:val="0"/>
          <w:numId w:val="29"/>
        </w:numPr>
        <w:spacing w:after="0" w:line="240" w:lineRule="auto"/>
        <w:ind w:left="1701" w:hanging="283"/>
        <w:jc w:val="both"/>
        <w:rPr>
          <w:rFonts w:cstheme="minorHAnsi"/>
          <w:bCs/>
        </w:rPr>
      </w:pPr>
      <w:r w:rsidRPr="00044EF0">
        <w:rPr>
          <w:rFonts w:cstheme="minorHAnsi"/>
          <w:bCs/>
        </w:rPr>
        <w:t>dobíjanie batérií (korektné ukončenie),</w:t>
      </w:r>
    </w:p>
    <w:p w:rsidR="00ED4309" w:rsidRPr="00044EF0" w:rsidRDefault="00ED4309" w:rsidP="00044EF0">
      <w:pPr>
        <w:pStyle w:val="Odsekzoznamu"/>
        <w:numPr>
          <w:ilvl w:val="0"/>
          <w:numId w:val="29"/>
        </w:numPr>
        <w:spacing w:after="0" w:line="240" w:lineRule="auto"/>
        <w:ind w:left="1701" w:hanging="283"/>
        <w:jc w:val="both"/>
        <w:rPr>
          <w:rFonts w:cstheme="minorHAnsi"/>
          <w:bCs/>
        </w:rPr>
      </w:pPr>
      <w:r w:rsidRPr="00044EF0">
        <w:rPr>
          <w:rFonts w:cstheme="minorHAnsi"/>
          <w:bCs/>
        </w:rPr>
        <w:t>manuálny By-</w:t>
      </w:r>
      <w:proofErr w:type="spellStart"/>
      <w:r w:rsidRPr="00044EF0">
        <w:rPr>
          <w:rFonts w:cstheme="minorHAnsi"/>
          <w:bCs/>
        </w:rPr>
        <w:t>Pass</w:t>
      </w:r>
      <w:proofErr w:type="spellEnd"/>
      <w:r w:rsidRPr="00044EF0">
        <w:rPr>
          <w:rFonts w:cstheme="minorHAnsi"/>
          <w:bCs/>
        </w:rPr>
        <w:t xml:space="preserve"> (ak je to možné),</w:t>
      </w:r>
    </w:p>
    <w:p w:rsidR="00ED4309" w:rsidRPr="00044EF0" w:rsidRDefault="00ED4309" w:rsidP="00044EF0">
      <w:pPr>
        <w:pStyle w:val="Odsekzoznamu"/>
        <w:numPr>
          <w:ilvl w:val="0"/>
          <w:numId w:val="29"/>
        </w:numPr>
        <w:spacing w:after="0" w:line="240" w:lineRule="auto"/>
        <w:ind w:left="1701" w:hanging="283"/>
        <w:jc w:val="both"/>
        <w:rPr>
          <w:rFonts w:cstheme="minorHAnsi"/>
          <w:bCs/>
        </w:rPr>
      </w:pPr>
      <w:r w:rsidRPr="00044EF0">
        <w:rPr>
          <w:rFonts w:cstheme="minorHAnsi"/>
          <w:bCs/>
        </w:rPr>
        <w:t>testovanie komunikácie</w:t>
      </w:r>
    </w:p>
    <w:p w:rsidR="00ED4309" w:rsidRPr="00044EF0" w:rsidRDefault="0009071A" w:rsidP="00044EF0">
      <w:pPr>
        <w:pStyle w:val="Odsekzoznamu"/>
        <w:numPr>
          <w:ilvl w:val="1"/>
          <w:numId w:val="28"/>
        </w:numPr>
        <w:spacing w:after="0" w:line="240" w:lineRule="auto"/>
        <w:ind w:left="1418" w:hanging="284"/>
        <w:jc w:val="both"/>
        <w:rPr>
          <w:rFonts w:cstheme="minorHAnsi"/>
          <w:bCs/>
        </w:rPr>
      </w:pPr>
      <w:r w:rsidRPr="00044EF0">
        <w:rPr>
          <w:rFonts w:cstheme="minorHAnsi"/>
          <w:bCs/>
        </w:rPr>
        <w:t>o</w:t>
      </w:r>
      <w:r w:rsidR="00ED4309" w:rsidRPr="00044EF0">
        <w:rPr>
          <w:rFonts w:cstheme="minorHAnsi"/>
          <w:bCs/>
        </w:rPr>
        <w:t>dstránenie prachu, výmena prachových filtrov,</w:t>
      </w:r>
    </w:p>
    <w:p w:rsidR="00844F5C" w:rsidRPr="00044EF0" w:rsidRDefault="0009071A" w:rsidP="00044EF0">
      <w:pPr>
        <w:pStyle w:val="Odsekzoznamu"/>
        <w:numPr>
          <w:ilvl w:val="1"/>
          <w:numId w:val="28"/>
        </w:numPr>
        <w:spacing w:after="0" w:line="240" w:lineRule="auto"/>
        <w:ind w:left="1418" w:hanging="284"/>
        <w:jc w:val="both"/>
        <w:rPr>
          <w:rFonts w:cstheme="minorHAnsi"/>
          <w:bCs/>
        </w:rPr>
      </w:pPr>
      <w:r w:rsidRPr="00044EF0">
        <w:rPr>
          <w:rFonts w:cstheme="minorHAnsi"/>
          <w:bCs/>
        </w:rPr>
        <w:t>k</w:t>
      </w:r>
      <w:r w:rsidR="00ED4309" w:rsidRPr="00044EF0">
        <w:rPr>
          <w:rFonts w:cstheme="minorHAnsi"/>
          <w:bCs/>
        </w:rPr>
        <w:t>ontrola mechanickej funkčnosti ventilátorov,</w:t>
      </w:r>
    </w:p>
    <w:p w:rsidR="00ED4309" w:rsidRPr="00044EF0" w:rsidRDefault="0009071A" w:rsidP="00044EF0">
      <w:pPr>
        <w:pStyle w:val="Odsekzoznamu"/>
        <w:numPr>
          <w:ilvl w:val="1"/>
          <w:numId w:val="28"/>
        </w:numPr>
        <w:spacing w:after="0" w:line="240" w:lineRule="auto"/>
        <w:ind w:left="1418" w:hanging="284"/>
        <w:jc w:val="both"/>
        <w:rPr>
          <w:rFonts w:cstheme="minorHAnsi"/>
          <w:bCs/>
        </w:rPr>
      </w:pPr>
      <w:r w:rsidRPr="00044EF0">
        <w:rPr>
          <w:rFonts w:cstheme="minorHAnsi"/>
          <w:bCs/>
        </w:rPr>
        <w:t>k</w:t>
      </w:r>
      <w:r w:rsidR="00ED4309" w:rsidRPr="00044EF0">
        <w:rPr>
          <w:rFonts w:cstheme="minorHAnsi"/>
          <w:bCs/>
        </w:rPr>
        <w:t>ontrola dotiahnutia svoriek elektrických svorkovníc a el</w:t>
      </w:r>
      <w:r w:rsidR="00757BCF" w:rsidRPr="00044EF0">
        <w:rPr>
          <w:rFonts w:cstheme="minorHAnsi"/>
          <w:bCs/>
        </w:rPr>
        <w:t>ektrických</w:t>
      </w:r>
      <w:r w:rsidR="00ED4309" w:rsidRPr="00044EF0">
        <w:rPr>
          <w:rFonts w:cstheme="minorHAnsi"/>
          <w:bCs/>
        </w:rPr>
        <w:t>. spojov,</w:t>
      </w:r>
    </w:p>
    <w:p w:rsidR="0009071A" w:rsidRPr="00044EF0" w:rsidRDefault="0009071A" w:rsidP="00044EF0">
      <w:pPr>
        <w:pStyle w:val="Odsekzoznamu"/>
        <w:numPr>
          <w:ilvl w:val="1"/>
          <w:numId w:val="28"/>
        </w:numPr>
        <w:spacing w:after="0" w:line="240" w:lineRule="auto"/>
        <w:ind w:left="1418" w:hanging="284"/>
        <w:jc w:val="both"/>
        <w:rPr>
          <w:rFonts w:cstheme="minorHAnsi"/>
          <w:bCs/>
        </w:rPr>
      </w:pPr>
      <w:r w:rsidRPr="00044EF0">
        <w:rPr>
          <w:rFonts w:cstheme="minorHAnsi"/>
          <w:bCs/>
        </w:rPr>
        <w:t>čistenie batériového zdroja a nastavenie parametrov určených výrobcom,</w:t>
      </w:r>
    </w:p>
    <w:p w:rsidR="00ED4309" w:rsidRPr="00044EF0" w:rsidRDefault="0009071A" w:rsidP="00044EF0">
      <w:pPr>
        <w:pStyle w:val="Odsekzoznamu"/>
        <w:numPr>
          <w:ilvl w:val="0"/>
          <w:numId w:val="33"/>
        </w:numPr>
        <w:tabs>
          <w:tab w:val="left" w:pos="1260"/>
        </w:tabs>
        <w:spacing w:after="0" w:line="240" w:lineRule="auto"/>
        <w:jc w:val="both"/>
        <w:rPr>
          <w:rFonts w:cstheme="minorHAnsi"/>
          <w:bCs/>
        </w:rPr>
      </w:pPr>
      <w:r w:rsidRPr="00044EF0">
        <w:rPr>
          <w:rFonts w:cstheme="minorHAnsi"/>
          <w:bCs/>
        </w:rPr>
        <w:t>j</w:t>
      </w:r>
      <w:r w:rsidR="00ED4309" w:rsidRPr="00044EF0">
        <w:rPr>
          <w:rFonts w:cstheme="minorHAnsi"/>
          <w:bCs/>
        </w:rPr>
        <w:t>edenkrát ročne realizovať kapacitný test batérií,</w:t>
      </w:r>
    </w:p>
    <w:p w:rsidR="00ED4309" w:rsidRPr="00044EF0" w:rsidRDefault="0009071A" w:rsidP="00044EF0">
      <w:pPr>
        <w:pStyle w:val="Odsekzoznamu"/>
        <w:numPr>
          <w:ilvl w:val="0"/>
          <w:numId w:val="33"/>
        </w:numPr>
        <w:tabs>
          <w:tab w:val="left" w:pos="1260"/>
        </w:tabs>
        <w:spacing w:after="0" w:line="240" w:lineRule="auto"/>
        <w:jc w:val="both"/>
        <w:rPr>
          <w:rFonts w:cstheme="minorHAnsi"/>
          <w:bCs/>
        </w:rPr>
      </w:pPr>
      <w:r w:rsidRPr="00044EF0">
        <w:rPr>
          <w:rFonts w:cstheme="minorHAnsi"/>
          <w:bCs/>
        </w:rPr>
        <w:t>v</w:t>
      </w:r>
      <w:r w:rsidR="00ED4309" w:rsidRPr="00044EF0">
        <w:rPr>
          <w:rFonts w:cstheme="minorHAnsi"/>
          <w:bCs/>
        </w:rPr>
        <w:t xml:space="preserve">yhotovenie záznamu z vykonanej profylaktickej kontroly s uvedením zistených a odstránených </w:t>
      </w:r>
      <w:proofErr w:type="spellStart"/>
      <w:r w:rsidR="00ED4309" w:rsidRPr="00044EF0">
        <w:rPr>
          <w:rFonts w:cstheme="minorHAnsi"/>
          <w:bCs/>
        </w:rPr>
        <w:t>závad</w:t>
      </w:r>
      <w:proofErr w:type="spellEnd"/>
      <w:r w:rsidR="00ED4309" w:rsidRPr="00044EF0">
        <w:rPr>
          <w:rFonts w:cstheme="minorHAnsi"/>
          <w:bCs/>
        </w:rPr>
        <w:t>, odporučenia pre ďalšie prevádzkovanie UPS. Ukončenie pro</w:t>
      </w:r>
      <w:r w:rsidR="00B35E75" w:rsidRPr="00044EF0">
        <w:rPr>
          <w:rFonts w:cstheme="minorHAnsi"/>
          <w:bCs/>
        </w:rPr>
        <w:t>fylaktickej prehliadky potvrdí O</w:t>
      </w:r>
      <w:r w:rsidR="00ED4309" w:rsidRPr="00044EF0">
        <w:rPr>
          <w:rFonts w:cstheme="minorHAnsi"/>
          <w:bCs/>
        </w:rPr>
        <w:t>bjednávateľ podpisom protokolu /súpis vykonaných prác. Deň potvrdenia súpisu/protokolu sa považuje za deň prot</w:t>
      </w:r>
      <w:r w:rsidR="00B35E75" w:rsidRPr="00044EF0">
        <w:rPr>
          <w:rFonts w:cstheme="minorHAnsi"/>
          <w:bCs/>
        </w:rPr>
        <w:t>okolárneho prevzatia prác O</w:t>
      </w:r>
      <w:r w:rsidR="00ED4309" w:rsidRPr="00044EF0">
        <w:rPr>
          <w:rFonts w:cstheme="minorHAnsi"/>
          <w:bCs/>
        </w:rPr>
        <w:t>bjednávateľom.</w:t>
      </w:r>
      <w:r w:rsidR="00B35E75" w:rsidRPr="00044EF0">
        <w:rPr>
          <w:rFonts w:cstheme="minorHAnsi"/>
          <w:bCs/>
        </w:rPr>
        <w:t xml:space="preserve"> </w:t>
      </w:r>
    </w:p>
    <w:p w:rsidR="00ED4309" w:rsidRPr="00044EF0" w:rsidRDefault="00D00461" w:rsidP="00044EF0">
      <w:pPr>
        <w:pStyle w:val="Odsekzoznamu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044EF0">
        <w:rPr>
          <w:rFonts w:cstheme="minorHAnsi"/>
          <w:bCs/>
        </w:rPr>
        <w:t xml:space="preserve">Poskytovateľ sa zaväzuje poskytnúť </w:t>
      </w:r>
      <w:r w:rsidR="0055475F" w:rsidRPr="00044EF0">
        <w:rPr>
          <w:rFonts w:cstheme="minorHAnsi"/>
          <w:bCs/>
        </w:rPr>
        <w:t xml:space="preserve">Objednávateľovi </w:t>
      </w:r>
      <w:r w:rsidRPr="00044EF0">
        <w:rPr>
          <w:rFonts w:cstheme="minorHAnsi"/>
          <w:bCs/>
        </w:rPr>
        <w:t>k</w:t>
      </w:r>
      <w:r w:rsidR="00ED4309" w:rsidRPr="00044EF0">
        <w:rPr>
          <w:rFonts w:cstheme="minorHAnsi"/>
          <w:bCs/>
        </w:rPr>
        <w:t>omplexný pozáručný servis UPS v</w:t>
      </w:r>
      <w:r w:rsidRPr="00044EF0">
        <w:rPr>
          <w:rFonts w:cstheme="minorHAnsi"/>
          <w:bCs/>
        </w:rPr>
        <w:t xml:space="preserve"> nasledovnom </w:t>
      </w:r>
      <w:r w:rsidR="00ED4309" w:rsidRPr="00044EF0">
        <w:rPr>
          <w:rFonts w:cstheme="minorHAnsi"/>
          <w:bCs/>
        </w:rPr>
        <w:t>rozsahu:</w:t>
      </w:r>
    </w:p>
    <w:p w:rsidR="00ED4309" w:rsidRPr="00DE64E1" w:rsidRDefault="0009071A" w:rsidP="00DE64E1">
      <w:pPr>
        <w:pStyle w:val="Odsekzoznamu"/>
        <w:numPr>
          <w:ilvl w:val="1"/>
          <w:numId w:val="1"/>
        </w:numPr>
        <w:spacing w:after="0" w:line="240" w:lineRule="auto"/>
        <w:ind w:left="709" w:hanging="425"/>
        <w:jc w:val="both"/>
        <w:rPr>
          <w:rFonts w:cstheme="minorHAnsi"/>
          <w:bCs/>
        </w:rPr>
      </w:pPr>
      <w:r w:rsidRPr="00DE64E1">
        <w:rPr>
          <w:rFonts w:cstheme="minorHAnsi"/>
          <w:bCs/>
        </w:rPr>
        <w:t>z</w:t>
      </w:r>
      <w:r w:rsidR="00ED4309" w:rsidRPr="00DE64E1">
        <w:rPr>
          <w:rFonts w:cstheme="minorHAnsi"/>
          <w:bCs/>
        </w:rPr>
        <w:t>abezpečenie hot-</w:t>
      </w:r>
      <w:proofErr w:type="spellStart"/>
      <w:r w:rsidR="00ED4309" w:rsidRPr="00DE64E1">
        <w:rPr>
          <w:rFonts w:cstheme="minorHAnsi"/>
          <w:bCs/>
        </w:rPr>
        <w:t>line</w:t>
      </w:r>
      <w:proofErr w:type="spellEnd"/>
      <w:r w:rsidR="00ED4309" w:rsidRPr="00DE64E1">
        <w:rPr>
          <w:rFonts w:cstheme="minorHAnsi"/>
          <w:bCs/>
        </w:rPr>
        <w:t xml:space="preserve"> služby 24 hodín denne, 7 dní v týždni, celoročný monitoring predmetu zákazky v </w:t>
      </w:r>
      <w:proofErr w:type="spellStart"/>
      <w:r w:rsidR="00ED4309" w:rsidRPr="00DE64E1">
        <w:rPr>
          <w:rFonts w:cstheme="minorHAnsi"/>
          <w:bCs/>
        </w:rPr>
        <w:t>dohľadovom</w:t>
      </w:r>
      <w:proofErr w:type="spellEnd"/>
      <w:r w:rsidR="00ED4309" w:rsidRPr="00DE64E1">
        <w:rPr>
          <w:rFonts w:cstheme="minorHAnsi"/>
          <w:bCs/>
        </w:rPr>
        <w:t xml:space="preserve"> centre,</w:t>
      </w:r>
    </w:p>
    <w:p w:rsidR="00ED4309" w:rsidRPr="00044EF0" w:rsidRDefault="0009071A" w:rsidP="00DE64E1">
      <w:pPr>
        <w:pStyle w:val="Odsekzoznamu"/>
        <w:numPr>
          <w:ilvl w:val="1"/>
          <w:numId w:val="1"/>
        </w:numPr>
        <w:spacing w:after="0" w:line="240" w:lineRule="auto"/>
        <w:ind w:left="709" w:hanging="425"/>
        <w:jc w:val="both"/>
        <w:rPr>
          <w:rFonts w:cstheme="minorHAnsi"/>
          <w:bCs/>
        </w:rPr>
      </w:pPr>
      <w:r w:rsidRPr="00044EF0">
        <w:rPr>
          <w:rFonts w:cstheme="minorHAnsi"/>
          <w:bCs/>
        </w:rPr>
        <w:t>r</w:t>
      </w:r>
      <w:r w:rsidR="00ED4309" w:rsidRPr="00044EF0">
        <w:rPr>
          <w:rFonts w:cstheme="minorHAnsi"/>
          <w:bCs/>
        </w:rPr>
        <w:t>eakčná odozva na poskytnutie servisného zásahu do 12 hodín od nahlásenia poruchy,</w:t>
      </w:r>
    </w:p>
    <w:p w:rsidR="00ED4309" w:rsidRPr="00044EF0" w:rsidRDefault="0009071A" w:rsidP="00E1277F">
      <w:pPr>
        <w:pStyle w:val="Odsekzoznamu"/>
        <w:numPr>
          <w:ilvl w:val="1"/>
          <w:numId w:val="1"/>
        </w:numPr>
        <w:spacing w:after="0" w:line="240" w:lineRule="auto"/>
        <w:ind w:left="709" w:hanging="425"/>
        <w:jc w:val="both"/>
        <w:rPr>
          <w:rFonts w:cstheme="minorHAnsi"/>
          <w:bCs/>
        </w:rPr>
      </w:pPr>
      <w:r w:rsidRPr="00044EF0">
        <w:rPr>
          <w:rFonts w:cstheme="minorHAnsi"/>
          <w:bCs/>
        </w:rPr>
        <w:t>o</w:t>
      </w:r>
      <w:r w:rsidR="00ED4309" w:rsidRPr="00044EF0">
        <w:rPr>
          <w:rFonts w:cstheme="minorHAnsi"/>
          <w:bCs/>
        </w:rPr>
        <w:t>dstránenie problému/poruchy do 48 hodín od nahlásenia p</w:t>
      </w:r>
      <w:r w:rsidR="00757BCF" w:rsidRPr="00044EF0">
        <w:rPr>
          <w:rFonts w:cstheme="minorHAnsi"/>
          <w:bCs/>
        </w:rPr>
        <w:t>ožiadavky elektronickou formou - </w:t>
      </w:r>
      <w:r w:rsidR="00ED4309" w:rsidRPr="00044EF0">
        <w:rPr>
          <w:rFonts w:cstheme="minorHAnsi"/>
          <w:bCs/>
        </w:rPr>
        <w:t>emailom, pričom za odstránenie poruchy sa bude považovať aj zabezpečenie zálohovaného napájania prevádzkovej záťaže iným porovnateľným technickým riešením</w:t>
      </w:r>
      <w:r w:rsidR="001961D5" w:rsidRPr="00044EF0">
        <w:rPr>
          <w:rFonts w:cstheme="minorHAnsi"/>
          <w:bCs/>
        </w:rPr>
        <w:t>.</w:t>
      </w:r>
    </w:p>
    <w:p w:rsidR="00ED4309" w:rsidRPr="00044EF0" w:rsidRDefault="00ED4309" w:rsidP="00044EF0">
      <w:pPr>
        <w:pStyle w:val="Odsekzoznamu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044EF0">
        <w:rPr>
          <w:rFonts w:cstheme="minorHAnsi"/>
          <w:bCs/>
        </w:rPr>
        <w:t xml:space="preserve">Súčasťou služieb spojených s profylaktickou údržbou batériových zdrojov sú služby spojené s opravou všetkých funkčných </w:t>
      </w:r>
      <w:proofErr w:type="spellStart"/>
      <w:r w:rsidRPr="00044EF0">
        <w:rPr>
          <w:rFonts w:cstheme="minorHAnsi"/>
          <w:bCs/>
        </w:rPr>
        <w:t>závad</w:t>
      </w:r>
      <w:proofErr w:type="spellEnd"/>
      <w:r w:rsidRPr="00044EF0">
        <w:rPr>
          <w:rFonts w:cstheme="minorHAnsi"/>
          <w:bCs/>
        </w:rPr>
        <w:t xml:space="preserve"> vzniknutých pri riadnom užívaní UPS, výmena náhradných dielov</w:t>
      </w:r>
      <w:r w:rsidR="00887D9C" w:rsidRPr="00044EF0">
        <w:rPr>
          <w:rFonts w:cstheme="minorHAnsi"/>
          <w:bCs/>
        </w:rPr>
        <w:t xml:space="preserve"> </w:t>
      </w:r>
      <w:r w:rsidRPr="00044EF0">
        <w:rPr>
          <w:rFonts w:cstheme="minorHAnsi"/>
          <w:bCs/>
        </w:rPr>
        <w:t xml:space="preserve">pre riadnu prevádzku UPS, vrátane batérií, pričom náklady dodávateľa spojené s dopravou (dopravné náklady) sú zahrnuté v cene. Potrebný materiál bude obstaraný na základe </w:t>
      </w:r>
      <w:proofErr w:type="spellStart"/>
      <w:r w:rsidRPr="00044EF0">
        <w:rPr>
          <w:rFonts w:cstheme="minorHAnsi"/>
          <w:bCs/>
        </w:rPr>
        <w:t>doporučenia</w:t>
      </w:r>
      <w:proofErr w:type="spellEnd"/>
      <w:r w:rsidRPr="00044EF0">
        <w:rPr>
          <w:rFonts w:cstheme="minorHAnsi"/>
          <w:bCs/>
        </w:rPr>
        <w:t xml:space="preserve"> dodávateľa služie</w:t>
      </w:r>
      <w:r w:rsidR="00384E7C" w:rsidRPr="00044EF0">
        <w:rPr>
          <w:rFonts w:cstheme="minorHAnsi"/>
          <w:bCs/>
        </w:rPr>
        <w:t>b formou samostatnej objednávky/</w:t>
      </w:r>
      <w:r w:rsidRPr="00044EF0">
        <w:rPr>
          <w:rFonts w:cstheme="minorHAnsi"/>
          <w:bCs/>
        </w:rPr>
        <w:t>zmluvy. Cena za takto objednaný materiál nie je zohľadnená v cene služieb.</w:t>
      </w:r>
    </w:p>
    <w:p w:rsidR="00E6536E" w:rsidRPr="00044EF0" w:rsidRDefault="00E6536E" w:rsidP="00044EF0">
      <w:pPr>
        <w:pStyle w:val="Odsekzoznamu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44EF0">
        <w:rPr>
          <w:rFonts w:cstheme="minorHAnsi"/>
          <w:bCs/>
        </w:rPr>
        <w:t>Demontáž pôvodných 9 ks ventilátorov</w:t>
      </w:r>
      <w:r w:rsidR="00507525" w:rsidRPr="00044EF0">
        <w:rPr>
          <w:rFonts w:cstheme="minorHAnsi"/>
          <w:bCs/>
        </w:rPr>
        <w:t>,</w:t>
      </w:r>
      <w:r w:rsidRPr="00044EF0">
        <w:rPr>
          <w:rFonts w:cstheme="minorHAnsi"/>
          <w:bCs/>
        </w:rPr>
        <w:t xml:space="preserve"> d</w:t>
      </w:r>
      <w:r w:rsidR="00507525" w:rsidRPr="00044EF0">
        <w:rPr>
          <w:rFonts w:cstheme="minorHAnsi"/>
        </w:rPr>
        <w:t>odávka</w:t>
      </w:r>
      <w:r w:rsidRPr="00044EF0">
        <w:rPr>
          <w:rFonts w:cstheme="minorHAnsi"/>
        </w:rPr>
        <w:t xml:space="preserve"> a montáž nových 9 ks ventilátorov s</w:t>
      </w:r>
      <w:r w:rsidR="000F0731" w:rsidRPr="00044EF0">
        <w:rPr>
          <w:rFonts w:cstheme="minorHAnsi"/>
        </w:rPr>
        <w:t xml:space="preserve"> nasledovnými </w:t>
      </w:r>
      <w:r w:rsidRPr="00044EF0">
        <w:rPr>
          <w:rFonts w:cstheme="minorHAnsi"/>
        </w:rPr>
        <w:t xml:space="preserve"> požadovanými technickými parametrami: </w:t>
      </w:r>
    </w:p>
    <w:p w:rsidR="00721210" w:rsidRPr="0039102A" w:rsidRDefault="00721210" w:rsidP="00E6536E">
      <w:pPr>
        <w:pStyle w:val="Odsekzoznamu"/>
        <w:spacing w:after="0" w:line="240" w:lineRule="auto"/>
        <w:ind w:left="284" w:hanging="284"/>
        <w:jc w:val="both"/>
        <w:rPr>
          <w:rFonts w:cstheme="minorHAnsi"/>
        </w:rPr>
      </w:pPr>
    </w:p>
    <w:tbl>
      <w:tblPr>
        <w:tblW w:w="8364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2944"/>
      </w:tblGrid>
      <w:tr w:rsidR="00721210" w:rsidRPr="0039102A" w:rsidTr="005A6CC0">
        <w:trPr>
          <w:trHeight w:val="290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1210" w:rsidRPr="0039102A" w:rsidRDefault="00721210" w:rsidP="005A6CC0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39102A">
              <w:rPr>
                <w:rFonts w:cstheme="minorHAnsi"/>
                <w:b/>
                <w:bCs/>
              </w:rPr>
              <w:t xml:space="preserve">Ventilátor </w:t>
            </w:r>
            <w:proofErr w:type="spellStart"/>
            <w:r w:rsidRPr="0039102A">
              <w:rPr>
                <w:rFonts w:cstheme="minorHAnsi"/>
                <w:b/>
                <w:bCs/>
              </w:rPr>
              <w:t>EBMpapst</w:t>
            </w:r>
            <w:proofErr w:type="spellEnd"/>
            <w:r w:rsidRPr="0039102A">
              <w:rPr>
                <w:rFonts w:cstheme="minorHAnsi"/>
                <w:b/>
                <w:bCs/>
              </w:rPr>
              <w:t xml:space="preserve"> typ W2S130-AA03-01</w:t>
            </w:r>
          </w:p>
        </w:tc>
      </w:tr>
      <w:tr w:rsidR="00721210" w:rsidRPr="0039102A" w:rsidTr="005A6CC0">
        <w:trPr>
          <w:trHeight w:val="29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210" w:rsidRPr="0039102A" w:rsidRDefault="00721210" w:rsidP="005A6CC0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39102A">
              <w:rPr>
                <w:rFonts w:cstheme="minorHAnsi"/>
                <w:b/>
                <w:bCs/>
              </w:rPr>
              <w:t>Popis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210" w:rsidRPr="0039102A" w:rsidRDefault="00721210" w:rsidP="005A6CC0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39102A">
              <w:rPr>
                <w:rFonts w:cstheme="minorHAnsi"/>
                <w:b/>
                <w:bCs/>
              </w:rPr>
              <w:t>Hodnota / parameter</w:t>
            </w:r>
          </w:p>
        </w:tc>
      </w:tr>
      <w:tr w:rsidR="00721210" w:rsidRPr="0039102A" w:rsidTr="005A6CC0">
        <w:trPr>
          <w:trHeight w:val="29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210" w:rsidRPr="0039102A" w:rsidRDefault="00721210" w:rsidP="005A6CC0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39102A">
              <w:rPr>
                <w:rFonts w:cstheme="minorHAnsi"/>
                <w:bCs/>
              </w:rPr>
              <w:t>Napätie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210" w:rsidRPr="0039102A" w:rsidRDefault="00721210" w:rsidP="005A6CC0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39102A">
              <w:rPr>
                <w:rFonts w:cstheme="minorHAnsi"/>
                <w:bCs/>
              </w:rPr>
              <w:t>230Vac</w:t>
            </w:r>
          </w:p>
        </w:tc>
      </w:tr>
      <w:tr w:rsidR="00721210" w:rsidRPr="0039102A" w:rsidTr="005A6CC0">
        <w:trPr>
          <w:trHeight w:val="29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210" w:rsidRPr="0039102A" w:rsidRDefault="00721210" w:rsidP="005A6CC0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39102A">
              <w:rPr>
                <w:rFonts w:cstheme="minorHAnsi"/>
                <w:bCs/>
              </w:rPr>
              <w:t>Frekvencia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210" w:rsidRPr="0039102A" w:rsidRDefault="00721210" w:rsidP="005A6CC0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39102A">
              <w:rPr>
                <w:rFonts w:cstheme="minorHAnsi"/>
                <w:bCs/>
              </w:rPr>
              <w:t>50/60Hz</w:t>
            </w:r>
          </w:p>
        </w:tc>
      </w:tr>
      <w:tr w:rsidR="00721210" w:rsidRPr="0039102A" w:rsidTr="005A6CC0">
        <w:trPr>
          <w:trHeight w:val="29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210" w:rsidRPr="0039102A" w:rsidRDefault="00721210" w:rsidP="005A6CC0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39102A">
              <w:rPr>
                <w:rFonts w:cstheme="minorHAnsi"/>
                <w:bCs/>
              </w:rPr>
              <w:t>Výkon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210" w:rsidRPr="0039102A" w:rsidRDefault="00721210" w:rsidP="005A6CC0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39102A">
              <w:rPr>
                <w:rFonts w:cstheme="minorHAnsi"/>
                <w:bCs/>
              </w:rPr>
              <w:t>45/39W</w:t>
            </w:r>
          </w:p>
        </w:tc>
      </w:tr>
      <w:tr w:rsidR="00721210" w:rsidRPr="0039102A" w:rsidTr="005A6CC0">
        <w:trPr>
          <w:trHeight w:val="29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210" w:rsidRPr="0039102A" w:rsidRDefault="00721210" w:rsidP="005A6CC0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39102A">
              <w:rPr>
                <w:rFonts w:cstheme="minorHAnsi"/>
                <w:bCs/>
              </w:rPr>
              <w:t>Max. teplota okolia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210" w:rsidRPr="0039102A" w:rsidRDefault="00721210" w:rsidP="005A6CC0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39102A">
              <w:rPr>
                <w:rFonts w:cstheme="minorHAnsi"/>
                <w:bCs/>
              </w:rPr>
              <w:t>70°C</w:t>
            </w:r>
          </w:p>
        </w:tc>
      </w:tr>
      <w:tr w:rsidR="00721210" w:rsidRPr="0039102A" w:rsidTr="005A6CC0">
        <w:trPr>
          <w:trHeight w:val="29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210" w:rsidRPr="0039102A" w:rsidRDefault="00721210" w:rsidP="005A6CC0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39102A">
              <w:rPr>
                <w:rFonts w:cstheme="minorHAnsi"/>
                <w:bCs/>
              </w:rPr>
              <w:t>Ochrana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210" w:rsidRPr="0039102A" w:rsidRDefault="00721210" w:rsidP="005A6CC0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39102A">
              <w:rPr>
                <w:rFonts w:cstheme="minorHAnsi"/>
                <w:bCs/>
              </w:rPr>
              <w:t>tepelná</w:t>
            </w:r>
          </w:p>
        </w:tc>
      </w:tr>
      <w:tr w:rsidR="00721210" w:rsidRPr="0039102A" w:rsidTr="005A6CC0">
        <w:trPr>
          <w:trHeight w:val="29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210" w:rsidRPr="0039102A" w:rsidRDefault="00721210" w:rsidP="005A6CC0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39102A">
              <w:rPr>
                <w:rFonts w:cstheme="minorHAnsi"/>
                <w:bCs/>
              </w:rPr>
              <w:t>Rozmery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210" w:rsidRPr="0039102A" w:rsidRDefault="00721210" w:rsidP="005A6CC0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39102A">
              <w:rPr>
                <w:rFonts w:cstheme="minorHAnsi"/>
                <w:bCs/>
              </w:rPr>
              <w:t>150 x 55 mm</w:t>
            </w:r>
          </w:p>
        </w:tc>
      </w:tr>
      <w:tr w:rsidR="00721210" w:rsidRPr="0039102A" w:rsidTr="005A6CC0">
        <w:trPr>
          <w:trHeight w:val="29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210" w:rsidRPr="0039102A" w:rsidRDefault="00721210" w:rsidP="005A6CC0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39102A">
              <w:rPr>
                <w:rFonts w:cstheme="minorHAnsi"/>
                <w:bCs/>
              </w:rPr>
              <w:t>Materiál - korpus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210" w:rsidRPr="0039102A" w:rsidRDefault="00721210" w:rsidP="005A6CC0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39102A">
              <w:rPr>
                <w:rFonts w:cstheme="minorHAnsi"/>
                <w:bCs/>
              </w:rPr>
              <w:t>hliník</w:t>
            </w:r>
          </w:p>
        </w:tc>
      </w:tr>
      <w:tr w:rsidR="00721210" w:rsidRPr="0039102A" w:rsidTr="005A6CC0">
        <w:trPr>
          <w:trHeight w:val="29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210" w:rsidRPr="0039102A" w:rsidRDefault="00721210" w:rsidP="005A6CC0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39102A">
              <w:rPr>
                <w:rFonts w:cstheme="minorHAnsi"/>
                <w:bCs/>
              </w:rPr>
              <w:t>Materiál - listy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210" w:rsidRPr="0039102A" w:rsidRDefault="00721210" w:rsidP="005A6CC0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39102A">
              <w:rPr>
                <w:rFonts w:cstheme="minorHAnsi"/>
                <w:bCs/>
              </w:rPr>
              <w:t>oceľ</w:t>
            </w:r>
          </w:p>
        </w:tc>
      </w:tr>
      <w:tr w:rsidR="00721210" w:rsidRPr="0039102A" w:rsidTr="005A6CC0">
        <w:trPr>
          <w:trHeight w:val="29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210" w:rsidRPr="0039102A" w:rsidRDefault="00721210" w:rsidP="005A6CC0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39102A">
              <w:rPr>
                <w:rFonts w:cstheme="minorHAnsi"/>
                <w:bCs/>
              </w:rPr>
              <w:t>Dĺžka káblov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210" w:rsidRPr="0039102A" w:rsidRDefault="00721210" w:rsidP="005A6CC0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39102A">
              <w:rPr>
                <w:rFonts w:cstheme="minorHAnsi"/>
                <w:bCs/>
              </w:rPr>
              <w:t>330 mm</w:t>
            </w:r>
          </w:p>
        </w:tc>
      </w:tr>
    </w:tbl>
    <w:p w:rsidR="008E0A1E" w:rsidRPr="00044EF0" w:rsidRDefault="008E0A1E" w:rsidP="00E1277F">
      <w:pPr>
        <w:spacing w:after="0" w:line="240" w:lineRule="auto"/>
        <w:ind w:left="284" w:hanging="284"/>
        <w:jc w:val="both"/>
        <w:rPr>
          <w:rFonts w:cstheme="minorHAnsi"/>
          <w:bCs/>
        </w:rPr>
      </w:pPr>
    </w:p>
    <w:p w:rsidR="008E0A1E" w:rsidRPr="00044EF0" w:rsidRDefault="00E6536E" w:rsidP="0039102A">
      <w:pPr>
        <w:pStyle w:val="Odsekzoznamu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044EF0">
        <w:rPr>
          <w:rFonts w:cstheme="minorHAnsi"/>
          <w:bCs/>
        </w:rPr>
        <w:t>Profylaktická prehliadka, služby servisnej údržby UPS zariadení a dodávka a montáž ventilátorov musia byť zabezpečené Poskytovateľom v takom rozsahu, aby boli splnené všetky požiadavky stanovené normami STN, príslušnou legislatívou a výrobcom počas pozáručnej doby</w:t>
      </w:r>
    </w:p>
    <w:p w:rsidR="006A7FF6" w:rsidRDefault="006A7FF6" w:rsidP="00FD5307">
      <w:pPr>
        <w:pStyle w:val="Odsekzoznamu"/>
        <w:spacing w:after="0" w:line="240" w:lineRule="auto"/>
        <w:jc w:val="both"/>
        <w:rPr>
          <w:rFonts w:cstheme="minorHAnsi"/>
          <w:b/>
          <w:bCs/>
        </w:rPr>
      </w:pPr>
    </w:p>
    <w:p w:rsidR="00DE64E1" w:rsidRPr="00044EF0" w:rsidRDefault="00DE64E1" w:rsidP="00FD5307">
      <w:pPr>
        <w:pStyle w:val="Odsekzoznamu"/>
        <w:spacing w:after="0" w:line="240" w:lineRule="auto"/>
        <w:jc w:val="both"/>
        <w:rPr>
          <w:rFonts w:cstheme="minorHAnsi"/>
          <w:b/>
          <w:bCs/>
        </w:rPr>
      </w:pPr>
    </w:p>
    <w:p w:rsidR="006A7FF6" w:rsidRPr="00044EF0" w:rsidRDefault="006A7FF6" w:rsidP="00FD5307">
      <w:pPr>
        <w:pStyle w:val="Odsekzoznamu"/>
        <w:spacing w:after="0" w:line="240" w:lineRule="auto"/>
        <w:jc w:val="center"/>
        <w:rPr>
          <w:rFonts w:cstheme="minorHAnsi"/>
          <w:b/>
          <w:bCs/>
        </w:rPr>
      </w:pPr>
      <w:r w:rsidRPr="00044EF0">
        <w:rPr>
          <w:rFonts w:cstheme="minorHAnsi"/>
          <w:b/>
          <w:bCs/>
        </w:rPr>
        <w:lastRenderedPageBreak/>
        <w:t>Článok II</w:t>
      </w:r>
    </w:p>
    <w:p w:rsidR="006A7FF6" w:rsidRPr="00044EF0" w:rsidRDefault="006A7FF6" w:rsidP="00FD5307">
      <w:pPr>
        <w:pStyle w:val="Odsekzoznamu"/>
        <w:spacing w:after="0" w:line="240" w:lineRule="auto"/>
        <w:jc w:val="center"/>
        <w:rPr>
          <w:rFonts w:cstheme="minorHAnsi"/>
          <w:b/>
          <w:bCs/>
        </w:rPr>
      </w:pPr>
      <w:r w:rsidRPr="00044EF0">
        <w:rPr>
          <w:rFonts w:cstheme="minorHAnsi"/>
          <w:b/>
          <w:bCs/>
        </w:rPr>
        <w:t>Cena a platobné podmienky</w:t>
      </w:r>
    </w:p>
    <w:p w:rsidR="00844F5C" w:rsidRPr="00044EF0" w:rsidRDefault="00844F5C" w:rsidP="00FD5307">
      <w:pPr>
        <w:pStyle w:val="Odsekzoznamu"/>
        <w:spacing w:after="0" w:line="240" w:lineRule="auto"/>
        <w:jc w:val="center"/>
        <w:rPr>
          <w:rFonts w:cstheme="minorHAnsi"/>
          <w:b/>
          <w:bCs/>
        </w:rPr>
      </w:pPr>
    </w:p>
    <w:p w:rsidR="0055475F" w:rsidRPr="00044EF0" w:rsidRDefault="0055475F" w:rsidP="00E1277F">
      <w:pPr>
        <w:pStyle w:val="Odsekzoznamu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44EF0">
        <w:rPr>
          <w:rFonts w:cstheme="minorHAnsi"/>
        </w:rPr>
        <w:t xml:space="preserve">Cena za predmet </w:t>
      </w:r>
      <w:r w:rsidR="006A58F1" w:rsidRPr="00044EF0">
        <w:rPr>
          <w:rFonts w:cstheme="minorHAnsi"/>
        </w:rPr>
        <w:t>Z</w:t>
      </w:r>
      <w:r w:rsidRPr="00044EF0">
        <w:rPr>
          <w:rFonts w:cstheme="minorHAnsi"/>
        </w:rPr>
        <w:t>mluvy bola stanovená dohodou medzi Objednávateľom a Poskytovateľom v</w:t>
      </w:r>
      <w:r w:rsidR="0039102A">
        <w:rPr>
          <w:rFonts w:cstheme="minorHAnsi"/>
        </w:rPr>
        <w:t> </w:t>
      </w:r>
      <w:r w:rsidR="00F63063" w:rsidRPr="00044EF0">
        <w:rPr>
          <w:rFonts w:cstheme="minorHAnsi"/>
        </w:rPr>
        <w:t>celkovej</w:t>
      </w:r>
      <w:r w:rsidR="001961D5" w:rsidRPr="00044EF0">
        <w:rPr>
          <w:rFonts w:cstheme="minorHAnsi"/>
        </w:rPr>
        <w:t xml:space="preserve"> výške </w:t>
      </w:r>
      <w:r w:rsidR="00FF3657" w:rsidRPr="00044EF0">
        <w:rPr>
          <w:rFonts w:cstheme="minorHAnsi"/>
        </w:rPr>
        <w:t>...............</w:t>
      </w:r>
      <w:r w:rsidR="00937F53" w:rsidRPr="00044EF0">
        <w:rPr>
          <w:rFonts w:cstheme="minorHAnsi"/>
          <w:b/>
        </w:rPr>
        <w:t xml:space="preserve"> </w:t>
      </w:r>
      <w:r w:rsidR="0039102A">
        <w:rPr>
          <w:rFonts w:cstheme="minorHAnsi"/>
          <w:b/>
        </w:rPr>
        <w:t>eur</w:t>
      </w:r>
      <w:r w:rsidR="00BC5BB6" w:rsidRPr="00044EF0">
        <w:rPr>
          <w:rFonts w:cstheme="minorHAnsi"/>
        </w:rPr>
        <w:t xml:space="preserve"> </w:t>
      </w:r>
      <w:r w:rsidRPr="00044EF0">
        <w:rPr>
          <w:rFonts w:cstheme="minorHAnsi"/>
        </w:rPr>
        <w:t>bez DPH</w:t>
      </w:r>
      <w:r w:rsidR="00BC5BB6" w:rsidRPr="00044EF0">
        <w:rPr>
          <w:rFonts w:cstheme="minorHAnsi"/>
        </w:rPr>
        <w:t xml:space="preserve"> na obdobie trvania zmluvy</w:t>
      </w:r>
      <w:r w:rsidR="00452114" w:rsidRPr="00044EF0">
        <w:rPr>
          <w:rFonts w:cstheme="minorHAnsi"/>
        </w:rPr>
        <w:t>, t</w:t>
      </w:r>
      <w:r w:rsidR="0039102A">
        <w:rPr>
          <w:rFonts w:cstheme="minorHAnsi"/>
        </w:rPr>
        <w:t>zn</w:t>
      </w:r>
      <w:r w:rsidR="00452114" w:rsidRPr="00044EF0">
        <w:rPr>
          <w:rFonts w:cstheme="minorHAnsi"/>
        </w:rPr>
        <w:t>. </w:t>
      </w:r>
      <w:r w:rsidR="00BC5BB6" w:rsidRPr="00044EF0">
        <w:rPr>
          <w:rFonts w:cstheme="minorHAnsi"/>
        </w:rPr>
        <w:t>24</w:t>
      </w:r>
      <w:r w:rsidR="00452114" w:rsidRPr="00044EF0">
        <w:rPr>
          <w:rFonts w:cstheme="minorHAnsi"/>
        </w:rPr>
        <w:t> </w:t>
      </w:r>
      <w:r w:rsidR="00BC5BB6" w:rsidRPr="00044EF0">
        <w:rPr>
          <w:rFonts w:cstheme="minorHAnsi"/>
        </w:rPr>
        <w:t>mesiacov</w:t>
      </w:r>
      <w:r w:rsidRPr="00044EF0">
        <w:rPr>
          <w:rFonts w:cstheme="minorHAnsi"/>
        </w:rPr>
        <w:t>.</w:t>
      </w:r>
      <w:r w:rsidR="009A40AE" w:rsidRPr="00044EF0">
        <w:rPr>
          <w:rFonts w:cstheme="minorHAnsi"/>
        </w:rPr>
        <w:t xml:space="preserve"> Táto cena predstavuje súčet cien za jednotlivé plnenie v zmysle čl. I bod 1. </w:t>
      </w:r>
      <w:r w:rsidR="007F3BB5" w:rsidRPr="00044EF0">
        <w:rPr>
          <w:rFonts w:cstheme="minorHAnsi"/>
        </w:rPr>
        <w:t>z</w:t>
      </w:r>
      <w:r w:rsidR="009A40AE" w:rsidRPr="00044EF0">
        <w:rPr>
          <w:rFonts w:cstheme="minorHAnsi"/>
        </w:rPr>
        <w:t>mluvy, ktoré sú dohodnuté Zmluvným</w:t>
      </w:r>
      <w:r w:rsidR="008D0D2C" w:rsidRPr="00044EF0">
        <w:rPr>
          <w:rFonts w:cstheme="minorHAnsi"/>
        </w:rPr>
        <w:t>i stranami v nasledovnej výške:</w:t>
      </w:r>
    </w:p>
    <w:p w:rsidR="008D0D2C" w:rsidRPr="0039102A" w:rsidRDefault="00844F5C" w:rsidP="0039102A">
      <w:pPr>
        <w:pStyle w:val="Odsekzoznamu"/>
        <w:numPr>
          <w:ilvl w:val="3"/>
          <w:numId w:val="1"/>
        </w:numPr>
        <w:spacing w:after="0" w:line="240" w:lineRule="auto"/>
        <w:ind w:left="709" w:hanging="425"/>
        <w:jc w:val="both"/>
        <w:rPr>
          <w:rFonts w:cstheme="minorHAnsi"/>
        </w:rPr>
      </w:pPr>
      <w:r w:rsidRPr="0039102A">
        <w:rPr>
          <w:rFonts w:cstheme="minorHAnsi"/>
        </w:rPr>
        <w:t>c</w:t>
      </w:r>
      <w:r w:rsidR="008D0D2C" w:rsidRPr="0039102A">
        <w:rPr>
          <w:rFonts w:cstheme="minorHAnsi"/>
        </w:rPr>
        <w:t>ena za predmet zmluvy v </w:t>
      </w:r>
      <w:r w:rsidR="00452114" w:rsidRPr="0039102A">
        <w:rPr>
          <w:rFonts w:cstheme="minorHAnsi"/>
        </w:rPr>
        <w:t>zmysle</w:t>
      </w:r>
      <w:r w:rsidR="008D0D2C" w:rsidRPr="0039102A">
        <w:rPr>
          <w:rFonts w:cstheme="minorHAnsi"/>
        </w:rPr>
        <w:t xml:space="preserve"> čl. I bod 1 a) bola dohodnutá </w:t>
      </w:r>
      <w:r w:rsidR="00F63063" w:rsidRPr="0039102A">
        <w:rPr>
          <w:rFonts w:cstheme="minorHAnsi"/>
        </w:rPr>
        <w:t xml:space="preserve">Zmluvnými stranami vo výške </w:t>
      </w:r>
      <w:r w:rsidR="00FF3657" w:rsidRPr="0039102A">
        <w:rPr>
          <w:rFonts w:cstheme="minorHAnsi"/>
          <w:b/>
        </w:rPr>
        <w:t>.........</w:t>
      </w:r>
      <w:r w:rsidR="00F63063" w:rsidRPr="0039102A">
        <w:rPr>
          <w:rFonts w:cstheme="minorHAnsi"/>
          <w:b/>
        </w:rPr>
        <w:t xml:space="preserve"> </w:t>
      </w:r>
      <w:r w:rsidR="0039102A" w:rsidRPr="0039102A">
        <w:rPr>
          <w:rFonts w:cstheme="minorHAnsi"/>
          <w:b/>
        </w:rPr>
        <w:t>eur</w:t>
      </w:r>
      <w:r w:rsidR="00F63063" w:rsidRPr="0039102A">
        <w:rPr>
          <w:rFonts w:cstheme="minorHAnsi"/>
        </w:rPr>
        <w:t xml:space="preserve"> bez DPH</w:t>
      </w:r>
    </w:p>
    <w:p w:rsidR="00844F5C" w:rsidRPr="00044EF0" w:rsidRDefault="00844F5C" w:rsidP="0039102A">
      <w:pPr>
        <w:pStyle w:val="Odsekzoznamu"/>
        <w:numPr>
          <w:ilvl w:val="3"/>
          <w:numId w:val="1"/>
        </w:numPr>
        <w:spacing w:after="0" w:line="240" w:lineRule="auto"/>
        <w:ind w:left="709" w:hanging="425"/>
        <w:jc w:val="both"/>
        <w:rPr>
          <w:rFonts w:cstheme="minorHAnsi"/>
        </w:rPr>
      </w:pPr>
      <w:r w:rsidRPr="00044EF0">
        <w:rPr>
          <w:rFonts w:cstheme="minorHAnsi"/>
        </w:rPr>
        <w:t>c</w:t>
      </w:r>
      <w:r w:rsidR="00F63063" w:rsidRPr="00044EF0">
        <w:rPr>
          <w:rFonts w:cstheme="minorHAnsi"/>
        </w:rPr>
        <w:t>ena za predmet zmluvy v </w:t>
      </w:r>
      <w:r w:rsidR="00452114" w:rsidRPr="00044EF0">
        <w:rPr>
          <w:rFonts w:cstheme="minorHAnsi"/>
        </w:rPr>
        <w:t>zmysle</w:t>
      </w:r>
      <w:r w:rsidR="00F63063" w:rsidRPr="00044EF0">
        <w:rPr>
          <w:rFonts w:cstheme="minorHAnsi"/>
        </w:rPr>
        <w:t xml:space="preserve"> čl. I bod 1 b) bola dohodnutá Zmluvnými stranami vo výške </w:t>
      </w:r>
      <w:r w:rsidR="00FF3657" w:rsidRPr="00044EF0">
        <w:rPr>
          <w:rFonts w:cstheme="minorHAnsi"/>
          <w:b/>
        </w:rPr>
        <w:t>..............</w:t>
      </w:r>
      <w:r w:rsidR="00F63063" w:rsidRPr="00044EF0">
        <w:rPr>
          <w:rFonts w:cstheme="minorHAnsi"/>
          <w:b/>
        </w:rPr>
        <w:t xml:space="preserve"> </w:t>
      </w:r>
      <w:r w:rsidR="0039102A">
        <w:rPr>
          <w:rFonts w:cstheme="minorHAnsi"/>
          <w:b/>
        </w:rPr>
        <w:t>eur</w:t>
      </w:r>
      <w:r w:rsidR="00F63063" w:rsidRPr="00044EF0">
        <w:rPr>
          <w:rFonts w:cstheme="minorHAnsi"/>
        </w:rPr>
        <w:t xml:space="preserve"> bez DPH </w:t>
      </w:r>
    </w:p>
    <w:p w:rsidR="00FF3657" w:rsidRPr="00044EF0" w:rsidRDefault="00FF3657" w:rsidP="0039102A">
      <w:pPr>
        <w:pStyle w:val="Odsekzoznamu"/>
        <w:numPr>
          <w:ilvl w:val="3"/>
          <w:numId w:val="1"/>
        </w:numPr>
        <w:spacing w:after="0" w:line="240" w:lineRule="auto"/>
        <w:ind w:left="709" w:hanging="425"/>
        <w:jc w:val="both"/>
        <w:rPr>
          <w:rFonts w:cstheme="minorHAnsi"/>
        </w:rPr>
      </w:pPr>
      <w:r w:rsidRPr="00044EF0">
        <w:rPr>
          <w:rFonts w:cstheme="minorHAnsi"/>
        </w:rPr>
        <w:t xml:space="preserve">cena za predmet zmluvy v zmysle čl. I bod 5 bola dohodnutá Zmluvnými stranami vo výške </w:t>
      </w:r>
      <w:r w:rsidRPr="00044EF0">
        <w:rPr>
          <w:rFonts w:cstheme="minorHAnsi"/>
          <w:b/>
        </w:rPr>
        <w:t xml:space="preserve">......... </w:t>
      </w:r>
      <w:r w:rsidR="0039102A">
        <w:rPr>
          <w:rFonts w:cstheme="minorHAnsi"/>
          <w:b/>
        </w:rPr>
        <w:t>eur</w:t>
      </w:r>
      <w:r w:rsidRPr="00044EF0">
        <w:rPr>
          <w:rFonts w:cstheme="minorHAnsi"/>
        </w:rPr>
        <w:t xml:space="preserve"> bez DPH</w:t>
      </w:r>
    </w:p>
    <w:p w:rsidR="0055475F" w:rsidRPr="00044EF0" w:rsidRDefault="000116CE" w:rsidP="00E1277F">
      <w:pPr>
        <w:pStyle w:val="Odsekzoznamu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44EF0">
        <w:rPr>
          <w:rFonts w:cstheme="minorHAnsi"/>
        </w:rPr>
        <w:t xml:space="preserve">Objednávateľovi vzniká povinnosť na zaplatenie ceny po riadnom splnení predmetu </w:t>
      </w:r>
      <w:r w:rsidR="00FF3657" w:rsidRPr="00044EF0">
        <w:rPr>
          <w:rFonts w:cstheme="minorHAnsi"/>
        </w:rPr>
        <w:t>tejto</w:t>
      </w:r>
      <w:r w:rsidRPr="00044EF0">
        <w:rPr>
          <w:rFonts w:cstheme="minorHAnsi"/>
        </w:rPr>
        <w:t xml:space="preserve"> </w:t>
      </w:r>
      <w:r w:rsidR="00FF3657" w:rsidRPr="00044EF0">
        <w:rPr>
          <w:rFonts w:cstheme="minorHAnsi"/>
        </w:rPr>
        <w:t>Z</w:t>
      </w:r>
      <w:r w:rsidRPr="00044EF0">
        <w:rPr>
          <w:rFonts w:cstheme="minorHAnsi"/>
        </w:rPr>
        <w:t xml:space="preserve">mluvy Poskytovateľom na základe vystavenej faktúry. </w:t>
      </w:r>
      <w:r w:rsidR="0055475F" w:rsidRPr="00044EF0">
        <w:rPr>
          <w:rFonts w:cstheme="minorHAnsi"/>
        </w:rPr>
        <w:t xml:space="preserve">Dohodnutú cenu bude Poskytovateľ fakturovať </w:t>
      </w:r>
      <w:r w:rsidR="006A58F1" w:rsidRPr="00044EF0">
        <w:rPr>
          <w:rFonts w:cstheme="minorHAnsi"/>
        </w:rPr>
        <w:t>za servisnú časť</w:t>
      </w:r>
      <w:r w:rsidR="008B213C">
        <w:rPr>
          <w:rFonts w:cstheme="minorHAnsi"/>
        </w:rPr>
        <w:t xml:space="preserve"> (bod 1, písm. </w:t>
      </w:r>
      <w:proofErr w:type="spellStart"/>
      <w:r w:rsidR="008B213C">
        <w:rPr>
          <w:rFonts w:cstheme="minorHAnsi"/>
        </w:rPr>
        <w:t>a,b</w:t>
      </w:r>
      <w:proofErr w:type="spellEnd"/>
      <w:r w:rsidR="008B213C">
        <w:rPr>
          <w:rFonts w:cstheme="minorHAnsi"/>
        </w:rPr>
        <w:t>)</w:t>
      </w:r>
      <w:r w:rsidR="006A58F1" w:rsidRPr="00044EF0">
        <w:rPr>
          <w:rFonts w:cstheme="minorHAnsi"/>
        </w:rPr>
        <w:t xml:space="preserve"> </w:t>
      </w:r>
      <w:r w:rsidR="0055475F" w:rsidRPr="00044EF0">
        <w:rPr>
          <w:rFonts w:cstheme="minorHAnsi"/>
        </w:rPr>
        <w:t>raz</w:t>
      </w:r>
      <w:r w:rsidR="00384E7C" w:rsidRPr="00044EF0">
        <w:rPr>
          <w:rFonts w:cstheme="minorHAnsi"/>
        </w:rPr>
        <w:t xml:space="preserve"> </w:t>
      </w:r>
      <w:r w:rsidR="0055475F" w:rsidRPr="00044EF0">
        <w:rPr>
          <w:rFonts w:cstheme="minorHAnsi"/>
        </w:rPr>
        <w:t>za 6</w:t>
      </w:r>
      <w:r w:rsidR="00ED0D17" w:rsidRPr="00044EF0">
        <w:rPr>
          <w:rFonts w:cstheme="minorHAnsi"/>
        </w:rPr>
        <w:t> </w:t>
      </w:r>
      <w:r w:rsidR="005B34B4" w:rsidRPr="00044EF0">
        <w:rPr>
          <w:rFonts w:cstheme="minorHAnsi"/>
        </w:rPr>
        <w:t xml:space="preserve">mesiacov, </w:t>
      </w:r>
      <w:r w:rsidR="00DE300E" w:rsidRPr="00044EF0">
        <w:rPr>
          <w:rFonts w:cstheme="minorHAnsi"/>
        </w:rPr>
        <w:t>vždy vo výške</w:t>
      </w:r>
      <w:r w:rsidR="005B34B4" w:rsidRPr="00044EF0">
        <w:rPr>
          <w:rFonts w:cstheme="minorHAnsi"/>
        </w:rPr>
        <w:t xml:space="preserve"> štvrtiny celkovej sumy</w:t>
      </w:r>
      <w:r w:rsidR="00DE300E" w:rsidRPr="00044EF0">
        <w:rPr>
          <w:rFonts w:cstheme="minorHAnsi"/>
        </w:rPr>
        <w:t>. Každý predmet profylaktickej prehliadky/údržb</w:t>
      </w:r>
      <w:r w:rsidR="00DE64E1">
        <w:rPr>
          <w:rFonts w:cstheme="minorHAnsi"/>
        </w:rPr>
        <w:t>y sa bude fakturovať zvlášť, tzn</w:t>
      </w:r>
      <w:r w:rsidR="00DE300E" w:rsidRPr="00044EF0">
        <w:rPr>
          <w:rFonts w:cstheme="minorHAnsi"/>
        </w:rPr>
        <w:t xml:space="preserve">. </w:t>
      </w:r>
      <w:r w:rsidR="006A58F1" w:rsidRPr="00044EF0">
        <w:rPr>
          <w:rFonts w:cstheme="minorHAnsi"/>
        </w:rPr>
        <w:t>.................</w:t>
      </w:r>
      <w:r w:rsidR="00DE300E" w:rsidRPr="00044EF0">
        <w:rPr>
          <w:rFonts w:cstheme="minorHAnsi"/>
          <w:b/>
        </w:rPr>
        <w:t xml:space="preserve"> </w:t>
      </w:r>
      <w:r w:rsidR="00DE64E1">
        <w:rPr>
          <w:rFonts w:cstheme="minorHAnsi"/>
          <w:b/>
        </w:rPr>
        <w:t>eur</w:t>
      </w:r>
      <w:r w:rsidR="00DE300E" w:rsidRPr="00044EF0">
        <w:rPr>
          <w:rFonts w:cstheme="minorHAnsi"/>
        </w:rPr>
        <w:t xml:space="preserve"> bez DPH za </w:t>
      </w:r>
      <w:r w:rsidR="005B34B4" w:rsidRPr="00044EF0">
        <w:rPr>
          <w:rFonts w:cstheme="minorHAnsi"/>
        </w:rPr>
        <w:t>predmet zmluvy v</w:t>
      </w:r>
      <w:r w:rsidR="00D45894">
        <w:rPr>
          <w:rFonts w:cstheme="minorHAnsi"/>
        </w:rPr>
        <w:t> </w:t>
      </w:r>
      <w:r w:rsidR="00452114" w:rsidRPr="00044EF0">
        <w:rPr>
          <w:rFonts w:cstheme="minorHAnsi"/>
        </w:rPr>
        <w:t>zmysle</w:t>
      </w:r>
      <w:r w:rsidR="005B34B4" w:rsidRPr="00044EF0">
        <w:rPr>
          <w:rFonts w:cstheme="minorHAnsi"/>
        </w:rPr>
        <w:t xml:space="preserve"> čl. I bod 1 </w:t>
      </w:r>
      <w:r w:rsidR="00032BF8" w:rsidRPr="00044EF0">
        <w:rPr>
          <w:rFonts w:cstheme="minorHAnsi"/>
        </w:rPr>
        <w:t xml:space="preserve">písm. </w:t>
      </w:r>
      <w:r w:rsidR="005B34B4" w:rsidRPr="00044EF0">
        <w:rPr>
          <w:rFonts w:cstheme="minorHAnsi"/>
        </w:rPr>
        <w:t>a)</w:t>
      </w:r>
      <w:r w:rsidR="00CD37F4" w:rsidRPr="00044EF0">
        <w:rPr>
          <w:rFonts w:cstheme="minorHAnsi"/>
        </w:rPr>
        <w:t xml:space="preserve"> raz za 6</w:t>
      </w:r>
      <w:r w:rsidR="00ED0D17" w:rsidRPr="00044EF0">
        <w:rPr>
          <w:rFonts w:cstheme="minorHAnsi"/>
        </w:rPr>
        <w:t> </w:t>
      </w:r>
      <w:r w:rsidR="00CD37F4" w:rsidRPr="00044EF0">
        <w:rPr>
          <w:rFonts w:cstheme="minorHAnsi"/>
        </w:rPr>
        <w:t>mesiacov</w:t>
      </w:r>
      <w:r w:rsidR="00032BF8" w:rsidRPr="00044EF0">
        <w:rPr>
          <w:rFonts w:cstheme="minorHAnsi"/>
        </w:rPr>
        <w:t>,</w:t>
      </w:r>
      <w:r w:rsidR="005B34B4" w:rsidRPr="00044EF0">
        <w:rPr>
          <w:rFonts w:cstheme="minorHAnsi"/>
        </w:rPr>
        <w:t xml:space="preserve"> a</w:t>
      </w:r>
      <w:r w:rsidR="00937F53" w:rsidRPr="00044EF0">
        <w:rPr>
          <w:rFonts w:cstheme="minorHAnsi"/>
        </w:rPr>
        <w:t> </w:t>
      </w:r>
      <w:r w:rsidR="006A58F1" w:rsidRPr="00044EF0">
        <w:rPr>
          <w:rFonts w:cstheme="minorHAnsi"/>
        </w:rPr>
        <w:t>.................</w:t>
      </w:r>
      <w:r w:rsidR="00937F53" w:rsidRPr="00044EF0">
        <w:rPr>
          <w:rFonts w:cstheme="minorHAnsi"/>
          <w:b/>
        </w:rPr>
        <w:t xml:space="preserve"> </w:t>
      </w:r>
      <w:r w:rsidR="00DE64E1">
        <w:rPr>
          <w:rFonts w:cstheme="minorHAnsi"/>
          <w:b/>
        </w:rPr>
        <w:t>eur</w:t>
      </w:r>
      <w:r w:rsidR="005B34B4" w:rsidRPr="00044EF0">
        <w:rPr>
          <w:rFonts w:cstheme="minorHAnsi"/>
        </w:rPr>
        <w:t xml:space="preserve"> bez DPH za predmet zmluvy v </w:t>
      </w:r>
      <w:r w:rsidR="00452114" w:rsidRPr="00044EF0">
        <w:rPr>
          <w:rFonts w:cstheme="minorHAnsi"/>
        </w:rPr>
        <w:t>zmysle</w:t>
      </w:r>
      <w:r w:rsidR="005B34B4" w:rsidRPr="00044EF0">
        <w:rPr>
          <w:rFonts w:cstheme="minorHAnsi"/>
        </w:rPr>
        <w:t xml:space="preserve"> čl. I bod 1 </w:t>
      </w:r>
      <w:r w:rsidR="00032BF8" w:rsidRPr="00044EF0">
        <w:rPr>
          <w:rFonts w:cstheme="minorHAnsi"/>
        </w:rPr>
        <w:t xml:space="preserve">písm. </w:t>
      </w:r>
      <w:r w:rsidR="005B34B4" w:rsidRPr="00044EF0">
        <w:rPr>
          <w:rFonts w:cstheme="minorHAnsi"/>
        </w:rPr>
        <w:t>b) raz za 6 mesiacov</w:t>
      </w:r>
      <w:r w:rsidR="00DE300E" w:rsidRPr="00044EF0">
        <w:rPr>
          <w:rFonts w:cstheme="minorHAnsi"/>
        </w:rPr>
        <w:t>.</w:t>
      </w:r>
      <w:r w:rsidR="008F1CBA" w:rsidRPr="00044EF0">
        <w:rPr>
          <w:rFonts w:cstheme="minorHAnsi"/>
        </w:rPr>
        <w:t xml:space="preserve"> </w:t>
      </w:r>
      <w:r w:rsidR="006A58F1" w:rsidRPr="00044EF0">
        <w:rPr>
          <w:rFonts w:cstheme="minorHAnsi"/>
        </w:rPr>
        <w:t>Za dodávateľskú časť</w:t>
      </w:r>
      <w:r w:rsidR="008B213C">
        <w:rPr>
          <w:rFonts w:cstheme="minorHAnsi"/>
        </w:rPr>
        <w:t xml:space="preserve"> (bod 1 písm. c)</w:t>
      </w:r>
      <w:r w:rsidR="006A58F1" w:rsidRPr="00044EF0">
        <w:rPr>
          <w:rFonts w:cstheme="minorHAnsi"/>
        </w:rPr>
        <w:t xml:space="preserve"> Zmluvy vystaví Poskytovateľ faktúru po </w:t>
      </w:r>
      <w:r w:rsidR="000F0731" w:rsidRPr="00044EF0">
        <w:rPr>
          <w:rFonts w:cstheme="minorHAnsi"/>
        </w:rPr>
        <w:t xml:space="preserve">jej vykonaní a písomnom </w:t>
      </w:r>
      <w:r w:rsidR="00F92975" w:rsidRPr="00044EF0">
        <w:rPr>
          <w:rFonts w:cstheme="minorHAnsi"/>
        </w:rPr>
        <w:t>potvrdení protokolu/súpisu vykonaných prác</w:t>
      </w:r>
      <w:r w:rsidR="000F0731" w:rsidRPr="00044EF0">
        <w:rPr>
          <w:rFonts w:cstheme="minorHAnsi"/>
        </w:rPr>
        <w:t xml:space="preserve"> Objednávateľom.</w:t>
      </w:r>
    </w:p>
    <w:p w:rsidR="008F1CBA" w:rsidRPr="00044EF0" w:rsidRDefault="008F1CBA" w:rsidP="00E1277F">
      <w:pPr>
        <w:pStyle w:val="Odsekzoznamu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44EF0">
        <w:rPr>
          <w:rFonts w:cstheme="minorHAnsi"/>
        </w:rPr>
        <w:t xml:space="preserve">Cena podľa čl. II bod 1. zahŕňa v sebe všetky náklady, ktoré vzniknú Poskytovateľovi pri plnení predmetu </w:t>
      </w:r>
      <w:r w:rsidR="006A58F1" w:rsidRPr="00044EF0">
        <w:rPr>
          <w:rFonts w:cstheme="minorHAnsi"/>
        </w:rPr>
        <w:t>Z</w:t>
      </w:r>
      <w:r w:rsidR="000C18F4" w:rsidRPr="00044EF0">
        <w:rPr>
          <w:rFonts w:cstheme="minorHAnsi"/>
        </w:rPr>
        <w:t xml:space="preserve">mluvy </w:t>
      </w:r>
      <w:r w:rsidRPr="00044EF0">
        <w:rPr>
          <w:rFonts w:cstheme="minorHAnsi"/>
        </w:rPr>
        <w:t>alebo v súvislosti s ním vrátane dopravy, okrem výnimky uvedenej</w:t>
      </w:r>
      <w:r w:rsidR="00384E7C" w:rsidRPr="00044EF0">
        <w:rPr>
          <w:rFonts w:cstheme="minorHAnsi"/>
        </w:rPr>
        <w:t xml:space="preserve"> </w:t>
      </w:r>
      <w:r w:rsidRPr="00044EF0">
        <w:rPr>
          <w:rFonts w:cstheme="minorHAnsi"/>
        </w:rPr>
        <w:t>v čl.</w:t>
      </w:r>
      <w:r w:rsidR="00ED0D17" w:rsidRPr="00044EF0">
        <w:rPr>
          <w:rFonts w:cstheme="minorHAnsi"/>
        </w:rPr>
        <w:t> </w:t>
      </w:r>
      <w:r w:rsidRPr="00044EF0">
        <w:rPr>
          <w:rFonts w:cstheme="minorHAnsi"/>
        </w:rPr>
        <w:t>I</w:t>
      </w:r>
      <w:r w:rsidR="00ED0D17" w:rsidRPr="00044EF0">
        <w:rPr>
          <w:rFonts w:cstheme="minorHAnsi"/>
        </w:rPr>
        <w:t> </w:t>
      </w:r>
      <w:r w:rsidRPr="00044EF0">
        <w:rPr>
          <w:rFonts w:cstheme="minorHAnsi"/>
        </w:rPr>
        <w:t>bod</w:t>
      </w:r>
      <w:r w:rsidR="00ED0D17" w:rsidRPr="00044EF0">
        <w:rPr>
          <w:rFonts w:cstheme="minorHAnsi"/>
        </w:rPr>
        <w:t> </w:t>
      </w:r>
      <w:r w:rsidRPr="00044EF0">
        <w:rPr>
          <w:rFonts w:cstheme="minorHAnsi"/>
        </w:rPr>
        <w:t>4.</w:t>
      </w:r>
      <w:r w:rsidR="000C18F4" w:rsidRPr="00044EF0">
        <w:rPr>
          <w:rFonts w:cstheme="minorHAnsi"/>
        </w:rPr>
        <w:t xml:space="preserve"> (cena za objednaný materiál</w:t>
      </w:r>
      <w:r w:rsidR="00CD37F4" w:rsidRPr="00044EF0">
        <w:rPr>
          <w:rFonts w:cstheme="minorHAnsi"/>
        </w:rPr>
        <w:t xml:space="preserve">). </w:t>
      </w:r>
    </w:p>
    <w:p w:rsidR="00CD37F4" w:rsidRPr="00044EF0" w:rsidRDefault="000116CE" w:rsidP="00E1277F">
      <w:pPr>
        <w:pStyle w:val="Odsekzoznamu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44EF0">
        <w:rPr>
          <w:rFonts w:cstheme="minorHAnsi"/>
        </w:rPr>
        <w:t>Splatnosť faktúry je</w:t>
      </w:r>
      <w:r w:rsidR="00CD37F4" w:rsidRPr="00044EF0">
        <w:rPr>
          <w:rFonts w:cstheme="minorHAnsi"/>
        </w:rPr>
        <w:t xml:space="preserve"> 14 dní odo dňa </w:t>
      </w:r>
      <w:r w:rsidR="00DB1ABA" w:rsidRPr="00044EF0">
        <w:rPr>
          <w:rFonts w:cstheme="minorHAnsi"/>
        </w:rPr>
        <w:t xml:space="preserve">jej </w:t>
      </w:r>
      <w:r w:rsidR="00CD37F4" w:rsidRPr="00044EF0">
        <w:rPr>
          <w:rFonts w:cstheme="minorHAnsi"/>
        </w:rPr>
        <w:t>doru</w:t>
      </w:r>
      <w:r w:rsidR="008C37BD" w:rsidRPr="00044EF0">
        <w:rPr>
          <w:rFonts w:cstheme="minorHAnsi"/>
        </w:rPr>
        <w:t>čenia Objednávateľovi</w:t>
      </w:r>
      <w:r w:rsidR="00CD37F4" w:rsidRPr="00044EF0">
        <w:rPr>
          <w:rFonts w:cstheme="minorHAnsi"/>
        </w:rPr>
        <w:t xml:space="preserve">. </w:t>
      </w:r>
      <w:r w:rsidRPr="00044EF0">
        <w:rPr>
          <w:rFonts w:cstheme="minorHAnsi"/>
        </w:rPr>
        <w:t xml:space="preserve">Faktúra sa považuje za uhradenú </w:t>
      </w:r>
      <w:r w:rsidR="00DB1ABA" w:rsidRPr="00044EF0">
        <w:rPr>
          <w:rFonts w:cstheme="minorHAnsi"/>
        </w:rPr>
        <w:t xml:space="preserve">dňom </w:t>
      </w:r>
      <w:r w:rsidR="000C18F4" w:rsidRPr="00044EF0">
        <w:rPr>
          <w:rFonts w:cstheme="minorHAnsi"/>
        </w:rPr>
        <w:t>odpísania</w:t>
      </w:r>
      <w:r w:rsidRPr="00044EF0">
        <w:rPr>
          <w:rFonts w:cstheme="minorHAnsi"/>
        </w:rPr>
        <w:t xml:space="preserve"> dlžnej sumy z účtu Objednávateľa v prospech účtu Poskytovateľa.</w:t>
      </w:r>
    </w:p>
    <w:p w:rsidR="000116CE" w:rsidRPr="00044EF0" w:rsidRDefault="000116CE" w:rsidP="00F8456F">
      <w:pPr>
        <w:pStyle w:val="Odsekzoznamu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44EF0">
        <w:rPr>
          <w:rFonts w:cstheme="minorHAnsi"/>
        </w:rPr>
        <w:t>Poskytovateľ je povinný uvádzať vo faktúre všetky náležitosti daňového dokladu a číslo objednávky Objednávateľa. V prípade, ak faktúra nespĺňa náležitosti podľa zákona a podľa tejto zmluvy, má Objednávateľ právo vrátiť faktúru be</w:t>
      </w:r>
      <w:r w:rsidR="000C18F4" w:rsidRPr="00044EF0">
        <w:rPr>
          <w:rFonts w:cstheme="minorHAnsi"/>
        </w:rPr>
        <w:t>z úhrady P</w:t>
      </w:r>
      <w:r w:rsidRPr="00044EF0">
        <w:rPr>
          <w:rFonts w:cstheme="minorHAnsi"/>
        </w:rPr>
        <w:t xml:space="preserve">oskytovateľovi na doplnenie a opravu. </w:t>
      </w:r>
      <w:r w:rsidR="00032BF8" w:rsidRPr="00044EF0">
        <w:rPr>
          <w:rFonts w:cstheme="minorHAnsi"/>
        </w:rPr>
        <w:t>Po doručení opravnej lehoty platí bod 4 tohto článku.</w:t>
      </w:r>
      <w:r w:rsidR="008C37BD" w:rsidRPr="00044EF0">
        <w:rPr>
          <w:rFonts w:cstheme="minorHAnsi"/>
        </w:rPr>
        <w:t xml:space="preserve"> </w:t>
      </w:r>
    </w:p>
    <w:p w:rsidR="00B35E75" w:rsidRPr="00044EF0" w:rsidRDefault="00B35E75" w:rsidP="00F8456F">
      <w:pPr>
        <w:pStyle w:val="Odsekzoznamu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44EF0">
        <w:rPr>
          <w:rFonts w:cstheme="minorHAnsi"/>
          <w:bCs/>
        </w:rPr>
        <w:t>Neod</w:t>
      </w:r>
      <w:r w:rsidR="00032BF8" w:rsidRPr="00044EF0">
        <w:rPr>
          <w:rFonts w:cstheme="minorHAnsi"/>
          <w:bCs/>
        </w:rPr>
        <w:t>deliteľnou súčasťou faktúry je</w:t>
      </w:r>
      <w:r w:rsidRPr="00044EF0">
        <w:rPr>
          <w:rFonts w:cstheme="minorHAnsi"/>
          <w:bCs/>
        </w:rPr>
        <w:t xml:space="preserve"> protokol/súpis vykonaných prác </w:t>
      </w:r>
      <w:r w:rsidRPr="00044EF0">
        <w:rPr>
          <w:rFonts w:cstheme="minorHAnsi"/>
        </w:rPr>
        <w:t>vyhotovený v zmysle čl. I bod 2</w:t>
      </w:r>
      <w:r w:rsidR="000C18F4" w:rsidRPr="00044EF0">
        <w:rPr>
          <w:rFonts w:cstheme="minorHAnsi"/>
        </w:rPr>
        <w:t>.</w:t>
      </w:r>
      <w:r w:rsidRPr="00044EF0">
        <w:rPr>
          <w:rFonts w:cstheme="minorHAnsi"/>
        </w:rPr>
        <w:t xml:space="preserve"> písm. </w:t>
      </w:r>
      <w:r w:rsidR="00452114" w:rsidRPr="00044EF0">
        <w:rPr>
          <w:rFonts w:cstheme="minorHAnsi"/>
        </w:rPr>
        <w:t>c.)</w:t>
      </w:r>
      <w:r w:rsidRPr="00044EF0">
        <w:rPr>
          <w:rFonts w:cstheme="minorHAnsi"/>
        </w:rPr>
        <w:t xml:space="preserve"> tejto zmluvy.</w:t>
      </w:r>
    </w:p>
    <w:p w:rsidR="00EE6A66" w:rsidRDefault="00EE6A66" w:rsidP="00F8456F">
      <w:pPr>
        <w:pStyle w:val="Odsekzoznamu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44EF0">
        <w:rPr>
          <w:rFonts w:cstheme="minorHAnsi"/>
        </w:rPr>
        <w:t>DPH bude účtovaná v súlade s platnými právnymi predpismi.</w:t>
      </w:r>
    </w:p>
    <w:p w:rsidR="00DE64E1" w:rsidRPr="00DE64E1" w:rsidRDefault="00DE64E1" w:rsidP="00DE64E1">
      <w:pPr>
        <w:pStyle w:val="Odsekzoznamu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Poskytovateľ</w:t>
      </w:r>
      <w:r w:rsidRPr="00DE64E1">
        <w:rPr>
          <w:rFonts w:cstheme="minorHAnsi"/>
        </w:rPr>
        <w:t xml:space="preserve"> berie na vedomie, že v zmysle zákona č. 215/2019 Z. z. o zaručenej elektronickej fakturácii a centrálnom ekonomickom systéme a o doplnení niektorých zákonov (ďalej len zákon č.</w:t>
      </w:r>
      <w:r>
        <w:rPr>
          <w:rFonts w:cstheme="minorHAnsi"/>
        </w:rPr>
        <w:t> </w:t>
      </w:r>
      <w:r w:rsidRPr="00DE64E1">
        <w:rPr>
          <w:rFonts w:cstheme="minorHAnsi"/>
        </w:rPr>
        <w:t xml:space="preserve">215/2019“) mu vznikne povinnosť vydávať, okrem faktúry podľa tohto článku zmluvy, aj zaručenú elektronickú faktúru podľa zákona č. 215/2019. Objednávateľ berie na vedomie, že v zmysle zákona č. 215/2019 mu vznikne povinnosť prijímať od </w:t>
      </w:r>
      <w:r>
        <w:rPr>
          <w:rFonts w:cstheme="minorHAnsi"/>
        </w:rPr>
        <w:t>poskytovateľa</w:t>
      </w:r>
      <w:r w:rsidRPr="00DE64E1">
        <w:rPr>
          <w:rFonts w:cstheme="minorHAnsi"/>
        </w:rPr>
        <w:t xml:space="preserve">, okrem faktúry tohto článku zmluvy, aj zaručenú elektronickú faktúru, ktorú bude povinný vydávať </w:t>
      </w:r>
      <w:r>
        <w:rPr>
          <w:rFonts w:cstheme="minorHAnsi"/>
        </w:rPr>
        <w:t>poskytovateľ</w:t>
      </w:r>
      <w:r w:rsidRPr="00DE64E1">
        <w:rPr>
          <w:rFonts w:cstheme="minorHAnsi"/>
        </w:rPr>
        <w:t xml:space="preserve"> podľa zákona č.</w:t>
      </w:r>
      <w:r>
        <w:rPr>
          <w:rFonts w:cstheme="minorHAnsi"/>
        </w:rPr>
        <w:t> </w:t>
      </w:r>
      <w:r w:rsidRPr="00DE64E1">
        <w:rPr>
          <w:rFonts w:cstheme="minorHAnsi"/>
        </w:rPr>
        <w:t>215/2019.</w:t>
      </w:r>
    </w:p>
    <w:p w:rsidR="00F8456F" w:rsidRPr="00044EF0" w:rsidRDefault="00F8456F" w:rsidP="00F8456F">
      <w:pPr>
        <w:pStyle w:val="Odsekzoznamu"/>
        <w:spacing w:after="0" w:line="240" w:lineRule="auto"/>
        <w:ind w:left="284"/>
        <w:jc w:val="both"/>
        <w:rPr>
          <w:rFonts w:cstheme="minorHAnsi"/>
        </w:rPr>
      </w:pPr>
    </w:p>
    <w:p w:rsidR="00B35E75" w:rsidRPr="00044EF0" w:rsidRDefault="00B35E75" w:rsidP="00FD5307">
      <w:pPr>
        <w:pStyle w:val="Odsekzoznamu"/>
        <w:spacing w:after="0" w:line="240" w:lineRule="auto"/>
        <w:jc w:val="center"/>
        <w:rPr>
          <w:rFonts w:cstheme="minorHAnsi"/>
          <w:b/>
        </w:rPr>
      </w:pPr>
      <w:r w:rsidRPr="00044EF0">
        <w:rPr>
          <w:rFonts w:cstheme="minorHAnsi"/>
          <w:b/>
        </w:rPr>
        <w:t>Článok III</w:t>
      </w:r>
    </w:p>
    <w:p w:rsidR="00B35E75" w:rsidRPr="00044EF0" w:rsidRDefault="00B35E75" w:rsidP="00FD5307">
      <w:pPr>
        <w:pStyle w:val="Odsekzoznamu"/>
        <w:spacing w:after="0" w:line="240" w:lineRule="auto"/>
        <w:jc w:val="center"/>
        <w:rPr>
          <w:rFonts w:cstheme="minorHAnsi"/>
          <w:b/>
        </w:rPr>
      </w:pPr>
      <w:r w:rsidRPr="00044EF0">
        <w:rPr>
          <w:rFonts w:cstheme="minorHAnsi"/>
          <w:b/>
        </w:rPr>
        <w:t>Miesto, podmienky a termín plnenia</w:t>
      </w:r>
    </w:p>
    <w:p w:rsidR="00F8456F" w:rsidRPr="00044EF0" w:rsidRDefault="00F8456F" w:rsidP="00FD5307">
      <w:pPr>
        <w:pStyle w:val="Odsekzoznamu"/>
        <w:spacing w:after="0" w:line="240" w:lineRule="auto"/>
        <w:jc w:val="center"/>
        <w:rPr>
          <w:rFonts w:cstheme="minorHAnsi"/>
          <w:b/>
        </w:rPr>
      </w:pPr>
    </w:p>
    <w:p w:rsidR="004476DA" w:rsidRPr="00044EF0" w:rsidRDefault="004476DA" w:rsidP="00F8456F">
      <w:pPr>
        <w:pStyle w:val="Odsekzoznamu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44EF0">
        <w:rPr>
          <w:rFonts w:cstheme="minorHAnsi"/>
        </w:rPr>
        <w:t xml:space="preserve">Poskytovateľ je </w:t>
      </w:r>
      <w:r w:rsidR="00DB1ABA" w:rsidRPr="00044EF0">
        <w:rPr>
          <w:rFonts w:cstheme="minorHAnsi"/>
        </w:rPr>
        <w:t>povinný</w:t>
      </w:r>
      <w:r w:rsidRPr="00044EF0">
        <w:rPr>
          <w:rFonts w:cstheme="minorHAnsi"/>
        </w:rPr>
        <w:t xml:space="preserve"> plniť predmet </w:t>
      </w:r>
      <w:r w:rsidR="008C679C" w:rsidRPr="00044EF0">
        <w:rPr>
          <w:rFonts w:cstheme="minorHAnsi"/>
        </w:rPr>
        <w:t>Z</w:t>
      </w:r>
      <w:r w:rsidRPr="00044EF0">
        <w:rPr>
          <w:rFonts w:cstheme="minorHAnsi"/>
        </w:rPr>
        <w:t>mluvy prioritne v sídle Objednávateľa a podľa potreby a dohody s Objednávateľom i vo svojich priestoroch.</w:t>
      </w:r>
    </w:p>
    <w:p w:rsidR="00B35E75" w:rsidRPr="00044EF0" w:rsidRDefault="004476DA" w:rsidP="00F8456F">
      <w:pPr>
        <w:pStyle w:val="Odsekzoznamu"/>
        <w:numPr>
          <w:ilvl w:val="0"/>
          <w:numId w:val="11"/>
        </w:numPr>
        <w:spacing w:after="0" w:line="240" w:lineRule="auto"/>
        <w:ind w:left="284" w:hanging="284"/>
        <w:rPr>
          <w:rFonts w:cstheme="minorHAnsi"/>
        </w:rPr>
      </w:pPr>
      <w:r w:rsidRPr="00044EF0">
        <w:rPr>
          <w:rFonts w:cstheme="minorHAnsi"/>
        </w:rPr>
        <w:t>Objednávateľ je povinný:</w:t>
      </w:r>
    </w:p>
    <w:p w:rsidR="004476DA" w:rsidRPr="00DE64E1" w:rsidRDefault="006E67FB" w:rsidP="00DE64E1">
      <w:pPr>
        <w:pStyle w:val="Odsekzoznamu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cstheme="minorHAnsi"/>
        </w:rPr>
      </w:pPr>
      <w:r w:rsidRPr="00DE64E1">
        <w:rPr>
          <w:rFonts w:cstheme="minorHAnsi"/>
        </w:rPr>
        <w:t>umožniť</w:t>
      </w:r>
      <w:r w:rsidR="004476DA" w:rsidRPr="00DE64E1">
        <w:rPr>
          <w:rFonts w:cstheme="minorHAnsi"/>
        </w:rPr>
        <w:t xml:space="preserve"> Poskytovateľovi plnenie </w:t>
      </w:r>
      <w:r w:rsidR="008C679C" w:rsidRPr="00DE64E1">
        <w:rPr>
          <w:rFonts w:cstheme="minorHAnsi"/>
        </w:rPr>
        <w:t>Z</w:t>
      </w:r>
      <w:r w:rsidR="000C18F4" w:rsidRPr="00DE64E1">
        <w:rPr>
          <w:rFonts w:cstheme="minorHAnsi"/>
        </w:rPr>
        <w:t>mluvy, spolupracovať s P</w:t>
      </w:r>
      <w:r w:rsidR="004476DA" w:rsidRPr="00DE64E1">
        <w:rPr>
          <w:rFonts w:cstheme="minorHAnsi"/>
        </w:rPr>
        <w:t xml:space="preserve">oskytovateľom pri plnení predmetu </w:t>
      </w:r>
      <w:r w:rsidR="007E5906" w:rsidRPr="00DE64E1">
        <w:rPr>
          <w:rFonts w:cstheme="minorHAnsi"/>
        </w:rPr>
        <w:t>Z</w:t>
      </w:r>
      <w:r w:rsidR="004476DA" w:rsidRPr="00DE64E1">
        <w:rPr>
          <w:rFonts w:cstheme="minorHAnsi"/>
        </w:rPr>
        <w:t xml:space="preserve">mluvy, a to najmä poskytnúť </w:t>
      </w:r>
      <w:r w:rsidRPr="00DE64E1">
        <w:rPr>
          <w:rFonts w:cstheme="minorHAnsi"/>
        </w:rPr>
        <w:t>úplné a pravdivé informácie potreb</w:t>
      </w:r>
      <w:r w:rsidR="00551FD5" w:rsidRPr="00DE64E1">
        <w:rPr>
          <w:rFonts w:cstheme="minorHAnsi"/>
        </w:rPr>
        <w:t>né pre riadne plnenie záväzkov P</w:t>
      </w:r>
      <w:r w:rsidRPr="00DE64E1">
        <w:rPr>
          <w:rFonts w:cstheme="minorHAnsi"/>
        </w:rPr>
        <w:t>oskytovateľa,</w:t>
      </w:r>
    </w:p>
    <w:p w:rsidR="006E67FB" w:rsidRPr="00044EF0" w:rsidRDefault="006E67FB" w:rsidP="00F8456F">
      <w:pPr>
        <w:pStyle w:val="Odsekzoznamu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cstheme="minorHAnsi"/>
        </w:rPr>
      </w:pPr>
      <w:r w:rsidRPr="00044EF0">
        <w:rPr>
          <w:rFonts w:cstheme="minorHAnsi"/>
        </w:rPr>
        <w:t xml:space="preserve">umožniť prístup k zariadeniam, ktoré sú určené na plnenie predmetu </w:t>
      </w:r>
      <w:r w:rsidR="007E5906" w:rsidRPr="00044EF0">
        <w:rPr>
          <w:rFonts w:cstheme="minorHAnsi"/>
        </w:rPr>
        <w:t>Z</w:t>
      </w:r>
      <w:r w:rsidRPr="00044EF0">
        <w:rPr>
          <w:rFonts w:cstheme="minorHAnsi"/>
        </w:rPr>
        <w:t xml:space="preserve">mluvy pracovníkom Poskytovateľa tak, aby mohli plniť predmet </w:t>
      </w:r>
      <w:r w:rsidR="008C679C" w:rsidRPr="00044EF0">
        <w:rPr>
          <w:rFonts w:cstheme="minorHAnsi"/>
        </w:rPr>
        <w:t>Z</w:t>
      </w:r>
      <w:r w:rsidRPr="00044EF0">
        <w:rPr>
          <w:rFonts w:cstheme="minorHAnsi"/>
        </w:rPr>
        <w:t>mluvy</w:t>
      </w:r>
      <w:r w:rsidR="00032BF8" w:rsidRPr="00044EF0">
        <w:rPr>
          <w:rFonts w:cstheme="minorHAnsi"/>
        </w:rPr>
        <w:t>.</w:t>
      </w:r>
    </w:p>
    <w:p w:rsidR="00F8456F" w:rsidRPr="00044EF0" w:rsidRDefault="00F8456F" w:rsidP="00F8456F">
      <w:pPr>
        <w:pStyle w:val="Odsekzoznamu"/>
        <w:spacing w:after="0" w:line="240" w:lineRule="auto"/>
        <w:ind w:left="709"/>
        <w:jc w:val="both"/>
        <w:rPr>
          <w:rFonts w:cstheme="minorHAnsi"/>
        </w:rPr>
      </w:pPr>
    </w:p>
    <w:p w:rsidR="006E67FB" w:rsidRPr="00044EF0" w:rsidRDefault="006E67FB" w:rsidP="00F8456F">
      <w:pPr>
        <w:pStyle w:val="Odsekzoznamu"/>
        <w:numPr>
          <w:ilvl w:val="0"/>
          <w:numId w:val="11"/>
        </w:numPr>
        <w:spacing w:after="0" w:line="240" w:lineRule="auto"/>
        <w:ind w:left="284" w:hanging="284"/>
        <w:rPr>
          <w:rFonts w:cstheme="minorHAnsi"/>
        </w:rPr>
      </w:pPr>
      <w:r w:rsidRPr="00044EF0">
        <w:rPr>
          <w:rFonts w:cstheme="minorHAnsi"/>
        </w:rPr>
        <w:t>Poskytovateľ je povinný:</w:t>
      </w:r>
    </w:p>
    <w:p w:rsidR="006E67FB" w:rsidRPr="00DE64E1" w:rsidRDefault="008C679C" w:rsidP="00DE64E1">
      <w:pPr>
        <w:pStyle w:val="Odsekzoznamu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cstheme="minorHAnsi"/>
        </w:rPr>
      </w:pPr>
      <w:r w:rsidRPr="00DE64E1">
        <w:rPr>
          <w:rFonts w:cstheme="minorHAnsi"/>
        </w:rPr>
        <w:t>plniť predmet Z</w:t>
      </w:r>
      <w:r w:rsidR="006E67FB" w:rsidRPr="00DE64E1">
        <w:rPr>
          <w:rFonts w:cstheme="minorHAnsi"/>
        </w:rPr>
        <w:t>mluvy v požadovanej kvalite, množstve a prostredníctvom zamestnancov s príslušnou kvalifikáciou,</w:t>
      </w:r>
    </w:p>
    <w:p w:rsidR="006E67FB" w:rsidRPr="00044EF0" w:rsidRDefault="000C18F4" w:rsidP="00F8456F">
      <w:pPr>
        <w:pStyle w:val="Odsekzoznamu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cstheme="minorHAnsi"/>
        </w:rPr>
      </w:pPr>
      <w:r w:rsidRPr="00044EF0">
        <w:rPr>
          <w:rFonts w:cstheme="minorHAnsi"/>
        </w:rPr>
        <w:t>akceptovať podmienky O</w:t>
      </w:r>
      <w:r w:rsidR="006E67FB" w:rsidRPr="00044EF0">
        <w:rPr>
          <w:rFonts w:cstheme="minorHAnsi"/>
        </w:rPr>
        <w:t>bjednávateľa pr</w:t>
      </w:r>
      <w:r w:rsidR="008C679C" w:rsidRPr="00044EF0">
        <w:rPr>
          <w:rFonts w:cstheme="minorHAnsi"/>
        </w:rPr>
        <w:t>e plnenie predmetu Z</w:t>
      </w:r>
      <w:r w:rsidR="006E67FB" w:rsidRPr="00044EF0">
        <w:rPr>
          <w:rFonts w:cstheme="minorHAnsi"/>
        </w:rPr>
        <w:t>mluvy a</w:t>
      </w:r>
      <w:r w:rsidR="00384E7C" w:rsidRPr="00044EF0">
        <w:rPr>
          <w:rFonts w:cstheme="minorHAnsi"/>
        </w:rPr>
        <w:t> </w:t>
      </w:r>
      <w:r w:rsidR="006E67FB" w:rsidRPr="00044EF0">
        <w:rPr>
          <w:rFonts w:cstheme="minorHAnsi"/>
        </w:rPr>
        <w:t>podmienky pre prístup na miesto plnenia,</w:t>
      </w:r>
      <w:r w:rsidR="00721210" w:rsidRPr="00044EF0">
        <w:rPr>
          <w:rFonts w:cstheme="minorHAnsi"/>
        </w:rPr>
        <w:t xml:space="preserve"> to najmä:</w:t>
      </w:r>
    </w:p>
    <w:p w:rsidR="00721210" w:rsidRPr="00D45894" w:rsidRDefault="00721210" w:rsidP="00D45894">
      <w:pPr>
        <w:pStyle w:val="Odsekzoznamu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cstheme="minorHAnsi"/>
          <w:bCs/>
        </w:rPr>
      </w:pPr>
      <w:r w:rsidRPr="00D45894">
        <w:rPr>
          <w:rFonts w:cstheme="minorHAnsi"/>
          <w:bCs/>
        </w:rPr>
        <w:t>dodávku tovaru na miesto plnenia vrátane vyloženia, vynesenia na príslušné poschodie, demontáže a montáže na mieste plnenia,</w:t>
      </w:r>
    </w:p>
    <w:p w:rsidR="00721210" w:rsidRPr="00044EF0" w:rsidRDefault="00721210" w:rsidP="00D45894">
      <w:pPr>
        <w:pStyle w:val="Odsekzoznamu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cstheme="minorHAnsi"/>
          <w:bCs/>
        </w:rPr>
      </w:pPr>
      <w:r w:rsidRPr="00044EF0">
        <w:rPr>
          <w:rFonts w:cstheme="minorHAnsi"/>
          <w:bCs/>
        </w:rPr>
        <w:t>montáž vrátane ekologickej likvidácie odpadu,</w:t>
      </w:r>
    </w:p>
    <w:p w:rsidR="00721210" w:rsidRPr="00044EF0" w:rsidRDefault="00721210" w:rsidP="00D45894">
      <w:pPr>
        <w:pStyle w:val="Odsekzoznamu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cstheme="minorHAnsi"/>
          <w:bCs/>
        </w:rPr>
      </w:pPr>
      <w:r w:rsidRPr="00044EF0">
        <w:rPr>
          <w:rFonts w:cstheme="minorHAnsi"/>
          <w:bCs/>
        </w:rPr>
        <w:t>ekologickej likvidácia pôvodných ventilátorov,</w:t>
      </w:r>
    </w:p>
    <w:p w:rsidR="00721210" w:rsidRPr="00044EF0" w:rsidRDefault="00721210" w:rsidP="00D45894">
      <w:pPr>
        <w:pStyle w:val="Odsekzoznamu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cstheme="minorHAnsi"/>
          <w:bCs/>
        </w:rPr>
      </w:pPr>
      <w:r w:rsidRPr="00044EF0">
        <w:rPr>
          <w:rFonts w:cstheme="minorHAnsi"/>
          <w:bCs/>
        </w:rPr>
        <w:t xml:space="preserve">dodanie a výmenu ventilátorov </w:t>
      </w:r>
      <w:r w:rsidR="007F4858" w:rsidRPr="00044EF0">
        <w:rPr>
          <w:rFonts w:cstheme="minorHAnsi"/>
          <w:bCs/>
        </w:rPr>
        <w:t>vykonať</w:t>
      </w:r>
      <w:r w:rsidRPr="00044EF0">
        <w:rPr>
          <w:rFonts w:cstheme="minorHAnsi"/>
          <w:bCs/>
        </w:rPr>
        <w:t xml:space="preserve"> do 14 pracovných dní od účinnosti </w:t>
      </w:r>
      <w:r w:rsidR="007F4858" w:rsidRPr="00044EF0">
        <w:rPr>
          <w:rFonts w:cstheme="minorHAnsi"/>
          <w:bCs/>
        </w:rPr>
        <w:t>tejto Zmluvy</w:t>
      </w:r>
      <w:r w:rsidRPr="00044EF0">
        <w:rPr>
          <w:rFonts w:cstheme="minorHAnsi"/>
          <w:bCs/>
        </w:rPr>
        <w:t>,</w:t>
      </w:r>
    </w:p>
    <w:p w:rsidR="00721210" w:rsidRPr="00044EF0" w:rsidRDefault="00721210" w:rsidP="00D45894">
      <w:pPr>
        <w:pStyle w:val="Odsekzoznamu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cstheme="minorHAnsi"/>
          <w:bCs/>
        </w:rPr>
      </w:pPr>
      <w:r w:rsidRPr="00044EF0">
        <w:rPr>
          <w:rFonts w:cstheme="minorHAnsi"/>
          <w:bCs/>
        </w:rPr>
        <w:t>všetky použité materiály a technické zariadenia musia byť nové, nepoužité, platne certifikované, resp. musia byť v súlade s príslušnými právnymi predpismi upravujúcimi certifikáciu a preukazovanie zhody výrobkov,</w:t>
      </w:r>
    </w:p>
    <w:p w:rsidR="00721210" w:rsidRPr="00044EF0" w:rsidRDefault="00721210" w:rsidP="00D45894">
      <w:pPr>
        <w:pStyle w:val="Odsekzoznamu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cstheme="minorHAnsi"/>
        </w:rPr>
      </w:pPr>
      <w:r w:rsidRPr="00044EF0">
        <w:rPr>
          <w:rFonts w:cstheme="minorHAnsi"/>
          <w:bCs/>
        </w:rPr>
        <w:t>predlož</w:t>
      </w:r>
      <w:r w:rsidR="007F4858" w:rsidRPr="00044EF0">
        <w:rPr>
          <w:rFonts w:cstheme="minorHAnsi"/>
          <w:bCs/>
        </w:rPr>
        <w:t>iť</w:t>
      </w:r>
      <w:r w:rsidRPr="00044EF0">
        <w:rPr>
          <w:rFonts w:cstheme="minorHAnsi"/>
          <w:bCs/>
        </w:rPr>
        <w:t xml:space="preserve"> zoznam všetkých zamestnancov, ktorí budú vykonávať výmenu ventilátorov a to najneskôr v deň zahájenia prác</w:t>
      </w:r>
    </w:p>
    <w:p w:rsidR="006E67FB" w:rsidRPr="00044EF0" w:rsidRDefault="006E67FB" w:rsidP="00F8456F">
      <w:pPr>
        <w:pStyle w:val="Odsekzoznamu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cstheme="minorHAnsi"/>
        </w:rPr>
      </w:pPr>
      <w:r w:rsidRPr="00044EF0">
        <w:rPr>
          <w:rFonts w:cstheme="minorHAnsi"/>
        </w:rPr>
        <w:t>pri poskytovaných službách a prácach dodr</w:t>
      </w:r>
      <w:r w:rsidR="00032BF8" w:rsidRPr="00044EF0">
        <w:rPr>
          <w:rFonts w:cstheme="minorHAnsi"/>
        </w:rPr>
        <w:t>žiavať platné predpisy BOZP a</w:t>
      </w:r>
      <w:r w:rsidR="00384E7C" w:rsidRPr="00044EF0">
        <w:rPr>
          <w:rFonts w:cstheme="minorHAnsi"/>
        </w:rPr>
        <w:t> </w:t>
      </w:r>
      <w:r w:rsidR="00032BF8" w:rsidRPr="00044EF0">
        <w:rPr>
          <w:rFonts w:cstheme="minorHAnsi"/>
        </w:rPr>
        <w:t>ochrane</w:t>
      </w:r>
      <w:r w:rsidR="00384E7C" w:rsidRPr="00044EF0">
        <w:rPr>
          <w:rFonts w:cstheme="minorHAnsi"/>
        </w:rPr>
        <w:t xml:space="preserve"> </w:t>
      </w:r>
      <w:r w:rsidR="00032BF8" w:rsidRPr="00044EF0">
        <w:rPr>
          <w:rFonts w:cstheme="minorHAnsi"/>
        </w:rPr>
        <w:t>pred požiarmi</w:t>
      </w:r>
      <w:r w:rsidRPr="00044EF0">
        <w:rPr>
          <w:rFonts w:cstheme="minorHAnsi"/>
        </w:rPr>
        <w:t>.</w:t>
      </w:r>
    </w:p>
    <w:p w:rsidR="00C80202" w:rsidRPr="00044EF0" w:rsidRDefault="006D5D89" w:rsidP="00D45894">
      <w:pPr>
        <w:pStyle w:val="Odsekzoznamu"/>
        <w:numPr>
          <w:ilvl w:val="0"/>
          <w:numId w:val="11"/>
        </w:numPr>
        <w:spacing w:after="0" w:line="240" w:lineRule="auto"/>
        <w:ind w:left="284" w:hanging="284"/>
        <w:rPr>
          <w:rFonts w:cstheme="minorHAnsi"/>
        </w:rPr>
      </w:pPr>
      <w:r w:rsidRPr="00044EF0">
        <w:rPr>
          <w:rFonts w:cstheme="minorHAnsi"/>
        </w:rPr>
        <w:t>Poskytovateľ</w:t>
      </w:r>
      <w:r w:rsidR="00C80202" w:rsidRPr="00044EF0">
        <w:rPr>
          <w:rFonts w:cstheme="minorHAnsi"/>
        </w:rPr>
        <w:t xml:space="preserve"> je povinný do 5 pracovných dní od účinnosti Zmluvy predložiť </w:t>
      </w:r>
    </w:p>
    <w:p w:rsidR="00C80202" w:rsidRPr="00D45894" w:rsidRDefault="00C80202" w:rsidP="00D45894">
      <w:pPr>
        <w:pStyle w:val="Odsekzoznamu"/>
        <w:numPr>
          <w:ilvl w:val="1"/>
          <w:numId w:val="3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D45894">
        <w:rPr>
          <w:rFonts w:cstheme="minorHAnsi"/>
        </w:rPr>
        <w:t>kópiu oprávnenia na montáž, opravy a údržbu vyhradených technických zariadení  podľa zákona č.</w:t>
      </w:r>
      <w:r w:rsidR="00ED0D17" w:rsidRPr="00D45894">
        <w:rPr>
          <w:rFonts w:cstheme="minorHAnsi"/>
        </w:rPr>
        <w:t> </w:t>
      </w:r>
      <w:r w:rsidRPr="00D45894">
        <w:rPr>
          <w:rFonts w:cstheme="minorHAnsi"/>
        </w:rPr>
        <w:t xml:space="preserve">124/2006 </w:t>
      </w:r>
      <w:proofErr w:type="spellStart"/>
      <w:r w:rsidRPr="00D45894">
        <w:rPr>
          <w:rFonts w:cstheme="minorHAnsi"/>
        </w:rPr>
        <w:t>Z.z</w:t>
      </w:r>
      <w:proofErr w:type="spellEnd"/>
      <w:r w:rsidRPr="00D45894">
        <w:rPr>
          <w:rFonts w:cstheme="minorHAnsi"/>
        </w:rPr>
        <w:t xml:space="preserve">. o bezpečnosti a ochrane zdravia pri práci a o zmene a doplnení zákonov a kópiu oprávnení zamestnancov pre odbornú spôsobilosť osôb na činnosť podľa vyhlášky </w:t>
      </w:r>
      <w:proofErr w:type="spellStart"/>
      <w:r w:rsidRPr="00D45894">
        <w:rPr>
          <w:rFonts w:cstheme="minorHAnsi"/>
        </w:rPr>
        <w:t>MPaSV</w:t>
      </w:r>
      <w:proofErr w:type="spellEnd"/>
      <w:r w:rsidRPr="00D45894">
        <w:rPr>
          <w:rFonts w:cstheme="minorHAnsi"/>
        </w:rPr>
        <w:t xml:space="preserve"> SR č.</w:t>
      </w:r>
      <w:r w:rsidR="00ED0D17" w:rsidRPr="00D45894">
        <w:rPr>
          <w:rFonts w:cstheme="minorHAnsi"/>
        </w:rPr>
        <w:t> </w:t>
      </w:r>
      <w:r w:rsidRPr="00D45894">
        <w:rPr>
          <w:rFonts w:cstheme="minorHAnsi"/>
        </w:rPr>
        <w:t>50/2009. Aspoň 1 zamestnanec musí disponovať osvedčením podľa § 23 vyhlášky č. 508/2009 pre elektrotechnika na riadenie činností alebo na riadenie prevádzky vykonávaných na technickom elektrickom zariadení, ostatní zamestnanci minimálne osvedčenia podľa § 22 vyhlášky č.</w:t>
      </w:r>
      <w:r w:rsidR="00ED0D17" w:rsidRPr="00D45894">
        <w:rPr>
          <w:rFonts w:cstheme="minorHAnsi"/>
        </w:rPr>
        <w:t> </w:t>
      </w:r>
      <w:r w:rsidRPr="00D45894">
        <w:rPr>
          <w:rFonts w:cstheme="minorHAnsi"/>
        </w:rPr>
        <w:t>508/2009</w:t>
      </w:r>
      <w:r w:rsidR="00ED0D17" w:rsidRPr="00D45894">
        <w:rPr>
          <w:rFonts w:cstheme="minorHAnsi"/>
        </w:rPr>
        <w:t> </w:t>
      </w:r>
      <w:proofErr w:type="spellStart"/>
      <w:r w:rsidRPr="00D45894">
        <w:rPr>
          <w:rFonts w:cstheme="minorHAnsi"/>
        </w:rPr>
        <w:t>Z</w:t>
      </w:r>
      <w:r w:rsidR="006D5D89" w:rsidRPr="00D45894">
        <w:rPr>
          <w:rFonts w:cstheme="minorHAnsi"/>
        </w:rPr>
        <w:t>.z</w:t>
      </w:r>
      <w:proofErr w:type="spellEnd"/>
      <w:r w:rsidR="006D5D89" w:rsidRPr="00D45894">
        <w:rPr>
          <w:rFonts w:cstheme="minorHAnsi"/>
        </w:rPr>
        <w:t>. – samostatný elektrotechnik,</w:t>
      </w:r>
    </w:p>
    <w:p w:rsidR="00C80202" w:rsidRPr="00044EF0" w:rsidRDefault="00C80202" w:rsidP="00D45894">
      <w:pPr>
        <w:pStyle w:val="Odsekzoznamu"/>
        <w:numPr>
          <w:ilvl w:val="1"/>
          <w:numId w:val="3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044EF0">
        <w:rPr>
          <w:rFonts w:cstheme="minorHAnsi"/>
        </w:rPr>
        <w:t>kópiu Potvrdenia o servisnom partnerstve od autorizovaného zastúpenia výrobcu UPS zariadení na Sl</w:t>
      </w:r>
      <w:r w:rsidR="006D5D89" w:rsidRPr="00044EF0">
        <w:rPr>
          <w:rFonts w:cstheme="minorHAnsi"/>
        </w:rPr>
        <w:t>ovensku, nie staršie ako 2 roky,</w:t>
      </w:r>
    </w:p>
    <w:p w:rsidR="00C80202" w:rsidRPr="00044EF0" w:rsidRDefault="00C80202" w:rsidP="00D45894">
      <w:pPr>
        <w:pStyle w:val="Odsekzoznamu"/>
        <w:numPr>
          <w:ilvl w:val="1"/>
          <w:numId w:val="3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044EF0">
        <w:rPr>
          <w:rFonts w:cstheme="minorHAnsi"/>
        </w:rPr>
        <w:t>certifikáty aspoň 2 zamestnancov vyškol</w:t>
      </w:r>
      <w:r w:rsidR="006D5D89" w:rsidRPr="00044EF0">
        <w:rPr>
          <w:rFonts w:cstheme="minorHAnsi"/>
        </w:rPr>
        <w:t>ených na daný typ UPS u výrobcu,</w:t>
      </w:r>
    </w:p>
    <w:p w:rsidR="006D5D89" w:rsidRPr="00044EF0" w:rsidRDefault="006D5D89" w:rsidP="00D45894">
      <w:pPr>
        <w:pStyle w:val="Odsekzoznamu"/>
        <w:numPr>
          <w:ilvl w:val="1"/>
          <w:numId w:val="3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044EF0">
        <w:rPr>
          <w:rFonts w:cstheme="minorHAnsi"/>
        </w:rPr>
        <w:t>čestné prehlásenie, že disponuje servisným software s platnou licenciou a náhradnými dielmi pre dané UPS,</w:t>
      </w:r>
    </w:p>
    <w:p w:rsidR="006D5D89" w:rsidRPr="00044EF0" w:rsidRDefault="006D5D89" w:rsidP="00D45894">
      <w:pPr>
        <w:pStyle w:val="Odsekzoznamu"/>
        <w:numPr>
          <w:ilvl w:val="1"/>
          <w:numId w:val="3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044EF0">
        <w:rPr>
          <w:rFonts w:cstheme="minorHAnsi"/>
        </w:rPr>
        <w:t>rozpis cien za profylaktickú prehliadku jednotlivých zariadení s</w:t>
      </w:r>
      <w:r w:rsidR="00384E7C" w:rsidRPr="00044EF0">
        <w:rPr>
          <w:rFonts w:cstheme="minorHAnsi"/>
        </w:rPr>
        <w:t> </w:t>
      </w:r>
      <w:r w:rsidRPr="00044EF0">
        <w:rPr>
          <w:rFonts w:cstheme="minorHAnsi"/>
        </w:rPr>
        <w:t>členením na ½ ročné obdobie za celé zmluvné obdobie t</w:t>
      </w:r>
      <w:r w:rsidR="00D45894">
        <w:rPr>
          <w:rFonts w:cstheme="minorHAnsi"/>
        </w:rPr>
        <w:t>zn</w:t>
      </w:r>
      <w:r w:rsidRPr="00044EF0">
        <w:rPr>
          <w:rFonts w:cstheme="minorHAnsi"/>
        </w:rPr>
        <w:t>. 24 mesiacov.</w:t>
      </w:r>
    </w:p>
    <w:p w:rsidR="00B35E75" w:rsidRPr="00044EF0" w:rsidRDefault="006E67FB" w:rsidP="00D45894">
      <w:pPr>
        <w:pStyle w:val="Odsekzoznamu"/>
        <w:numPr>
          <w:ilvl w:val="0"/>
          <w:numId w:val="11"/>
        </w:numPr>
        <w:spacing w:after="0" w:line="240" w:lineRule="auto"/>
        <w:ind w:left="284" w:hanging="284"/>
        <w:rPr>
          <w:rFonts w:cstheme="minorHAnsi"/>
        </w:rPr>
      </w:pPr>
      <w:r w:rsidRPr="00044EF0">
        <w:rPr>
          <w:rFonts w:cstheme="minorHAnsi"/>
        </w:rPr>
        <w:t>Zmluvné strany si pre poskytovanie potrebnej súčinnosti určili tieto kontaktné osoby:</w:t>
      </w:r>
    </w:p>
    <w:p w:rsidR="00D45894" w:rsidRDefault="00D45894" w:rsidP="00F8456F">
      <w:pPr>
        <w:pStyle w:val="Odsekzoznamu"/>
        <w:spacing w:after="0" w:line="240" w:lineRule="auto"/>
        <w:ind w:left="284"/>
        <w:rPr>
          <w:rFonts w:cstheme="minorHAnsi"/>
        </w:rPr>
      </w:pPr>
    </w:p>
    <w:p w:rsidR="006E67FB" w:rsidRPr="00044EF0" w:rsidRDefault="006E67FB" w:rsidP="00F8456F">
      <w:pPr>
        <w:pStyle w:val="Odsekzoznamu"/>
        <w:spacing w:after="0" w:line="240" w:lineRule="auto"/>
        <w:ind w:left="284"/>
        <w:rPr>
          <w:rFonts w:cstheme="minorHAnsi"/>
        </w:rPr>
      </w:pPr>
      <w:r w:rsidRPr="00044EF0">
        <w:rPr>
          <w:rFonts w:cstheme="minorHAnsi"/>
        </w:rPr>
        <w:t>Kontaktná osoba za Objednávateľa:</w:t>
      </w:r>
    </w:p>
    <w:p w:rsidR="006E67FB" w:rsidRPr="00044EF0" w:rsidRDefault="006E67FB" w:rsidP="00F8456F">
      <w:pPr>
        <w:pStyle w:val="Odsekzoznamu"/>
        <w:spacing w:after="0" w:line="240" w:lineRule="auto"/>
        <w:ind w:left="284"/>
        <w:rPr>
          <w:rFonts w:cstheme="minorHAnsi"/>
        </w:rPr>
      </w:pPr>
      <w:r w:rsidRPr="00044EF0">
        <w:rPr>
          <w:rFonts w:cstheme="minorHAnsi"/>
        </w:rPr>
        <w:t xml:space="preserve">Zodpovedný pracovník: </w:t>
      </w:r>
      <w:r w:rsidR="0037498D" w:rsidRPr="00044EF0">
        <w:rPr>
          <w:rFonts w:cstheme="minorHAnsi"/>
        </w:rPr>
        <w:t>.......................</w:t>
      </w:r>
      <w:r w:rsidR="00672D55" w:rsidRPr="00044EF0">
        <w:rPr>
          <w:rFonts w:cstheme="minorHAnsi"/>
        </w:rPr>
        <w:t>, tel. 02/</w:t>
      </w:r>
      <w:r w:rsidR="0037498D" w:rsidRPr="00044EF0">
        <w:rPr>
          <w:rFonts w:cstheme="minorHAnsi"/>
        </w:rPr>
        <w:t>..................</w:t>
      </w:r>
      <w:r w:rsidR="00672D55" w:rsidRPr="00044EF0">
        <w:rPr>
          <w:rFonts w:cstheme="minorHAnsi"/>
        </w:rPr>
        <w:t xml:space="preserve">, e-mail: </w:t>
      </w:r>
      <w:hyperlink r:id="rId7" w:history="1">
        <w:r w:rsidR="0037498D" w:rsidRPr="00044EF0">
          <w:rPr>
            <w:rStyle w:val="Hypertextovprepojenie"/>
            <w:rFonts w:cstheme="minorHAnsi"/>
          </w:rPr>
          <w:t>,,,,,,,,,,,,,,,,,,,</w:t>
        </w:r>
        <w:r w:rsidR="00757BCF" w:rsidRPr="00044EF0">
          <w:rPr>
            <w:rStyle w:val="Hypertextovprepojenie"/>
            <w:rFonts w:cstheme="minorHAnsi"/>
          </w:rPr>
          <w:t>@konsolidacna.sk</w:t>
        </w:r>
      </w:hyperlink>
      <w:r w:rsidR="00757BCF" w:rsidRPr="00044EF0">
        <w:rPr>
          <w:rFonts w:cstheme="minorHAnsi"/>
        </w:rPr>
        <w:t xml:space="preserve"> </w:t>
      </w:r>
    </w:p>
    <w:p w:rsidR="007928D9" w:rsidRPr="00044EF0" w:rsidRDefault="007928D9" w:rsidP="00F8456F">
      <w:pPr>
        <w:pStyle w:val="Odsekzoznamu"/>
        <w:spacing w:after="0" w:line="240" w:lineRule="auto"/>
        <w:ind w:left="284"/>
        <w:rPr>
          <w:rFonts w:cstheme="minorHAnsi"/>
        </w:rPr>
      </w:pPr>
    </w:p>
    <w:p w:rsidR="006E67FB" w:rsidRPr="00044EF0" w:rsidRDefault="006E67FB" w:rsidP="00F8456F">
      <w:pPr>
        <w:pStyle w:val="Odsekzoznamu"/>
        <w:spacing w:after="0" w:line="240" w:lineRule="auto"/>
        <w:ind w:left="284"/>
        <w:rPr>
          <w:rFonts w:cstheme="minorHAnsi"/>
        </w:rPr>
      </w:pPr>
      <w:r w:rsidRPr="00044EF0">
        <w:rPr>
          <w:rFonts w:cstheme="minorHAnsi"/>
        </w:rPr>
        <w:t>Kontaktná osoba za Poskytovateľa:</w:t>
      </w:r>
    </w:p>
    <w:p w:rsidR="006E67FB" w:rsidRDefault="006E67FB" w:rsidP="00F8456F">
      <w:pPr>
        <w:pStyle w:val="Odsekzoznamu"/>
        <w:spacing w:after="0" w:line="240" w:lineRule="auto"/>
        <w:ind w:left="284"/>
        <w:rPr>
          <w:rFonts w:cstheme="minorHAnsi"/>
        </w:rPr>
      </w:pPr>
      <w:r w:rsidRPr="00044EF0">
        <w:rPr>
          <w:rFonts w:cstheme="minorHAnsi"/>
        </w:rPr>
        <w:t xml:space="preserve">Zodpovedný pracovník: </w:t>
      </w:r>
      <w:r w:rsidR="0037498D" w:rsidRPr="00044EF0">
        <w:rPr>
          <w:rFonts w:cstheme="minorHAnsi"/>
        </w:rPr>
        <w:t>.............................</w:t>
      </w:r>
      <w:r w:rsidRPr="00044EF0">
        <w:rPr>
          <w:rFonts w:cstheme="minorHAnsi"/>
        </w:rPr>
        <w:t>, tel.</w:t>
      </w:r>
      <w:r w:rsidR="00142E62" w:rsidRPr="00044EF0">
        <w:rPr>
          <w:rFonts w:cstheme="minorHAnsi"/>
        </w:rPr>
        <w:t xml:space="preserve"> </w:t>
      </w:r>
      <w:r w:rsidR="0037498D" w:rsidRPr="00044EF0">
        <w:rPr>
          <w:rFonts w:cstheme="minorHAnsi"/>
        </w:rPr>
        <w:t>.................</w:t>
      </w:r>
      <w:r w:rsidR="00142E62" w:rsidRPr="00044EF0">
        <w:rPr>
          <w:rFonts w:cstheme="minorHAnsi"/>
        </w:rPr>
        <w:t xml:space="preserve">, </w:t>
      </w:r>
      <w:r w:rsidRPr="00044EF0">
        <w:rPr>
          <w:rFonts w:cstheme="minorHAnsi"/>
        </w:rPr>
        <w:t xml:space="preserve"> e-mail:</w:t>
      </w:r>
      <w:r w:rsidR="00CC750A" w:rsidRPr="00044EF0">
        <w:rPr>
          <w:rFonts w:cstheme="minorHAnsi"/>
        </w:rPr>
        <w:t xml:space="preserve"> </w:t>
      </w:r>
      <w:r w:rsidR="0037498D" w:rsidRPr="00044EF0">
        <w:rPr>
          <w:rFonts w:cstheme="minorHAnsi"/>
        </w:rPr>
        <w:t>.............................</w:t>
      </w:r>
    </w:p>
    <w:p w:rsidR="00D45894" w:rsidRPr="00044EF0" w:rsidRDefault="00D45894" w:rsidP="00F8456F">
      <w:pPr>
        <w:pStyle w:val="Odsekzoznamu"/>
        <w:spacing w:after="0" w:line="240" w:lineRule="auto"/>
        <w:ind w:left="284"/>
        <w:rPr>
          <w:rFonts w:cstheme="minorHAnsi"/>
        </w:rPr>
      </w:pPr>
    </w:p>
    <w:p w:rsidR="00DB1ABA" w:rsidRPr="00044EF0" w:rsidRDefault="000C18F4" w:rsidP="00D45894">
      <w:pPr>
        <w:pStyle w:val="Odsekzoznamu"/>
        <w:numPr>
          <w:ilvl w:val="0"/>
          <w:numId w:val="11"/>
        </w:numPr>
        <w:spacing w:after="0" w:line="240" w:lineRule="auto"/>
        <w:ind w:left="284" w:hanging="284"/>
        <w:rPr>
          <w:rFonts w:cstheme="minorHAnsi"/>
        </w:rPr>
      </w:pPr>
      <w:r w:rsidRPr="00044EF0">
        <w:rPr>
          <w:rFonts w:cstheme="minorHAnsi"/>
        </w:rPr>
        <w:t>Poskytovateľ</w:t>
      </w:r>
      <w:r w:rsidR="00DB1ABA" w:rsidRPr="00044EF0">
        <w:rPr>
          <w:rFonts w:cstheme="minorHAnsi"/>
        </w:rPr>
        <w:t xml:space="preserve"> je povinný plniť predmet </w:t>
      </w:r>
      <w:r w:rsidR="006A58F1" w:rsidRPr="00044EF0">
        <w:rPr>
          <w:rFonts w:cstheme="minorHAnsi"/>
        </w:rPr>
        <w:t>Z</w:t>
      </w:r>
      <w:r w:rsidR="00DB1ABA" w:rsidRPr="00044EF0">
        <w:rPr>
          <w:rFonts w:cstheme="minorHAnsi"/>
        </w:rPr>
        <w:t>mluvy v termín</w:t>
      </w:r>
      <w:r w:rsidR="001134B9" w:rsidRPr="00044EF0">
        <w:rPr>
          <w:rFonts w:cstheme="minorHAnsi"/>
        </w:rPr>
        <w:t>och</w:t>
      </w:r>
      <w:r w:rsidR="00DB1ABA" w:rsidRPr="00044EF0">
        <w:rPr>
          <w:rFonts w:cstheme="minorHAnsi"/>
        </w:rPr>
        <w:t xml:space="preserve"> uvedených v</w:t>
      </w:r>
      <w:r w:rsidR="00B2410E" w:rsidRPr="00044EF0">
        <w:rPr>
          <w:rFonts w:cstheme="minorHAnsi"/>
        </w:rPr>
        <w:t xml:space="preserve"> bode 3 a v </w:t>
      </w:r>
      <w:r w:rsidR="00DB1ABA" w:rsidRPr="00044EF0">
        <w:rPr>
          <w:rFonts w:cstheme="minorHAnsi"/>
        </w:rPr>
        <w:t>čl. I</w:t>
      </w:r>
      <w:r w:rsidR="00852AC3" w:rsidRPr="00044EF0">
        <w:rPr>
          <w:rFonts w:cstheme="minorHAnsi"/>
        </w:rPr>
        <w:t> bod 2, 3</w:t>
      </w:r>
      <w:r w:rsidR="00B2410E" w:rsidRPr="00044EF0">
        <w:rPr>
          <w:rFonts w:cstheme="minorHAnsi"/>
        </w:rPr>
        <w:t xml:space="preserve"> tejto Z</w:t>
      </w:r>
      <w:r w:rsidR="00DB1ABA" w:rsidRPr="00044EF0">
        <w:rPr>
          <w:rFonts w:cstheme="minorHAnsi"/>
        </w:rPr>
        <w:t xml:space="preserve">mluvy. </w:t>
      </w:r>
      <w:r w:rsidR="00F81E28" w:rsidRPr="00044EF0">
        <w:rPr>
          <w:rFonts w:cstheme="minorHAnsi"/>
        </w:rPr>
        <w:t xml:space="preserve">Plnenie sa považuje za zrealizované dňom potvrdenia súpisu vykonaných prác Objednávateľom. </w:t>
      </w:r>
    </w:p>
    <w:p w:rsidR="004B73EF" w:rsidRPr="00044EF0" w:rsidRDefault="004B73EF" w:rsidP="00FD5307">
      <w:pPr>
        <w:spacing w:after="0" w:line="240" w:lineRule="auto"/>
        <w:jc w:val="both"/>
        <w:rPr>
          <w:rFonts w:cstheme="minorHAnsi"/>
        </w:rPr>
      </w:pPr>
    </w:p>
    <w:p w:rsidR="004B73EF" w:rsidRPr="00044EF0" w:rsidRDefault="004B73EF" w:rsidP="007F3BB5">
      <w:pPr>
        <w:spacing w:after="0" w:line="240" w:lineRule="auto"/>
        <w:ind w:left="-142"/>
        <w:jc w:val="center"/>
        <w:rPr>
          <w:rFonts w:cstheme="minorHAnsi"/>
          <w:b/>
        </w:rPr>
      </w:pPr>
      <w:r w:rsidRPr="00044EF0">
        <w:rPr>
          <w:rFonts w:cstheme="minorHAnsi"/>
          <w:b/>
        </w:rPr>
        <w:t>Článok IV.</w:t>
      </w:r>
    </w:p>
    <w:p w:rsidR="004B73EF" w:rsidRPr="00044EF0" w:rsidRDefault="004B73EF" w:rsidP="007F3BB5">
      <w:pPr>
        <w:spacing w:after="0" w:line="240" w:lineRule="auto"/>
        <w:ind w:left="-142"/>
        <w:jc w:val="center"/>
        <w:rPr>
          <w:rFonts w:cstheme="minorHAnsi"/>
          <w:b/>
        </w:rPr>
      </w:pPr>
      <w:r w:rsidRPr="00044EF0">
        <w:rPr>
          <w:rFonts w:cstheme="minorHAnsi"/>
          <w:b/>
        </w:rPr>
        <w:t>Záručná doba a zodpovednosť za vady</w:t>
      </w:r>
    </w:p>
    <w:p w:rsidR="00F8456F" w:rsidRPr="00044EF0" w:rsidRDefault="00F8456F" w:rsidP="00FD5307">
      <w:pPr>
        <w:spacing w:after="0" w:line="240" w:lineRule="auto"/>
        <w:jc w:val="center"/>
        <w:rPr>
          <w:rFonts w:cstheme="minorHAnsi"/>
          <w:b/>
        </w:rPr>
      </w:pPr>
    </w:p>
    <w:p w:rsidR="003E7419" w:rsidRPr="00044EF0" w:rsidRDefault="004B73EF" w:rsidP="00F8456F">
      <w:pPr>
        <w:pStyle w:val="Odsekzoznamu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44EF0">
        <w:rPr>
          <w:rFonts w:cstheme="minorHAnsi"/>
        </w:rPr>
        <w:t xml:space="preserve">Poskytovateľ poskytuje </w:t>
      </w:r>
      <w:r w:rsidR="003E7419" w:rsidRPr="00044EF0">
        <w:rPr>
          <w:rFonts w:cstheme="minorHAnsi"/>
        </w:rPr>
        <w:t xml:space="preserve">Objednávateľovi záruku na plnenie </w:t>
      </w:r>
      <w:r w:rsidR="007F3BB5" w:rsidRPr="00044EF0">
        <w:rPr>
          <w:rFonts w:cstheme="minorHAnsi"/>
        </w:rPr>
        <w:t xml:space="preserve">predmetu uvedeného </w:t>
      </w:r>
      <w:r w:rsidR="003E7419" w:rsidRPr="00044EF0">
        <w:rPr>
          <w:rFonts w:cstheme="minorHAnsi"/>
        </w:rPr>
        <w:t>v </w:t>
      </w:r>
      <w:r w:rsidR="007F3BB5" w:rsidRPr="00044EF0">
        <w:rPr>
          <w:rFonts w:cstheme="minorHAnsi"/>
        </w:rPr>
        <w:t>čl. I tejto zmluvy</w:t>
      </w:r>
      <w:r w:rsidR="003E7419" w:rsidRPr="00044EF0">
        <w:rPr>
          <w:rFonts w:cstheme="minorHAnsi"/>
        </w:rPr>
        <w:t xml:space="preserve"> a to v celkovej dĺžke</w:t>
      </w:r>
      <w:r w:rsidR="001134B9" w:rsidRPr="00044EF0">
        <w:rPr>
          <w:rFonts w:cstheme="minorHAnsi"/>
        </w:rPr>
        <w:t xml:space="preserve"> 24 mesiacov.</w:t>
      </w:r>
    </w:p>
    <w:p w:rsidR="003E7419" w:rsidRPr="00044EF0" w:rsidRDefault="003E7419" w:rsidP="00F8456F">
      <w:pPr>
        <w:pStyle w:val="Odsekzoznamu"/>
        <w:numPr>
          <w:ilvl w:val="0"/>
          <w:numId w:val="14"/>
        </w:numPr>
        <w:tabs>
          <w:tab w:val="left" w:pos="1260"/>
        </w:tabs>
        <w:spacing w:after="0" w:line="240" w:lineRule="auto"/>
        <w:ind w:left="284" w:hanging="284"/>
        <w:jc w:val="both"/>
        <w:rPr>
          <w:rFonts w:cstheme="minorHAnsi"/>
          <w:bCs/>
        </w:rPr>
      </w:pPr>
      <w:r w:rsidRPr="00044EF0">
        <w:rPr>
          <w:rFonts w:cstheme="minorHAnsi"/>
        </w:rPr>
        <w:t>Zár</w:t>
      </w:r>
      <w:r w:rsidR="001134B9" w:rsidRPr="00044EF0">
        <w:rPr>
          <w:rFonts w:cstheme="minorHAnsi"/>
        </w:rPr>
        <w:t>učná doba začína plynúť odo dňa</w:t>
      </w:r>
      <w:r w:rsidRPr="00044EF0">
        <w:rPr>
          <w:rFonts w:cstheme="minorHAnsi"/>
        </w:rPr>
        <w:t xml:space="preserve"> </w:t>
      </w:r>
      <w:r w:rsidRPr="00044EF0">
        <w:rPr>
          <w:rFonts w:cstheme="minorHAnsi"/>
          <w:bCs/>
        </w:rPr>
        <w:t xml:space="preserve">protokolárneho prevzatia prác Objednávateľom. </w:t>
      </w:r>
      <w:r w:rsidRPr="00044EF0">
        <w:rPr>
          <w:rFonts w:cstheme="minorHAnsi"/>
        </w:rPr>
        <w:t>Objednávateľ je oprávnený prípadné zistené vady uplatňovať</w:t>
      </w:r>
      <w:r w:rsidR="0072601F" w:rsidRPr="00044EF0">
        <w:rPr>
          <w:rFonts w:cstheme="minorHAnsi"/>
        </w:rPr>
        <w:t xml:space="preserve"> v záručnej dobe.</w:t>
      </w:r>
      <w:r w:rsidR="000C18F4" w:rsidRPr="00044EF0">
        <w:rPr>
          <w:rFonts w:cstheme="minorHAnsi"/>
        </w:rPr>
        <w:t xml:space="preserve"> Reklamácia sa bude uplatňovať e-</w:t>
      </w:r>
      <w:r w:rsidR="000C18F4" w:rsidRPr="00044EF0">
        <w:rPr>
          <w:rFonts w:cstheme="minorHAnsi"/>
        </w:rPr>
        <w:lastRenderedPageBreak/>
        <w:t xml:space="preserve">mailom na adresu kontaktnej osoby </w:t>
      </w:r>
      <w:r w:rsidR="009B07C2" w:rsidRPr="00044EF0">
        <w:rPr>
          <w:rFonts w:cstheme="minorHAnsi"/>
        </w:rPr>
        <w:t>Poskytovateľa uvedenú v čl. III</w:t>
      </w:r>
      <w:r w:rsidR="000C18F4" w:rsidRPr="00044EF0">
        <w:rPr>
          <w:rFonts w:cstheme="minorHAnsi"/>
        </w:rPr>
        <w:t>, ak sa Zmluvné strany nedohodnú inak</w:t>
      </w:r>
      <w:r w:rsidR="009B07C2" w:rsidRPr="00044EF0">
        <w:rPr>
          <w:rFonts w:cstheme="minorHAnsi"/>
        </w:rPr>
        <w:t>.</w:t>
      </w:r>
    </w:p>
    <w:p w:rsidR="003E7419" w:rsidRPr="00044EF0" w:rsidRDefault="003E7419" w:rsidP="00F8456F">
      <w:pPr>
        <w:pStyle w:val="Odsekzoznamu"/>
        <w:numPr>
          <w:ilvl w:val="0"/>
          <w:numId w:val="14"/>
        </w:numPr>
        <w:tabs>
          <w:tab w:val="left" w:pos="1260"/>
        </w:tabs>
        <w:spacing w:after="0" w:line="240" w:lineRule="auto"/>
        <w:ind w:left="284" w:hanging="284"/>
        <w:jc w:val="both"/>
        <w:rPr>
          <w:rFonts w:cstheme="minorHAnsi"/>
          <w:bCs/>
        </w:rPr>
      </w:pPr>
      <w:r w:rsidRPr="00044EF0">
        <w:rPr>
          <w:rFonts w:cstheme="minorHAnsi"/>
        </w:rPr>
        <w:t xml:space="preserve">Poskytovateľ je povinný nastúpiť na plnenie oprávnene reklamovaného predmetu </w:t>
      </w:r>
      <w:r w:rsidR="008C679C" w:rsidRPr="00044EF0">
        <w:rPr>
          <w:rFonts w:cstheme="minorHAnsi"/>
        </w:rPr>
        <w:t>Z</w:t>
      </w:r>
      <w:r w:rsidRPr="00044EF0">
        <w:rPr>
          <w:rFonts w:cstheme="minorHAnsi"/>
        </w:rPr>
        <w:t>mluvy</w:t>
      </w:r>
      <w:r w:rsidR="00384E7C" w:rsidRPr="00044EF0">
        <w:rPr>
          <w:rFonts w:cstheme="minorHAnsi"/>
        </w:rPr>
        <w:t xml:space="preserve"> </w:t>
      </w:r>
      <w:r w:rsidRPr="00044EF0">
        <w:rPr>
          <w:rFonts w:cstheme="minorHAnsi"/>
        </w:rPr>
        <w:t>bez zbytočného odkladu, najneskôr do 30 dní odo dňa uplatnenia reklamácie Objednávateľom.</w:t>
      </w:r>
    </w:p>
    <w:p w:rsidR="000F0731" w:rsidRPr="00044EF0" w:rsidRDefault="000F0731" w:rsidP="007F3BB5">
      <w:pPr>
        <w:pStyle w:val="Odsekzoznamu"/>
        <w:tabs>
          <w:tab w:val="left" w:pos="1260"/>
        </w:tabs>
        <w:spacing w:after="0" w:line="240" w:lineRule="auto"/>
        <w:ind w:left="-142"/>
        <w:jc w:val="center"/>
        <w:rPr>
          <w:rFonts w:cstheme="minorHAnsi"/>
          <w:b/>
        </w:rPr>
      </w:pPr>
    </w:p>
    <w:p w:rsidR="009B3337" w:rsidRPr="00044EF0" w:rsidRDefault="009B3337" w:rsidP="007F3BB5">
      <w:pPr>
        <w:pStyle w:val="Odsekzoznamu"/>
        <w:tabs>
          <w:tab w:val="left" w:pos="1260"/>
        </w:tabs>
        <w:spacing w:after="0" w:line="240" w:lineRule="auto"/>
        <w:ind w:left="-142"/>
        <w:jc w:val="center"/>
        <w:rPr>
          <w:rFonts w:cstheme="minorHAnsi"/>
          <w:b/>
        </w:rPr>
      </w:pPr>
      <w:r w:rsidRPr="00044EF0">
        <w:rPr>
          <w:rFonts w:cstheme="minorHAnsi"/>
          <w:b/>
        </w:rPr>
        <w:t>Článok V.</w:t>
      </w:r>
    </w:p>
    <w:p w:rsidR="009B3337" w:rsidRPr="00044EF0" w:rsidRDefault="009B3337" w:rsidP="007F3BB5">
      <w:pPr>
        <w:pStyle w:val="Odsekzoznamu"/>
        <w:tabs>
          <w:tab w:val="left" w:pos="1260"/>
        </w:tabs>
        <w:spacing w:after="0" w:line="240" w:lineRule="auto"/>
        <w:ind w:left="-142"/>
        <w:jc w:val="center"/>
        <w:rPr>
          <w:rFonts w:cstheme="minorHAnsi"/>
          <w:b/>
        </w:rPr>
      </w:pPr>
      <w:r w:rsidRPr="00044EF0">
        <w:rPr>
          <w:rFonts w:cstheme="minorHAnsi"/>
          <w:b/>
        </w:rPr>
        <w:t>Zmluvné sankcie</w:t>
      </w:r>
    </w:p>
    <w:p w:rsidR="00F8456F" w:rsidRPr="00044EF0" w:rsidRDefault="00F8456F" w:rsidP="007F3BB5">
      <w:pPr>
        <w:pStyle w:val="Odsekzoznamu"/>
        <w:tabs>
          <w:tab w:val="left" w:pos="1260"/>
        </w:tabs>
        <w:spacing w:after="0" w:line="240" w:lineRule="auto"/>
        <w:ind w:left="-142"/>
        <w:jc w:val="center"/>
        <w:rPr>
          <w:rFonts w:cstheme="minorHAnsi"/>
          <w:b/>
        </w:rPr>
      </w:pPr>
    </w:p>
    <w:p w:rsidR="006A7FF6" w:rsidRPr="00044EF0" w:rsidRDefault="009B3337" w:rsidP="00F8456F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44EF0">
        <w:rPr>
          <w:rFonts w:cstheme="minorHAnsi"/>
        </w:rPr>
        <w:t>Zmluvné strany sa dohodli, že v prípade omeškania Poskytovateľa s plnením povinností, ktoré mu vyplývajú z tejto zmluvy, je Objednávateľ oprávnený požadovať od Poskytovateľa zmluvnú pokutu</w:t>
      </w:r>
      <w:r w:rsidR="00384E7C" w:rsidRPr="00044EF0">
        <w:rPr>
          <w:rFonts w:cstheme="minorHAnsi"/>
        </w:rPr>
        <w:t xml:space="preserve"> </w:t>
      </w:r>
      <w:r w:rsidRPr="00044EF0">
        <w:rPr>
          <w:rFonts w:cstheme="minorHAnsi"/>
        </w:rPr>
        <w:t xml:space="preserve">vo výške 15,00 </w:t>
      </w:r>
      <w:r w:rsidR="00D45894">
        <w:rPr>
          <w:rFonts w:cstheme="minorHAnsi"/>
        </w:rPr>
        <w:t>eur</w:t>
      </w:r>
      <w:r w:rsidRPr="00044EF0">
        <w:rPr>
          <w:rFonts w:cstheme="minorHAnsi"/>
        </w:rPr>
        <w:t xml:space="preserve"> za každý aj začat</w:t>
      </w:r>
      <w:r w:rsidR="00FD5307" w:rsidRPr="00044EF0">
        <w:rPr>
          <w:rFonts w:cstheme="minorHAnsi"/>
        </w:rPr>
        <w:t>ý</w:t>
      </w:r>
      <w:r w:rsidRPr="00044EF0">
        <w:rPr>
          <w:rFonts w:cstheme="minorHAnsi"/>
        </w:rPr>
        <w:t xml:space="preserve"> deň</w:t>
      </w:r>
      <w:r w:rsidR="0033393A" w:rsidRPr="00044EF0">
        <w:rPr>
          <w:rFonts w:cstheme="minorHAnsi"/>
        </w:rPr>
        <w:t xml:space="preserve"> omeškania. Tým nie je dotknutý nárok </w:t>
      </w:r>
      <w:r w:rsidRPr="00044EF0">
        <w:rPr>
          <w:rFonts w:cstheme="minorHAnsi"/>
        </w:rPr>
        <w:t>Objednávateľa</w:t>
      </w:r>
      <w:r w:rsidR="00384E7C" w:rsidRPr="00044EF0">
        <w:rPr>
          <w:rFonts w:cstheme="minorHAnsi"/>
        </w:rPr>
        <w:t xml:space="preserve"> </w:t>
      </w:r>
      <w:r w:rsidR="0033393A" w:rsidRPr="00044EF0">
        <w:rPr>
          <w:rFonts w:cstheme="minorHAnsi"/>
        </w:rPr>
        <w:t>na náhradu škody, ktorá vznikla v dôsledku porušenia zmluvnej povinnosti.</w:t>
      </w:r>
    </w:p>
    <w:p w:rsidR="00FD5307" w:rsidRPr="00044EF0" w:rsidRDefault="00FD5307" w:rsidP="00FD5307">
      <w:pPr>
        <w:spacing w:after="0" w:line="240" w:lineRule="auto"/>
        <w:jc w:val="center"/>
        <w:rPr>
          <w:rFonts w:cstheme="minorHAnsi"/>
          <w:b/>
        </w:rPr>
      </w:pPr>
    </w:p>
    <w:p w:rsidR="000F0731" w:rsidRPr="00044EF0" w:rsidRDefault="000F0731" w:rsidP="00FD5307">
      <w:pPr>
        <w:spacing w:after="0" w:line="240" w:lineRule="auto"/>
        <w:jc w:val="center"/>
        <w:rPr>
          <w:rFonts w:cstheme="minorHAnsi"/>
          <w:b/>
        </w:rPr>
      </w:pPr>
    </w:p>
    <w:p w:rsidR="0033393A" w:rsidRPr="00044EF0" w:rsidRDefault="0033393A" w:rsidP="007F3BB5">
      <w:pPr>
        <w:spacing w:after="0" w:line="240" w:lineRule="auto"/>
        <w:ind w:left="284"/>
        <w:jc w:val="center"/>
        <w:rPr>
          <w:rFonts w:cstheme="minorHAnsi"/>
          <w:b/>
        </w:rPr>
      </w:pPr>
      <w:r w:rsidRPr="00044EF0">
        <w:rPr>
          <w:rFonts w:cstheme="minorHAnsi"/>
          <w:b/>
        </w:rPr>
        <w:t>Článok VI.</w:t>
      </w:r>
    </w:p>
    <w:p w:rsidR="0033393A" w:rsidRPr="00044EF0" w:rsidRDefault="0033393A" w:rsidP="007F3BB5">
      <w:pPr>
        <w:spacing w:after="0" w:line="240" w:lineRule="auto"/>
        <w:ind w:left="284"/>
        <w:jc w:val="center"/>
        <w:rPr>
          <w:rFonts w:cstheme="minorHAnsi"/>
          <w:b/>
        </w:rPr>
      </w:pPr>
      <w:r w:rsidRPr="00044EF0">
        <w:rPr>
          <w:rFonts w:cstheme="minorHAnsi"/>
          <w:b/>
        </w:rPr>
        <w:t>Trvanie zmluvy</w:t>
      </w:r>
    </w:p>
    <w:p w:rsidR="00F8456F" w:rsidRPr="00044EF0" w:rsidRDefault="00F8456F" w:rsidP="007F3BB5">
      <w:pPr>
        <w:spacing w:after="0" w:line="240" w:lineRule="auto"/>
        <w:ind w:left="284"/>
        <w:jc w:val="center"/>
        <w:rPr>
          <w:rFonts w:cstheme="minorHAnsi"/>
          <w:b/>
        </w:rPr>
      </w:pPr>
    </w:p>
    <w:p w:rsidR="00C46A0A" w:rsidRPr="00044EF0" w:rsidRDefault="00C46A0A" w:rsidP="00F8456F">
      <w:pPr>
        <w:pStyle w:val="Odsekzoznamu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44EF0">
        <w:rPr>
          <w:rFonts w:cstheme="minorHAnsi"/>
        </w:rPr>
        <w:t>Táto zmluva sa uzatvára na dobu 24</w:t>
      </w:r>
      <w:r w:rsidR="001134B9" w:rsidRPr="00044EF0">
        <w:rPr>
          <w:rFonts w:cstheme="minorHAnsi"/>
        </w:rPr>
        <w:t xml:space="preserve"> mesiacov odo dňa jej účinnosti</w:t>
      </w:r>
      <w:r w:rsidRPr="00044EF0">
        <w:rPr>
          <w:rFonts w:cstheme="minorHAnsi"/>
        </w:rPr>
        <w:t>.</w:t>
      </w:r>
    </w:p>
    <w:p w:rsidR="00C46A0A" w:rsidRPr="00044EF0" w:rsidRDefault="00C46A0A" w:rsidP="00F8456F">
      <w:pPr>
        <w:pStyle w:val="Odsekzoznamu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44EF0">
        <w:rPr>
          <w:rFonts w:cstheme="minorHAnsi"/>
        </w:rPr>
        <w:t>Táto zmluva môže pred dohodnutou dobou jej trvania zaniknúť:</w:t>
      </w:r>
    </w:p>
    <w:p w:rsidR="00C46A0A" w:rsidRPr="00D45894" w:rsidRDefault="00C46A0A" w:rsidP="00D45894">
      <w:pPr>
        <w:pStyle w:val="Odsekzoznamu"/>
        <w:numPr>
          <w:ilvl w:val="3"/>
          <w:numId w:val="28"/>
        </w:numPr>
        <w:spacing w:after="0" w:line="240" w:lineRule="auto"/>
        <w:ind w:left="709" w:hanging="425"/>
        <w:jc w:val="both"/>
        <w:rPr>
          <w:rFonts w:cstheme="minorHAnsi"/>
        </w:rPr>
      </w:pPr>
      <w:r w:rsidRPr="00D45894">
        <w:rPr>
          <w:rFonts w:cstheme="minorHAnsi"/>
        </w:rPr>
        <w:t>písomnou dohodou Zmluvných strán</w:t>
      </w:r>
      <w:r w:rsidR="00C80202" w:rsidRPr="00D45894">
        <w:rPr>
          <w:rFonts w:cstheme="minorHAnsi"/>
        </w:rPr>
        <w:t>,</w:t>
      </w:r>
    </w:p>
    <w:p w:rsidR="00C46A0A" w:rsidRPr="00044EF0" w:rsidRDefault="00C46A0A" w:rsidP="00D45894">
      <w:pPr>
        <w:pStyle w:val="Odsekzoznamu"/>
        <w:numPr>
          <w:ilvl w:val="3"/>
          <w:numId w:val="28"/>
        </w:numPr>
        <w:spacing w:after="0" w:line="240" w:lineRule="auto"/>
        <w:ind w:left="709" w:hanging="425"/>
        <w:jc w:val="both"/>
        <w:rPr>
          <w:rFonts w:cstheme="minorHAnsi"/>
        </w:rPr>
      </w:pPr>
      <w:r w:rsidRPr="00044EF0">
        <w:rPr>
          <w:rFonts w:cstheme="minorHAnsi"/>
        </w:rPr>
        <w:t>výpoveďou</w:t>
      </w:r>
      <w:r w:rsidR="00C80202" w:rsidRPr="00044EF0">
        <w:rPr>
          <w:rFonts w:cstheme="minorHAnsi"/>
        </w:rPr>
        <w:t>,</w:t>
      </w:r>
    </w:p>
    <w:p w:rsidR="00C46A0A" w:rsidRPr="00044EF0" w:rsidRDefault="00C46A0A" w:rsidP="00D45894">
      <w:pPr>
        <w:pStyle w:val="Odsekzoznamu"/>
        <w:numPr>
          <w:ilvl w:val="3"/>
          <w:numId w:val="28"/>
        </w:numPr>
        <w:spacing w:after="0" w:line="240" w:lineRule="auto"/>
        <w:ind w:left="709" w:hanging="425"/>
        <w:jc w:val="both"/>
        <w:rPr>
          <w:rFonts w:cstheme="minorHAnsi"/>
        </w:rPr>
      </w:pPr>
      <w:r w:rsidRPr="00044EF0">
        <w:rPr>
          <w:rFonts w:cstheme="minorHAnsi"/>
        </w:rPr>
        <w:t xml:space="preserve">odstúpením od </w:t>
      </w:r>
      <w:r w:rsidR="008C679C" w:rsidRPr="00044EF0">
        <w:rPr>
          <w:rFonts w:cstheme="minorHAnsi"/>
        </w:rPr>
        <w:t>Z</w:t>
      </w:r>
      <w:r w:rsidRPr="00044EF0">
        <w:rPr>
          <w:rFonts w:cstheme="minorHAnsi"/>
        </w:rPr>
        <w:t>mluvy.</w:t>
      </w:r>
    </w:p>
    <w:p w:rsidR="00C46A0A" w:rsidRPr="00044EF0" w:rsidRDefault="00C46A0A" w:rsidP="00F8456F">
      <w:pPr>
        <w:pStyle w:val="Odsekzoznamu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44EF0">
        <w:rPr>
          <w:rFonts w:cstheme="minorHAnsi"/>
        </w:rPr>
        <w:t>Táto zmluva môže byť ktoroukoľvek zo Zmluvných strán vypovedaná bez uvedenia dôvodu. Výpoveď musí byť písomná a doručená druh</w:t>
      </w:r>
      <w:r w:rsidR="00433377" w:rsidRPr="00044EF0">
        <w:rPr>
          <w:rFonts w:cstheme="minorHAnsi"/>
        </w:rPr>
        <w:t>ej Z</w:t>
      </w:r>
      <w:r w:rsidRPr="00044EF0">
        <w:rPr>
          <w:rFonts w:cstheme="minorHAnsi"/>
        </w:rPr>
        <w:t>mluvnej strane, inak je neplatná. Výpovedná doba je dvojmesačná a začína plynúť prvým dňom kalendárneho mesiaca nasledujúceho po dor</w:t>
      </w:r>
      <w:r w:rsidR="00433377" w:rsidRPr="00044EF0">
        <w:rPr>
          <w:rFonts w:cstheme="minorHAnsi"/>
        </w:rPr>
        <w:t>učení písomnej výpovede druhej Z</w:t>
      </w:r>
      <w:r w:rsidRPr="00044EF0">
        <w:rPr>
          <w:rFonts w:cstheme="minorHAnsi"/>
        </w:rPr>
        <w:t xml:space="preserve">mluvnej strane. </w:t>
      </w:r>
    </w:p>
    <w:p w:rsidR="005C50EF" w:rsidRPr="00044EF0" w:rsidRDefault="005C50EF" w:rsidP="00F8456F">
      <w:pPr>
        <w:pStyle w:val="Odsekzoznamu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44EF0">
        <w:rPr>
          <w:rFonts w:cstheme="minorHAnsi"/>
        </w:rPr>
        <w:t xml:space="preserve">Zmluvné strany sú oprávnené odstúpiť od </w:t>
      </w:r>
      <w:r w:rsidR="008C679C" w:rsidRPr="00044EF0">
        <w:rPr>
          <w:rFonts w:cstheme="minorHAnsi"/>
        </w:rPr>
        <w:t>Z</w:t>
      </w:r>
      <w:r w:rsidRPr="00044EF0">
        <w:rPr>
          <w:rFonts w:cstheme="minorHAnsi"/>
        </w:rPr>
        <w:t>mluvy pri podstatnom porušení zmluvných povinnosti a požadovať náhradu škody, ktorá im týmto vznikla.</w:t>
      </w:r>
    </w:p>
    <w:p w:rsidR="005C50EF" w:rsidRPr="00044EF0" w:rsidRDefault="005C50EF" w:rsidP="00F8456F">
      <w:pPr>
        <w:pStyle w:val="Odsekzoznamu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44EF0">
        <w:rPr>
          <w:rFonts w:cstheme="minorHAnsi"/>
        </w:rPr>
        <w:t>Za podstatné porušenie zmluvných povinnosti Objednávateľa sa považuje</w:t>
      </w:r>
      <w:r w:rsidR="00DE7F44" w:rsidRPr="00044EF0">
        <w:rPr>
          <w:rFonts w:cstheme="minorHAnsi"/>
        </w:rPr>
        <w:t xml:space="preserve"> aj </w:t>
      </w:r>
      <w:r w:rsidRPr="00044EF0">
        <w:rPr>
          <w:rFonts w:cstheme="minorHAnsi"/>
        </w:rPr>
        <w:t>neuhradenie faktúry Objednávateľom po lehote splatnosti o viac ako 30 dní</w:t>
      </w:r>
      <w:r w:rsidR="001506E9" w:rsidRPr="00044EF0">
        <w:rPr>
          <w:rFonts w:cstheme="minorHAnsi"/>
        </w:rPr>
        <w:t>,</w:t>
      </w:r>
      <w:r w:rsidRPr="00044EF0">
        <w:rPr>
          <w:rFonts w:cstheme="minorHAnsi"/>
        </w:rPr>
        <w:t xml:space="preserve"> ani po opakovanej výzve Poskytovateľa na jej úhradu. </w:t>
      </w:r>
    </w:p>
    <w:p w:rsidR="005C50EF" w:rsidRPr="00044EF0" w:rsidRDefault="005C50EF" w:rsidP="00F8456F">
      <w:pPr>
        <w:pStyle w:val="Odsekzoznamu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44EF0">
        <w:rPr>
          <w:rFonts w:cstheme="minorHAnsi"/>
        </w:rPr>
        <w:t>Objednávateľ je opráv</w:t>
      </w:r>
      <w:r w:rsidR="008C679C" w:rsidRPr="00044EF0">
        <w:rPr>
          <w:rFonts w:cstheme="minorHAnsi"/>
        </w:rPr>
        <w:t xml:space="preserve">nený odstúpiť od tejto </w:t>
      </w:r>
      <w:r w:rsidRPr="00044EF0">
        <w:rPr>
          <w:rFonts w:cstheme="minorHAnsi"/>
        </w:rPr>
        <w:t xml:space="preserve"> </w:t>
      </w:r>
      <w:r w:rsidR="008C679C" w:rsidRPr="00044EF0">
        <w:rPr>
          <w:rFonts w:cstheme="minorHAnsi"/>
        </w:rPr>
        <w:t>Z</w:t>
      </w:r>
      <w:r w:rsidRPr="00044EF0">
        <w:rPr>
          <w:rFonts w:cstheme="minorHAnsi"/>
        </w:rPr>
        <w:t>mluvy z nasledovných dôvodov:</w:t>
      </w:r>
    </w:p>
    <w:p w:rsidR="00755B7D" w:rsidRPr="00044EF0" w:rsidRDefault="00755B7D" w:rsidP="00D45894">
      <w:pPr>
        <w:pStyle w:val="Odsekzoznamu"/>
        <w:numPr>
          <w:ilvl w:val="0"/>
          <w:numId w:val="40"/>
        </w:numPr>
        <w:spacing w:after="0" w:line="240" w:lineRule="auto"/>
        <w:ind w:left="709" w:hanging="425"/>
        <w:jc w:val="both"/>
        <w:rPr>
          <w:rFonts w:cstheme="minorHAnsi"/>
        </w:rPr>
      </w:pPr>
      <w:r w:rsidRPr="00044EF0">
        <w:rPr>
          <w:rFonts w:cstheme="minorHAnsi"/>
        </w:rPr>
        <w:t>strata nevyhnutnej kvalifikácie Poskytovateľa</w:t>
      </w:r>
      <w:r w:rsidR="00C80202" w:rsidRPr="00044EF0">
        <w:rPr>
          <w:rFonts w:cstheme="minorHAnsi"/>
        </w:rPr>
        <w:t>,</w:t>
      </w:r>
    </w:p>
    <w:p w:rsidR="00755B7D" w:rsidRPr="00044EF0" w:rsidRDefault="00755B7D" w:rsidP="00D45894">
      <w:pPr>
        <w:pStyle w:val="Odsekzoznamu"/>
        <w:numPr>
          <w:ilvl w:val="0"/>
          <w:numId w:val="40"/>
        </w:numPr>
        <w:spacing w:after="0" w:line="240" w:lineRule="auto"/>
        <w:ind w:left="709" w:hanging="425"/>
        <w:jc w:val="both"/>
        <w:rPr>
          <w:rFonts w:cstheme="minorHAnsi"/>
        </w:rPr>
      </w:pPr>
      <w:r w:rsidRPr="00044EF0">
        <w:rPr>
          <w:rFonts w:cstheme="minorHAnsi"/>
        </w:rPr>
        <w:t>závažné porušenie povinn</w:t>
      </w:r>
      <w:r w:rsidR="008C679C" w:rsidRPr="00044EF0">
        <w:rPr>
          <w:rFonts w:cstheme="minorHAnsi"/>
        </w:rPr>
        <w:t>osti Poskytovateľa podľa tejto Z</w:t>
      </w:r>
      <w:r w:rsidRPr="00044EF0">
        <w:rPr>
          <w:rFonts w:cstheme="minorHAnsi"/>
        </w:rPr>
        <w:t>mluvy, pričom závažným porušením Poskytovateľa sa rozumie</w:t>
      </w:r>
      <w:r w:rsidR="00433377" w:rsidRPr="00044EF0">
        <w:rPr>
          <w:rFonts w:cstheme="minorHAnsi"/>
        </w:rPr>
        <w:t>:</w:t>
      </w:r>
    </w:p>
    <w:p w:rsidR="00755B7D" w:rsidRPr="00044EF0" w:rsidRDefault="00755B7D" w:rsidP="00D45894">
      <w:pPr>
        <w:pStyle w:val="Odsekzoznamu"/>
        <w:numPr>
          <w:ilvl w:val="1"/>
          <w:numId w:val="40"/>
        </w:numPr>
        <w:spacing w:after="0" w:line="240" w:lineRule="auto"/>
        <w:ind w:left="993" w:hanging="284"/>
        <w:jc w:val="both"/>
        <w:rPr>
          <w:rFonts w:cstheme="minorHAnsi"/>
        </w:rPr>
      </w:pPr>
      <w:r w:rsidRPr="00044EF0">
        <w:rPr>
          <w:rFonts w:cstheme="minorHAnsi"/>
        </w:rPr>
        <w:t>nenastúpenie Poskytovateľa na servisný zásah ani po opakovanej výzve Objednávateľa</w:t>
      </w:r>
      <w:r w:rsidR="001506E9" w:rsidRPr="00044EF0">
        <w:rPr>
          <w:rFonts w:cstheme="minorHAnsi"/>
        </w:rPr>
        <w:t>,</w:t>
      </w:r>
    </w:p>
    <w:p w:rsidR="00755B7D" w:rsidRPr="00044EF0" w:rsidRDefault="00755B7D" w:rsidP="00D45894">
      <w:pPr>
        <w:pStyle w:val="Odsekzoznamu"/>
        <w:numPr>
          <w:ilvl w:val="1"/>
          <w:numId w:val="40"/>
        </w:numPr>
        <w:spacing w:after="0" w:line="240" w:lineRule="auto"/>
        <w:ind w:left="993" w:hanging="284"/>
        <w:jc w:val="both"/>
        <w:rPr>
          <w:rFonts w:cstheme="minorHAnsi"/>
        </w:rPr>
      </w:pPr>
      <w:r w:rsidRPr="00044EF0">
        <w:rPr>
          <w:rFonts w:cstheme="minorHAnsi"/>
        </w:rPr>
        <w:t>nesplnenie povinnosti Poskytovateľa uvedených v čl. I bod 2</w:t>
      </w:r>
      <w:r w:rsidR="00F603D5" w:rsidRPr="00044EF0">
        <w:rPr>
          <w:rFonts w:cstheme="minorHAnsi"/>
        </w:rPr>
        <w:t>, </w:t>
      </w:r>
      <w:r w:rsidRPr="00044EF0">
        <w:rPr>
          <w:rFonts w:cstheme="minorHAnsi"/>
        </w:rPr>
        <w:t>3</w:t>
      </w:r>
      <w:r w:rsidR="00F603D5" w:rsidRPr="00044EF0">
        <w:rPr>
          <w:rFonts w:cstheme="minorHAnsi"/>
        </w:rPr>
        <w:t xml:space="preserve"> a v čl. III bod 3.</w:t>
      </w:r>
    </w:p>
    <w:p w:rsidR="00755B7D" w:rsidRPr="00044EF0" w:rsidRDefault="007E5906" w:rsidP="00F8456F">
      <w:pPr>
        <w:pStyle w:val="Odsekzoznamu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44EF0">
        <w:rPr>
          <w:rFonts w:cstheme="minorHAnsi"/>
        </w:rPr>
        <w:t>Odstúpenie od Z</w:t>
      </w:r>
      <w:r w:rsidR="00755B7D" w:rsidRPr="00044EF0">
        <w:rPr>
          <w:rFonts w:cstheme="minorHAnsi"/>
        </w:rPr>
        <w:t>mluvy oz</w:t>
      </w:r>
      <w:r w:rsidR="00433377" w:rsidRPr="00044EF0">
        <w:rPr>
          <w:rFonts w:cstheme="minorHAnsi"/>
        </w:rPr>
        <w:t xml:space="preserve">námi odstupujúca strana druhej </w:t>
      </w:r>
      <w:r w:rsidRPr="00044EF0">
        <w:rPr>
          <w:rFonts w:cstheme="minorHAnsi"/>
        </w:rPr>
        <w:t>Z</w:t>
      </w:r>
      <w:r w:rsidR="00755B7D" w:rsidRPr="00044EF0">
        <w:rPr>
          <w:rFonts w:cstheme="minorHAnsi"/>
        </w:rPr>
        <w:t>mluvnej strane písomne</w:t>
      </w:r>
      <w:r w:rsidR="00C80202" w:rsidRPr="00044EF0">
        <w:rPr>
          <w:rFonts w:cstheme="minorHAnsi"/>
        </w:rPr>
        <w:t>,</w:t>
      </w:r>
      <w:r w:rsidR="00755B7D" w:rsidRPr="00044EF0">
        <w:rPr>
          <w:rFonts w:cstheme="minorHAnsi"/>
        </w:rPr>
        <w:t xml:space="preserve"> doporučenou zásielkou na adresu jej sídla uvedenú v záhlaví tejto zmluvy a to bez zbytočného odkladu po tom, ako sa </w:t>
      </w:r>
      <w:r w:rsidRPr="00044EF0">
        <w:rPr>
          <w:rFonts w:cstheme="minorHAnsi"/>
        </w:rPr>
        <w:t>o podstatnom porušení</w:t>
      </w:r>
      <w:r w:rsidR="00755B7D" w:rsidRPr="00044EF0">
        <w:rPr>
          <w:rFonts w:cstheme="minorHAnsi"/>
        </w:rPr>
        <w:t xml:space="preserve"> </w:t>
      </w:r>
      <w:r w:rsidRPr="00044EF0">
        <w:rPr>
          <w:rFonts w:cstheme="minorHAnsi"/>
        </w:rPr>
        <w:t>Z</w:t>
      </w:r>
      <w:r w:rsidR="00755B7D" w:rsidRPr="00044EF0">
        <w:rPr>
          <w:rFonts w:cstheme="minorHAnsi"/>
        </w:rPr>
        <w:t>mluvy dozvedela.</w:t>
      </w:r>
    </w:p>
    <w:p w:rsidR="00757BCF" w:rsidRPr="00044EF0" w:rsidRDefault="00757BCF" w:rsidP="00FD5307">
      <w:pPr>
        <w:spacing w:after="0" w:line="240" w:lineRule="auto"/>
        <w:jc w:val="both"/>
        <w:rPr>
          <w:rFonts w:cstheme="minorHAnsi"/>
        </w:rPr>
      </w:pPr>
    </w:p>
    <w:p w:rsidR="003D348F" w:rsidRPr="00044EF0" w:rsidRDefault="003D348F" w:rsidP="00FD5307">
      <w:pPr>
        <w:spacing w:after="0" w:line="240" w:lineRule="auto"/>
        <w:jc w:val="center"/>
        <w:rPr>
          <w:rFonts w:cstheme="minorHAnsi"/>
          <w:b/>
        </w:rPr>
      </w:pPr>
      <w:r w:rsidRPr="00044EF0">
        <w:rPr>
          <w:rFonts w:cstheme="minorHAnsi"/>
          <w:b/>
        </w:rPr>
        <w:t>Článok VII</w:t>
      </w:r>
    </w:p>
    <w:p w:rsidR="00755B7D" w:rsidRPr="00044EF0" w:rsidRDefault="003D348F" w:rsidP="00FD5307">
      <w:pPr>
        <w:spacing w:after="0" w:line="240" w:lineRule="auto"/>
        <w:jc w:val="center"/>
        <w:rPr>
          <w:rFonts w:cstheme="minorHAnsi"/>
          <w:b/>
        </w:rPr>
      </w:pPr>
      <w:r w:rsidRPr="00044EF0">
        <w:rPr>
          <w:rFonts w:cstheme="minorHAnsi"/>
          <w:b/>
        </w:rPr>
        <w:t>Spoločné a záverečné ustanovenia</w:t>
      </w:r>
    </w:p>
    <w:p w:rsidR="00F8456F" w:rsidRPr="00044EF0" w:rsidRDefault="00F8456F" w:rsidP="00FD5307">
      <w:pPr>
        <w:spacing w:after="0" w:line="240" w:lineRule="auto"/>
        <w:jc w:val="center"/>
        <w:rPr>
          <w:rFonts w:cstheme="minorHAnsi"/>
          <w:b/>
        </w:rPr>
      </w:pPr>
    </w:p>
    <w:p w:rsidR="00755B7D" w:rsidRPr="00044EF0" w:rsidRDefault="003D348F" w:rsidP="00F8456F">
      <w:pPr>
        <w:pStyle w:val="Odsekzoznamu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44EF0">
        <w:rPr>
          <w:rFonts w:cstheme="minorHAnsi"/>
        </w:rPr>
        <w:t>Táto zmluva sa vyhotovuje v </w:t>
      </w:r>
      <w:r w:rsidR="00CD49C1" w:rsidRPr="00044EF0">
        <w:rPr>
          <w:rFonts w:cstheme="minorHAnsi"/>
        </w:rPr>
        <w:t>štyroch rovnopisoch, dva</w:t>
      </w:r>
      <w:r w:rsidRPr="00044EF0">
        <w:rPr>
          <w:rFonts w:cstheme="minorHAnsi"/>
        </w:rPr>
        <w:t xml:space="preserve"> pre Objednávateľa a dva pre Poskytovateľa.</w:t>
      </w:r>
    </w:p>
    <w:p w:rsidR="003D348F" w:rsidRPr="00044EF0" w:rsidRDefault="003D348F" w:rsidP="00F8456F">
      <w:pPr>
        <w:pStyle w:val="Odsekzoznamu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44EF0">
        <w:rPr>
          <w:rFonts w:cstheme="minorHAnsi"/>
        </w:rPr>
        <w:t>Zmlu</w:t>
      </w:r>
      <w:r w:rsidR="007E5906" w:rsidRPr="00044EF0">
        <w:rPr>
          <w:rFonts w:cstheme="minorHAnsi"/>
        </w:rPr>
        <w:t>vné strany prehlasujú, že táto Z</w:t>
      </w:r>
      <w:r w:rsidRPr="00044EF0">
        <w:rPr>
          <w:rFonts w:cstheme="minorHAnsi"/>
        </w:rPr>
        <w:t xml:space="preserve">mluva je prejavom ich skutočnej a vážnej vôle, že túto </w:t>
      </w:r>
      <w:r w:rsidR="007E5906" w:rsidRPr="00044EF0">
        <w:rPr>
          <w:rFonts w:cstheme="minorHAnsi"/>
        </w:rPr>
        <w:t>Z</w:t>
      </w:r>
      <w:r w:rsidRPr="00044EF0">
        <w:rPr>
          <w:rFonts w:cstheme="minorHAnsi"/>
        </w:rPr>
        <w:t xml:space="preserve">mluvu neuzatvárajú v tiesni, ani za nápadne nevýhodných podmienok, a že jednotlivým ustanoveniam tejto </w:t>
      </w:r>
      <w:r w:rsidR="007E5906" w:rsidRPr="00044EF0">
        <w:rPr>
          <w:rFonts w:cstheme="minorHAnsi"/>
        </w:rPr>
        <w:t>Z</w:t>
      </w:r>
      <w:r w:rsidRPr="00044EF0">
        <w:rPr>
          <w:rFonts w:cstheme="minorHAnsi"/>
        </w:rPr>
        <w:t xml:space="preserve">mluvy porozumeli a s týmito bez výhrad súhlasia, čo potvrdzujú vlastnoručnými podpismi. </w:t>
      </w:r>
    </w:p>
    <w:p w:rsidR="00FD5B53" w:rsidRPr="00044EF0" w:rsidRDefault="007E5906" w:rsidP="00F8456F">
      <w:pPr>
        <w:pStyle w:val="Odsekzoznamu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44EF0">
        <w:rPr>
          <w:rFonts w:cstheme="minorHAnsi"/>
        </w:rPr>
        <w:t>Túto Z</w:t>
      </w:r>
      <w:r w:rsidR="003D348F" w:rsidRPr="00044EF0">
        <w:rPr>
          <w:rFonts w:cstheme="minorHAnsi"/>
        </w:rPr>
        <w:t>mluvu je možné meniť a dopĺňať iba píso</w:t>
      </w:r>
      <w:r w:rsidR="00433377" w:rsidRPr="00044EF0">
        <w:rPr>
          <w:rFonts w:cstheme="minorHAnsi"/>
        </w:rPr>
        <w:t>mným dodatkom podpísaným oboma Z</w:t>
      </w:r>
      <w:r w:rsidR="003D348F" w:rsidRPr="00044EF0">
        <w:rPr>
          <w:rFonts w:cstheme="minorHAnsi"/>
        </w:rPr>
        <w:t xml:space="preserve">mluvnými stranami, ak v tejto zmluve nie je dohodnuté inak. </w:t>
      </w:r>
    </w:p>
    <w:p w:rsidR="003D348F" w:rsidRPr="00044EF0" w:rsidRDefault="00FD5B53" w:rsidP="00F8456F">
      <w:pPr>
        <w:pStyle w:val="Odsekzoznamu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44EF0">
        <w:rPr>
          <w:rFonts w:cstheme="minorHAnsi"/>
        </w:rPr>
        <w:t>P</w:t>
      </w:r>
      <w:r w:rsidR="003D348F" w:rsidRPr="00044EF0">
        <w:rPr>
          <w:rFonts w:cstheme="minorHAnsi"/>
        </w:rPr>
        <w:t>ráva</w:t>
      </w:r>
      <w:r w:rsidR="00433377" w:rsidRPr="00044EF0">
        <w:rPr>
          <w:rFonts w:cstheme="minorHAnsi"/>
        </w:rPr>
        <w:t xml:space="preserve"> a povinnosti </w:t>
      </w:r>
      <w:r w:rsidRPr="00044EF0">
        <w:rPr>
          <w:rFonts w:cstheme="minorHAnsi"/>
        </w:rPr>
        <w:t>neupravené touto zmluvou sa</w:t>
      </w:r>
      <w:r w:rsidR="003D348F" w:rsidRPr="00044EF0">
        <w:rPr>
          <w:rFonts w:cstheme="minorHAnsi"/>
        </w:rPr>
        <w:t xml:space="preserve"> riadia ustanoveniami Obchodného zákonníka a </w:t>
      </w:r>
      <w:r w:rsidRPr="00044EF0">
        <w:rPr>
          <w:rFonts w:cstheme="minorHAnsi"/>
        </w:rPr>
        <w:t>ostatnými všeobecne záväznými</w:t>
      </w:r>
      <w:r w:rsidR="003D348F" w:rsidRPr="00044EF0">
        <w:rPr>
          <w:rFonts w:cstheme="minorHAnsi"/>
        </w:rPr>
        <w:t xml:space="preserve"> právny</w:t>
      </w:r>
      <w:r w:rsidRPr="00044EF0">
        <w:rPr>
          <w:rFonts w:cstheme="minorHAnsi"/>
        </w:rPr>
        <w:t>mi</w:t>
      </w:r>
      <w:r w:rsidR="003D348F" w:rsidRPr="00044EF0">
        <w:rPr>
          <w:rFonts w:cstheme="minorHAnsi"/>
        </w:rPr>
        <w:t xml:space="preserve"> predpis</w:t>
      </w:r>
      <w:r w:rsidRPr="00044EF0">
        <w:rPr>
          <w:rFonts w:cstheme="minorHAnsi"/>
        </w:rPr>
        <w:t>mi</w:t>
      </w:r>
      <w:r w:rsidR="003D348F" w:rsidRPr="00044EF0">
        <w:rPr>
          <w:rFonts w:cstheme="minorHAnsi"/>
        </w:rPr>
        <w:t>.</w:t>
      </w:r>
    </w:p>
    <w:p w:rsidR="00221610" w:rsidRPr="00044EF0" w:rsidRDefault="00221610" w:rsidP="00F8456F">
      <w:pPr>
        <w:pStyle w:val="Odsekzoznamu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44EF0">
        <w:rPr>
          <w:rFonts w:cstheme="minorHAnsi"/>
        </w:rPr>
        <w:lastRenderedPageBreak/>
        <w:t xml:space="preserve">Táto </w:t>
      </w:r>
      <w:r w:rsidR="007E5906" w:rsidRPr="00044EF0">
        <w:rPr>
          <w:rFonts w:cstheme="minorHAnsi"/>
        </w:rPr>
        <w:t>Z</w:t>
      </w:r>
      <w:r w:rsidRPr="00044EF0">
        <w:rPr>
          <w:rFonts w:cstheme="minorHAnsi"/>
        </w:rPr>
        <w:t>mluva nadobúda platnosť dňom jej podpísani</w:t>
      </w:r>
      <w:r w:rsidR="00433377" w:rsidRPr="00044EF0">
        <w:rPr>
          <w:rFonts w:cstheme="minorHAnsi"/>
        </w:rPr>
        <w:t>a oprávnenými zástupcami oboch Z</w:t>
      </w:r>
      <w:r w:rsidRPr="00044EF0">
        <w:rPr>
          <w:rFonts w:cstheme="minorHAnsi"/>
        </w:rPr>
        <w:t xml:space="preserve">mluvných strán a účinnosť dňom nasledujúcim po dni jej zverejnenia v Centrálnom registri zmlúv vedenom Úradom vlády Slovenskej republiky v zmysle zákona č. 211/2000 </w:t>
      </w:r>
      <w:proofErr w:type="spellStart"/>
      <w:r w:rsidRPr="00044EF0">
        <w:rPr>
          <w:rFonts w:cstheme="minorHAnsi"/>
        </w:rPr>
        <w:t>Z.z</w:t>
      </w:r>
      <w:proofErr w:type="spellEnd"/>
      <w:r w:rsidRPr="00044EF0">
        <w:rPr>
          <w:rFonts w:cstheme="minorHAnsi"/>
        </w:rPr>
        <w:t>. o slobodnom prístupe k informáciám a o zmene a doplnení niektorých zákonom.</w:t>
      </w:r>
    </w:p>
    <w:p w:rsidR="00221610" w:rsidRPr="00044EF0" w:rsidRDefault="00221610" w:rsidP="00FD5307">
      <w:pPr>
        <w:spacing w:after="0" w:line="240" w:lineRule="auto"/>
        <w:jc w:val="both"/>
        <w:rPr>
          <w:rFonts w:cstheme="minorHAnsi"/>
        </w:rPr>
      </w:pPr>
    </w:p>
    <w:p w:rsidR="00221610" w:rsidRPr="00044EF0" w:rsidRDefault="00221610" w:rsidP="00FD5307">
      <w:pPr>
        <w:spacing w:after="0" w:line="240" w:lineRule="auto"/>
        <w:jc w:val="both"/>
        <w:rPr>
          <w:rFonts w:cstheme="minorHAnsi"/>
        </w:rPr>
      </w:pPr>
    </w:p>
    <w:p w:rsidR="00221610" w:rsidRPr="00044EF0" w:rsidRDefault="00221610" w:rsidP="00F8456F">
      <w:pPr>
        <w:spacing w:after="0" w:line="240" w:lineRule="auto"/>
        <w:ind w:firstLine="284"/>
        <w:jc w:val="both"/>
        <w:rPr>
          <w:rFonts w:cstheme="minorHAnsi"/>
        </w:rPr>
      </w:pPr>
      <w:r w:rsidRPr="00044EF0">
        <w:rPr>
          <w:rFonts w:cstheme="minorHAnsi"/>
        </w:rPr>
        <w:t>Za Objednávateľa:</w:t>
      </w:r>
    </w:p>
    <w:p w:rsidR="00221610" w:rsidRPr="00044EF0" w:rsidRDefault="00221610" w:rsidP="00F8456F">
      <w:pPr>
        <w:spacing w:after="0" w:line="240" w:lineRule="auto"/>
        <w:ind w:firstLine="284"/>
        <w:jc w:val="both"/>
        <w:rPr>
          <w:rFonts w:cstheme="minorHAnsi"/>
        </w:rPr>
      </w:pPr>
    </w:p>
    <w:p w:rsidR="00757BCF" w:rsidRPr="00044EF0" w:rsidRDefault="00757BCF" w:rsidP="00757BCF">
      <w:pPr>
        <w:spacing w:after="0" w:line="240" w:lineRule="auto"/>
        <w:ind w:firstLine="284"/>
        <w:jc w:val="both"/>
        <w:rPr>
          <w:rFonts w:cstheme="minorHAnsi"/>
        </w:rPr>
      </w:pPr>
      <w:r w:rsidRPr="00044EF0">
        <w:rPr>
          <w:rFonts w:cstheme="minorHAnsi"/>
        </w:rPr>
        <w:t>V Bratislave, dňa ..............</w:t>
      </w:r>
    </w:p>
    <w:p w:rsidR="00221610" w:rsidRPr="00044EF0" w:rsidRDefault="00221610" w:rsidP="00F8456F">
      <w:pPr>
        <w:spacing w:after="0" w:line="240" w:lineRule="auto"/>
        <w:ind w:firstLine="284"/>
        <w:jc w:val="both"/>
        <w:rPr>
          <w:rFonts w:cstheme="minorHAnsi"/>
        </w:rPr>
      </w:pPr>
    </w:p>
    <w:p w:rsidR="00221610" w:rsidRPr="00044EF0" w:rsidRDefault="00221610" w:rsidP="00F8456F">
      <w:pPr>
        <w:spacing w:after="0" w:line="240" w:lineRule="auto"/>
        <w:ind w:firstLine="284"/>
        <w:jc w:val="both"/>
        <w:rPr>
          <w:rFonts w:cstheme="minorHAnsi"/>
        </w:rPr>
      </w:pPr>
    </w:p>
    <w:p w:rsidR="00221610" w:rsidRPr="00044EF0" w:rsidRDefault="00221610" w:rsidP="00F8456F">
      <w:pPr>
        <w:spacing w:after="0" w:line="240" w:lineRule="auto"/>
        <w:ind w:firstLine="284"/>
        <w:jc w:val="both"/>
        <w:rPr>
          <w:rFonts w:cstheme="minorHAnsi"/>
        </w:rPr>
      </w:pPr>
    </w:p>
    <w:p w:rsidR="00221610" w:rsidRPr="00044EF0" w:rsidRDefault="00221610" w:rsidP="00F8456F">
      <w:pPr>
        <w:spacing w:after="0" w:line="240" w:lineRule="auto"/>
        <w:ind w:firstLine="284"/>
        <w:jc w:val="both"/>
        <w:rPr>
          <w:rFonts w:cstheme="minorHAnsi"/>
        </w:rPr>
      </w:pPr>
      <w:r w:rsidRPr="00044EF0">
        <w:rPr>
          <w:rFonts w:cstheme="minorHAnsi"/>
        </w:rPr>
        <w:t>......................................................</w:t>
      </w:r>
      <w:r w:rsidRPr="00044EF0">
        <w:rPr>
          <w:rFonts w:cstheme="minorHAnsi"/>
        </w:rPr>
        <w:tab/>
      </w:r>
      <w:r w:rsidRPr="00044EF0">
        <w:rPr>
          <w:rFonts w:cstheme="minorHAnsi"/>
        </w:rPr>
        <w:tab/>
      </w:r>
      <w:r w:rsidRPr="00044EF0">
        <w:rPr>
          <w:rFonts w:cstheme="minorHAnsi"/>
        </w:rPr>
        <w:tab/>
      </w:r>
      <w:r w:rsidRPr="00044EF0">
        <w:rPr>
          <w:rFonts w:cstheme="minorHAnsi"/>
        </w:rPr>
        <w:tab/>
        <w:t>...........................................................</w:t>
      </w:r>
    </w:p>
    <w:p w:rsidR="00672D55" w:rsidRPr="00044EF0" w:rsidRDefault="00672D55" w:rsidP="0037498D">
      <w:pPr>
        <w:spacing w:after="0" w:line="240" w:lineRule="auto"/>
        <w:ind w:firstLine="284"/>
        <w:jc w:val="both"/>
        <w:rPr>
          <w:rFonts w:cstheme="minorHAnsi"/>
        </w:rPr>
      </w:pPr>
      <w:r w:rsidRPr="00044EF0">
        <w:rPr>
          <w:rFonts w:cstheme="minorHAnsi"/>
          <w:b/>
          <w:sz w:val="24"/>
        </w:rPr>
        <w:t xml:space="preserve">       </w:t>
      </w:r>
    </w:p>
    <w:p w:rsidR="00221610" w:rsidRPr="00044EF0" w:rsidRDefault="00672D55" w:rsidP="00672D55">
      <w:pPr>
        <w:spacing w:after="0" w:line="240" w:lineRule="auto"/>
        <w:ind w:firstLine="284"/>
        <w:jc w:val="both"/>
        <w:rPr>
          <w:rFonts w:cstheme="minorHAnsi"/>
        </w:rPr>
      </w:pPr>
      <w:r w:rsidRPr="00044EF0">
        <w:rPr>
          <w:rFonts w:cstheme="minorHAnsi"/>
        </w:rPr>
        <w:t xml:space="preserve">   Slovenská konsolidačná, </w:t>
      </w:r>
      <w:proofErr w:type="spellStart"/>
      <w:r w:rsidRPr="00044EF0">
        <w:rPr>
          <w:rFonts w:cstheme="minorHAnsi"/>
        </w:rPr>
        <w:t>a.s</w:t>
      </w:r>
      <w:proofErr w:type="spellEnd"/>
      <w:r w:rsidRPr="00044EF0">
        <w:rPr>
          <w:rFonts w:cstheme="minorHAnsi"/>
        </w:rPr>
        <w:t>.</w:t>
      </w:r>
      <w:r w:rsidRPr="00044EF0">
        <w:rPr>
          <w:rFonts w:cstheme="minorHAnsi"/>
        </w:rPr>
        <w:tab/>
      </w:r>
      <w:r w:rsidRPr="00044EF0">
        <w:rPr>
          <w:rFonts w:cstheme="minorHAnsi"/>
        </w:rPr>
        <w:tab/>
      </w:r>
      <w:r w:rsidRPr="00044EF0">
        <w:rPr>
          <w:rFonts w:cstheme="minorHAnsi"/>
        </w:rPr>
        <w:tab/>
      </w:r>
      <w:r w:rsidRPr="00044EF0">
        <w:rPr>
          <w:rFonts w:cstheme="minorHAnsi"/>
        </w:rPr>
        <w:tab/>
        <w:t xml:space="preserve">    Slovenská konsolidačná, </w:t>
      </w:r>
      <w:proofErr w:type="spellStart"/>
      <w:r w:rsidRPr="00044EF0">
        <w:rPr>
          <w:rFonts w:cstheme="minorHAnsi"/>
        </w:rPr>
        <w:t>a.s</w:t>
      </w:r>
      <w:proofErr w:type="spellEnd"/>
      <w:r w:rsidRPr="00044EF0">
        <w:rPr>
          <w:rFonts w:cstheme="minorHAnsi"/>
        </w:rPr>
        <w:t>.</w:t>
      </w:r>
    </w:p>
    <w:p w:rsidR="00221610" w:rsidRPr="00044EF0" w:rsidRDefault="00221610" w:rsidP="00F8456F">
      <w:pPr>
        <w:spacing w:after="0" w:line="240" w:lineRule="auto"/>
        <w:ind w:firstLine="284"/>
        <w:jc w:val="both"/>
        <w:rPr>
          <w:rFonts w:cstheme="minorHAnsi"/>
        </w:rPr>
      </w:pPr>
    </w:p>
    <w:p w:rsidR="00221610" w:rsidRPr="00044EF0" w:rsidRDefault="00221610" w:rsidP="00F8456F">
      <w:pPr>
        <w:spacing w:after="0" w:line="240" w:lineRule="auto"/>
        <w:ind w:firstLine="284"/>
        <w:jc w:val="both"/>
        <w:rPr>
          <w:rFonts w:cstheme="minorHAnsi"/>
        </w:rPr>
      </w:pPr>
      <w:r w:rsidRPr="00044EF0">
        <w:rPr>
          <w:rFonts w:cstheme="minorHAnsi"/>
        </w:rPr>
        <w:t>Za Poskytovateľa:</w:t>
      </w:r>
    </w:p>
    <w:p w:rsidR="00221610" w:rsidRPr="00044EF0" w:rsidRDefault="00221610" w:rsidP="00F8456F">
      <w:pPr>
        <w:spacing w:after="0" w:line="240" w:lineRule="auto"/>
        <w:ind w:firstLine="284"/>
        <w:jc w:val="both"/>
        <w:rPr>
          <w:rFonts w:cstheme="minorHAnsi"/>
        </w:rPr>
      </w:pPr>
    </w:p>
    <w:p w:rsidR="00221610" w:rsidRPr="00044EF0" w:rsidRDefault="00757BCF" w:rsidP="00F8456F">
      <w:pPr>
        <w:spacing w:after="0" w:line="240" w:lineRule="auto"/>
        <w:ind w:firstLine="284"/>
        <w:jc w:val="both"/>
        <w:rPr>
          <w:rFonts w:cstheme="minorHAnsi"/>
        </w:rPr>
      </w:pPr>
      <w:r w:rsidRPr="00044EF0">
        <w:rPr>
          <w:rFonts w:cstheme="minorHAnsi"/>
        </w:rPr>
        <w:t>V Bratislave, dňa ..............</w:t>
      </w:r>
    </w:p>
    <w:p w:rsidR="00221610" w:rsidRPr="00044EF0" w:rsidRDefault="00221610" w:rsidP="00F8456F">
      <w:pPr>
        <w:spacing w:after="0" w:line="240" w:lineRule="auto"/>
        <w:ind w:firstLine="284"/>
        <w:jc w:val="both"/>
        <w:rPr>
          <w:rFonts w:cstheme="minorHAnsi"/>
        </w:rPr>
      </w:pPr>
    </w:p>
    <w:p w:rsidR="00672D55" w:rsidRPr="00044EF0" w:rsidRDefault="00672D55" w:rsidP="00F8456F">
      <w:pPr>
        <w:spacing w:after="0" w:line="240" w:lineRule="auto"/>
        <w:ind w:firstLine="284"/>
        <w:jc w:val="both"/>
        <w:rPr>
          <w:rFonts w:cstheme="minorHAnsi"/>
        </w:rPr>
      </w:pPr>
    </w:p>
    <w:p w:rsidR="00221610" w:rsidRPr="00044EF0" w:rsidRDefault="00672D55" w:rsidP="00F8456F">
      <w:pPr>
        <w:spacing w:after="0" w:line="240" w:lineRule="auto"/>
        <w:ind w:firstLine="284"/>
        <w:jc w:val="both"/>
        <w:rPr>
          <w:rFonts w:cstheme="minorHAnsi"/>
        </w:rPr>
      </w:pPr>
      <w:r w:rsidRPr="00044EF0">
        <w:rPr>
          <w:rFonts w:cstheme="minorHAnsi"/>
        </w:rPr>
        <w:t>.....................................................</w:t>
      </w:r>
    </w:p>
    <w:p w:rsidR="00221610" w:rsidRPr="00044EF0" w:rsidRDefault="00672D55" w:rsidP="00F61617">
      <w:pPr>
        <w:spacing w:after="0" w:line="240" w:lineRule="auto"/>
        <w:ind w:firstLine="284"/>
        <w:jc w:val="both"/>
        <w:rPr>
          <w:rFonts w:cstheme="minorHAnsi"/>
        </w:rPr>
      </w:pPr>
      <w:r w:rsidRPr="00044EF0">
        <w:rPr>
          <w:rFonts w:cstheme="minorHAnsi"/>
        </w:rPr>
        <w:t xml:space="preserve">       </w:t>
      </w:r>
    </w:p>
    <w:p w:rsidR="005C50EF" w:rsidRPr="00044EF0" w:rsidRDefault="005C50EF" w:rsidP="00F8456F">
      <w:pPr>
        <w:spacing w:after="0" w:line="240" w:lineRule="auto"/>
        <w:ind w:firstLine="284"/>
        <w:jc w:val="both"/>
        <w:rPr>
          <w:rFonts w:cstheme="minorHAnsi"/>
        </w:rPr>
      </w:pPr>
    </w:p>
    <w:sectPr w:rsidR="005C50EF" w:rsidRPr="00044EF0" w:rsidSect="00CA56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7F3" w:rsidRDefault="006667F3" w:rsidP="00713F75">
      <w:pPr>
        <w:spacing w:after="0" w:line="240" w:lineRule="auto"/>
      </w:pPr>
      <w:r>
        <w:separator/>
      </w:r>
    </w:p>
  </w:endnote>
  <w:endnote w:type="continuationSeparator" w:id="0">
    <w:p w:rsidR="006667F3" w:rsidRDefault="006667F3" w:rsidP="0071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7425022"/>
      <w:docPartObj>
        <w:docPartGallery w:val="Page Numbers (Bottom of Page)"/>
        <w:docPartUnique/>
      </w:docPartObj>
    </w:sdtPr>
    <w:sdtEndPr/>
    <w:sdtContent>
      <w:p w:rsidR="00BC5BB6" w:rsidRDefault="00083DE7">
        <w:pPr>
          <w:pStyle w:val="Pta"/>
          <w:jc w:val="right"/>
        </w:pPr>
        <w:r>
          <w:fldChar w:fldCharType="begin"/>
        </w:r>
        <w:r w:rsidR="00BC5BB6">
          <w:instrText>PAGE   \* MERGEFORMAT</w:instrText>
        </w:r>
        <w:r>
          <w:fldChar w:fldCharType="separate"/>
        </w:r>
        <w:r w:rsidR="00E3759F">
          <w:rPr>
            <w:noProof/>
          </w:rPr>
          <w:t>6</w:t>
        </w:r>
        <w:r>
          <w:fldChar w:fldCharType="end"/>
        </w:r>
      </w:p>
    </w:sdtContent>
  </w:sdt>
  <w:p w:rsidR="00BC5BB6" w:rsidRDefault="00BC5BB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7F3" w:rsidRDefault="006667F3" w:rsidP="00713F75">
      <w:pPr>
        <w:spacing w:after="0" w:line="240" w:lineRule="auto"/>
      </w:pPr>
      <w:r>
        <w:separator/>
      </w:r>
    </w:p>
  </w:footnote>
  <w:footnote w:type="continuationSeparator" w:id="0">
    <w:p w:rsidR="006667F3" w:rsidRDefault="006667F3" w:rsidP="00713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22B40"/>
    <w:multiLevelType w:val="multilevel"/>
    <w:tmpl w:val="06FE9738"/>
    <w:lvl w:ilvl="0">
      <w:start w:val="1"/>
      <w:numFmt w:val="decimal"/>
      <w:lvlText w:val="%1."/>
      <w:lvlJc w:val="left"/>
      <w:pPr>
        <w:ind w:left="1080" w:hanging="360"/>
      </w:pPr>
      <w:rPr>
        <w:rFonts w:ascii="Garamond" w:eastAsiaTheme="minorHAnsi" w:hAnsi="Garamond" w:cstheme="minorBid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7E105D"/>
    <w:multiLevelType w:val="hybridMultilevel"/>
    <w:tmpl w:val="C3E6E46C"/>
    <w:lvl w:ilvl="0" w:tplc="041B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" w15:restartNumberingAfterBreak="0">
    <w:nsid w:val="168A6351"/>
    <w:multiLevelType w:val="hybridMultilevel"/>
    <w:tmpl w:val="C6CAE0AA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2308B"/>
    <w:multiLevelType w:val="hybridMultilevel"/>
    <w:tmpl w:val="711CE08E"/>
    <w:lvl w:ilvl="0" w:tplc="3622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83CF1"/>
    <w:multiLevelType w:val="multilevel"/>
    <w:tmpl w:val="A3E2C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1C6911F8"/>
    <w:multiLevelType w:val="multilevel"/>
    <w:tmpl w:val="48C62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FF40BCD"/>
    <w:multiLevelType w:val="hybridMultilevel"/>
    <w:tmpl w:val="72467DEA"/>
    <w:lvl w:ilvl="0" w:tplc="0C2AE22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671936"/>
    <w:multiLevelType w:val="hybridMultilevel"/>
    <w:tmpl w:val="CD6A0DF0"/>
    <w:lvl w:ilvl="0" w:tplc="9402838C">
      <w:start w:val="5"/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229724C0"/>
    <w:multiLevelType w:val="hybridMultilevel"/>
    <w:tmpl w:val="2ECC933C"/>
    <w:lvl w:ilvl="0" w:tplc="041B001B">
      <w:start w:val="1"/>
      <w:numFmt w:val="lowerRoman"/>
      <w:lvlText w:val="%1."/>
      <w:lvlJc w:val="righ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96E1ECA"/>
    <w:multiLevelType w:val="hybridMultilevel"/>
    <w:tmpl w:val="6FC2BF58"/>
    <w:lvl w:ilvl="0" w:tplc="A760A03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6F0DC8"/>
    <w:multiLevelType w:val="hybridMultilevel"/>
    <w:tmpl w:val="4A5064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C4602"/>
    <w:multiLevelType w:val="hybridMultilevel"/>
    <w:tmpl w:val="674651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731CB"/>
    <w:multiLevelType w:val="hybridMultilevel"/>
    <w:tmpl w:val="DA16009E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6A22A85"/>
    <w:multiLevelType w:val="hybridMultilevel"/>
    <w:tmpl w:val="D83289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A071A"/>
    <w:multiLevelType w:val="hybridMultilevel"/>
    <w:tmpl w:val="B0B241C6"/>
    <w:lvl w:ilvl="0" w:tplc="61D4818E">
      <w:start w:val="1"/>
      <w:numFmt w:val="lowerLetter"/>
      <w:lvlText w:val="%1.)"/>
      <w:lvlJc w:val="left"/>
      <w:pPr>
        <w:ind w:left="70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5273128"/>
    <w:multiLevelType w:val="hybridMultilevel"/>
    <w:tmpl w:val="1D7EE0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F46F9"/>
    <w:multiLevelType w:val="hybridMultilevel"/>
    <w:tmpl w:val="F7DC50E4"/>
    <w:lvl w:ilvl="0" w:tplc="31448E4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030E7"/>
    <w:multiLevelType w:val="hybridMultilevel"/>
    <w:tmpl w:val="EFAA06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DB8E64DE">
      <w:start w:val="1"/>
      <w:numFmt w:val="lowerLetter"/>
      <w:lvlText w:val="%3.)"/>
      <w:lvlJc w:val="left"/>
      <w:pPr>
        <w:ind w:left="2400" w:hanging="4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92319"/>
    <w:multiLevelType w:val="hybridMultilevel"/>
    <w:tmpl w:val="40487C30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A2120"/>
    <w:multiLevelType w:val="hybridMultilevel"/>
    <w:tmpl w:val="76ECA23A"/>
    <w:lvl w:ilvl="0" w:tplc="2D466226">
      <w:start w:val="1"/>
      <w:numFmt w:val="lowerRoman"/>
      <w:lvlText w:val="%1)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8D527AD"/>
    <w:multiLevelType w:val="hybridMultilevel"/>
    <w:tmpl w:val="1BDAD6F4"/>
    <w:lvl w:ilvl="0" w:tplc="0794FDC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7E0729"/>
    <w:multiLevelType w:val="hybridMultilevel"/>
    <w:tmpl w:val="C63ED8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A1F29"/>
    <w:multiLevelType w:val="multilevel"/>
    <w:tmpl w:val="F6C0C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2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5B2310EF"/>
    <w:multiLevelType w:val="hybridMultilevel"/>
    <w:tmpl w:val="A54AA1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52BC8"/>
    <w:multiLevelType w:val="hybridMultilevel"/>
    <w:tmpl w:val="A1746C24"/>
    <w:lvl w:ilvl="0" w:tplc="EAF0B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CD413F"/>
    <w:multiLevelType w:val="hybridMultilevel"/>
    <w:tmpl w:val="102CCD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D27D9"/>
    <w:multiLevelType w:val="hybridMultilevel"/>
    <w:tmpl w:val="8A6CEB0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0196385"/>
    <w:multiLevelType w:val="hybridMultilevel"/>
    <w:tmpl w:val="CACA5AB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86F26CD0">
      <w:start w:val="1"/>
      <w:numFmt w:val="lowerRoman"/>
      <w:lvlText w:val="%2."/>
      <w:lvlJc w:val="left"/>
      <w:pPr>
        <w:ind w:left="2084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09C17E0"/>
    <w:multiLevelType w:val="hybridMultilevel"/>
    <w:tmpl w:val="C0ECB102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32017"/>
    <w:multiLevelType w:val="hybridMultilevel"/>
    <w:tmpl w:val="0D5CC2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DAEB14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B51E27"/>
    <w:multiLevelType w:val="hybridMultilevel"/>
    <w:tmpl w:val="D690E1EC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1DF63FA"/>
    <w:multiLevelType w:val="hybridMultilevel"/>
    <w:tmpl w:val="38880136"/>
    <w:lvl w:ilvl="0" w:tplc="BE6A5A64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C22232"/>
    <w:multiLevelType w:val="hybridMultilevel"/>
    <w:tmpl w:val="CB9E0308"/>
    <w:lvl w:ilvl="0" w:tplc="1D024872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525F37"/>
    <w:multiLevelType w:val="hybridMultilevel"/>
    <w:tmpl w:val="BF84CD26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A1159FF"/>
    <w:multiLevelType w:val="multilevel"/>
    <w:tmpl w:val="C69E37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 w15:restartNumberingAfterBreak="0">
    <w:nsid w:val="6E1C0067"/>
    <w:multiLevelType w:val="hybridMultilevel"/>
    <w:tmpl w:val="951851B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FA07AC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1045A0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12756"/>
    <w:multiLevelType w:val="hybridMultilevel"/>
    <w:tmpl w:val="D14497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43F43E68">
      <w:numFmt w:val="bullet"/>
      <w:lvlText w:val="-"/>
      <w:lvlJc w:val="left"/>
      <w:pPr>
        <w:ind w:left="2340" w:hanging="360"/>
      </w:pPr>
      <w:rPr>
        <w:rFonts w:ascii="Garamond" w:eastAsiaTheme="minorHAnsi" w:hAnsi="Garamond" w:cstheme="minorBidi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FA22D9"/>
    <w:multiLevelType w:val="hybridMultilevel"/>
    <w:tmpl w:val="508A4B4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273329"/>
    <w:multiLevelType w:val="hybridMultilevel"/>
    <w:tmpl w:val="1FAEDA08"/>
    <w:lvl w:ilvl="0" w:tplc="FA342AD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744692"/>
    <w:multiLevelType w:val="hybridMultilevel"/>
    <w:tmpl w:val="DC949D96"/>
    <w:lvl w:ilvl="0" w:tplc="E08AA95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41603C"/>
    <w:multiLevelType w:val="hybridMultilevel"/>
    <w:tmpl w:val="45204098"/>
    <w:lvl w:ilvl="0" w:tplc="7D907E2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5"/>
  </w:num>
  <w:num w:numId="2">
    <w:abstractNumId w:val="6"/>
  </w:num>
  <w:num w:numId="3">
    <w:abstractNumId w:val="37"/>
  </w:num>
  <w:num w:numId="4">
    <w:abstractNumId w:val="33"/>
  </w:num>
  <w:num w:numId="5">
    <w:abstractNumId w:val="22"/>
  </w:num>
  <w:num w:numId="6">
    <w:abstractNumId w:val="5"/>
  </w:num>
  <w:num w:numId="7">
    <w:abstractNumId w:val="4"/>
  </w:num>
  <w:num w:numId="8">
    <w:abstractNumId w:val="10"/>
  </w:num>
  <w:num w:numId="9">
    <w:abstractNumId w:val="24"/>
  </w:num>
  <w:num w:numId="10">
    <w:abstractNumId w:val="17"/>
  </w:num>
  <w:num w:numId="11">
    <w:abstractNumId w:val="29"/>
  </w:num>
  <w:num w:numId="12">
    <w:abstractNumId w:val="31"/>
  </w:num>
  <w:num w:numId="13">
    <w:abstractNumId w:val="20"/>
  </w:num>
  <w:num w:numId="14">
    <w:abstractNumId w:val="3"/>
  </w:num>
  <w:num w:numId="15">
    <w:abstractNumId w:val="9"/>
  </w:num>
  <w:num w:numId="16">
    <w:abstractNumId w:val="11"/>
  </w:num>
  <w:num w:numId="17">
    <w:abstractNumId w:val="25"/>
  </w:num>
  <w:num w:numId="18">
    <w:abstractNumId w:val="32"/>
  </w:num>
  <w:num w:numId="19">
    <w:abstractNumId w:val="39"/>
  </w:num>
  <w:num w:numId="20">
    <w:abstractNumId w:val="15"/>
  </w:num>
  <w:num w:numId="21">
    <w:abstractNumId w:val="40"/>
  </w:num>
  <w:num w:numId="22">
    <w:abstractNumId w:val="0"/>
  </w:num>
  <w:num w:numId="23">
    <w:abstractNumId w:val="1"/>
  </w:num>
  <w:num w:numId="24">
    <w:abstractNumId w:val="38"/>
  </w:num>
  <w:num w:numId="25">
    <w:abstractNumId w:val="36"/>
  </w:num>
  <w:num w:numId="26">
    <w:abstractNumId w:val="13"/>
  </w:num>
  <w:num w:numId="27">
    <w:abstractNumId w:val="2"/>
  </w:num>
  <w:num w:numId="28">
    <w:abstractNumId w:val="18"/>
  </w:num>
  <w:num w:numId="29">
    <w:abstractNumId w:val="7"/>
  </w:num>
  <w:num w:numId="30">
    <w:abstractNumId w:val="16"/>
  </w:num>
  <w:num w:numId="31">
    <w:abstractNumId w:val="28"/>
  </w:num>
  <w:num w:numId="32">
    <w:abstractNumId w:val="19"/>
  </w:num>
  <w:num w:numId="33">
    <w:abstractNumId w:val="26"/>
  </w:num>
  <w:num w:numId="34">
    <w:abstractNumId w:val="14"/>
  </w:num>
  <w:num w:numId="35">
    <w:abstractNumId w:val="23"/>
  </w:num>
  <w:num w:numId="36">
    <w:abstractNumId w:val="21"/>
  </w:num>
  <w:num w:numId="37">
    <w:abstractNumId w:val="12"/>
  </w:num>
  <w:num w:numId="38">
    <w:abstractNumId w:val="34"/>
  </w:num>
  <w:num w:numId="39">
    <w:abstractNumId w:val="30"/>
  </w:num>
  <w:num w:numId="40">
    <w:abstractNumId w:val="27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67"/>
    <w:rsid w:val="000116CE"/>
    <w:rsid w:val="000249FD"/>
    <w:rsid w:val="00032120"/>
    <w:rsid w:val="00032BF8"/>
    <w:rsid w:val="00044EF0"/>
    <w:rsid w:val="00083DE7"/>
    <w:rsid w:val="0009071A"/>
    <w:rsid w:val="000B3410"/>
    <w:rsid w:val="000C18F4"/>
    <w:rsid w:val="000F0731"/>
    <w:rsid w:val="000F5816"/>
    <w:rsid w:val="001134B9"/>
    <w:rsid w:val="00142E62"/>
    <w:rsid w:val="001506E9"/>
    <w:rsid w:val="001710CC"/>
    <w:rsid w:val="001961D5"/>
    <w:rsid w:val="001B47C3"/>
    <w:rsid w:val="001D203A"/>
    <w:rsid w:val="001D2A2D"/>
    <w:rsid w:val="00221610"/>
    <w:rsid w:val="00230EFF"/>
    <w:rsid w:val="00272083"/>
    <w:rsid w:val="002A2D2D"/>
    <w:rsid w:val="002A4D39"/>
    <w:rsid w:val="00306A73"/>
    <w:rsid w:val="00324618"/>
    <w:rsid w:val="0033393A"/>
    <w:rsid w:val="0035431D"/>
    <w:rsid w:val="0037498D"/>
    <w:rsid w:val="00384E7C"/>
    <w:rsid w:val="0039102A"/>
    <w:rsid w:val="003D2420"/>
    <w:rsid w:val="003D348F"/>
    <w:rsid w:val="003E7419"/>
    <w:rsid w:val="004161EA"/>
    <w:rsid w:val="00416B94"/>
    <w:rsid w:val="00433377"/>
    <w:rsid w:val="004476DA"/>
    <w:rsid w:val="004506F1"/>
    <w:rsid w:val="00452114"/>
    <w:rsid w:val="00470068"/>
    <w:rsid w:val="004A1366"/>
    <w:rsid w:val="004B73EF"/>
    <w:rsid w:val="00503C1A"/>
    <w:rsid w:val="00507525"/>
    <w:rsid w:val="00514ABF"/>
    <w:rsid w:val="00535D05"/>
    <w:rsid w:val="00551FD5"/>
    <w:rsid w:val="0055475F"/>
    <w:rsid w:val="00565FF4"/>
    <w:rsid w:val="005B34B4"/>
    <w:rsid w:val="005C0365"/>
    <w:rsid w:val="005C50EF"/>
    <w:rsid w:val="006667F3"/>
    <w:rsid w:val="00672D55"/>
    <w:rsid w:val="006A58F1"/>
    <w:rsid w:val="006A7FF6"/>
    <w:rsid w:val="006C37F5"/>
    <w:rsid w:val="006D5D89"/>
    <w:rsid w:val="006E0301"/>
    <w:rsid w:val="006E67FB"/>
    <w:rsid w:val="006E6D35"/>
    <w:rsid w:val="00713F75"/>
    <w:rsid w:val="00721210"/>
    <w:rsid w:val="0072601F"/>
    <w:rsid w:val="00734B8E"/>
    <w:rsid w:val="00755B7D"/>
    <w:rsid w:val="00757BCF"/>
    <w:rsid w:val="007928D9"/>
    <w:rsid w:val="007E5906"/>
    <w:rsid w:val="007F24D8"/>
    <w:rsid w:val="007F3BB5"/>
    <w:rsid w:val="007F4858"/>
    <w:rsid w:val="00804862"/>
    <w:rsid w:val="00844F5C"/>
    <w:rsid w:val="00852AC3"/>
    <w:rsid w:val="00887D9C"/>
    <w:rsid w:val="00893DC5"/>
    <w:rsid w:val="008B213C"/>
    <w:rsid w:val="008C37BD"/>
    <w:rsid w:val="008C679C"/>
    <w:rsid w:val="008D0D2C"/>
    <w:rsid w:val="008D7B79"/>
    <w:rsid w:val="008E0A1E"/>
    <w:rsid w:val="008F0FEC"/>
    <w:rsid w:val="008F1CBA"/>
    <w:rsid w:val="00905527"/>
    <w:rsid w:val="00916BBD"/>
    <w:rsid w:val="00937F53"/>
    <w:rsid w:val="009A40AE"/>
    <w:rsid w:val="009B07C2"/>
    <w:rsid w:val="009B3337"/>
    <w:rsid w:val="009B624A"/>
    <w:rsid w:val="009E221E"/>
    <w:rsid w:val="00A06967"/>
    <w:rsid w:val="00A2368C"/>
    <w:rsid w:val="00A4202E"/>
    <w:rsid w:val="00A455BC"/>
    <w:rsid w:val="00A86F65"/>
    <w:rsid w:val="00A90B67"/>
    <w:rsid w:val="00A9205A"/>
    <w:rsid w:val="00AC1A58"/>
    <w:rsid w:val="00B2410E"/>
    <w:rsid w:val="00B35E75"/>
    <w:rsid w:val="00BB50DC"/>
    <w:rsid w:val="00BC5BB6"/>
    <w:rsid w:val="00BD1C54"/>
    <w:rsid w:val="00BF60DF"/>
    <w:rsid w:val="00BF7C8D"/>
    <w:rsid w:val="00C275F9"/>
    <w:rsid w:val="00C45C95"/>
    <w:rsid w:val="00C46A0A"/>
    <w:rsid w:val="00C80202"/>
    <w:rsid w:val="00CA5674"/>
    <w:rsid w:val="00CC5825"/>
    <w:rsid w:val="00CC750A"/>
    <w:rsid w:val="00CD37F4"/>
    <w:rsid w:val="00CD49C1"/>
    <w:rsid w:val="00D00461"/>
    <w:rsid w:val="00D23015"/>
    <w:rsid w:val="00D45894"/>
    <w:rsid w:val="00D70790"/>
    <w:rsid w:val="00D95B33"/>
    <w:rsid w:val="00DB1ABA"/>
    <w:rsid w:val="00DE300E"/>
    <w:rsid w:val="00DE64E1"/>
    <w:rsid w:val="00DE7F44"/>
    <w:rsid w:val="00E1277F"/>
    <w:rsid w:val="00E363D0"/>
    <w:rsid w:val="00E3759F"/>
    <w:rsid w:val="00E6536E"/>
    <w:rsid w:val="00E679A4"/>
    <w:rsid w:val="00E72B09"/>
    <w:rsid w:val="00ED0D17"/>
    <w:rsid w:val="00ED4309"/>
    <w:rsid w:val="00EE2EDA"/>
    <w:rsid w:val="00EE6A66"/>
    <w:rsid w:val="00F603D5"/>
    <w:rsid w:val="00F61617"/>
    <w:rsid w:val="00F63063"/>
    <w:rsid w:val="00F81E28"/>
    <w:rsid w:val="00F8456F"/>
    <w:rsid w:val="00F92975"/>
    <w:rsid w:val="00FD5307"/>
    <w:rsid w:val="00FD5B53"/>
    <w:rsid w:val="00FF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13D1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567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ist Paragraph1,lp1,lp11,List Paragraph11,Bullet 1,Use Case List Paragraph,Bullet List,FooterText,numbered,Paragraphe de liste1,Odsek,body,Odsek zoznamu2,Heading Bullet,Bulletr List Paragraph,列出段落,列出段落1,List Paragraph2"/>
    <w:basedOn w:val="Normlny"/>
    <w:link w:val="OdsekzoznamuChar"/>
    <w:uiPriority w:val="99"/>
    <w:qFormat/>
    <w:rsid w:val="00916BB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1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3F75"/>
  </w:style>
  <w:style w:type="paragraph" w:styleId="Pta">
    <w:name w:val="footer"/>
    <w:basedOn w:val="Normlny"/>
    <w:link w:val="PtaChar"/>
    <w:uiPriority w:val="99"/>
    <w:unhideWhenUsed/>
    <w:rsid w:val="0071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3F75"/>
  </w:style>
  <w:style w:type="paragraph" w:styleId="Zkladntext">
    <w:name w:val="Body Text"/>
    <w:basedOn w:val="Normlny"/>
    <w:link w:val="ZkladntextChar"/>
    <w:rsid w:val="00713F75"/>
    <w:pPr>
      <w:spacing w:after="0" w:line="240" w:lineRule="auto"/>
      <w:ind w:right="2551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713F7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713F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416B9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16B9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16B9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16B9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16B9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6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B94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672D55"/>
    <w:rPr>
      <w:color w:val="0000FF" w:themeColor="hyperlink"/>
      <w:u w:val="single"/>
    </w:rPr>
  </w:style>
  <w:style w:type="paragraph" w:customStyle="1" w:styleId="Odstavec">
    <w:name w:val="Odstavec"/>
    <w:basedOn w:val="Normlny"/>
    <w:rsid w:val="00672D55"/>
    <w:pPr>
      <w:suppressAutoHyphens/>
      <w:spacing w:before="60" w:after="0" w:line="240" w:lineRule="auto"/>
      <w:jc w:val="both"/>
    </w:pPr>
    <w:rPr>
      <w:rFonts w:ascii="Book Antiqua" w:eastAsia="Times New Roman" w:hAnsi="Book Antiqua" w:cs="Book Antiqua"/>
      <w:szCs w:val="24"/>
      <w:lang w:eastAsia="ar-SA"/>
    </w:rPr>
  </w:style>
  <w:style w:type="character" w:customStyle="1" w:styleId="OdsekzoznamuChar">
    <w:name w:val="Odsek zoznamu Char"/>
    <w:aliases w:val="Bullet Number Char,List Paragraph1 Char,lp1 Char,lp11 Char,List Paragraph11 Char,Bullet 1 Char,Use Case List Paragraph Char,Bullet List Char,FooterText Char,numbered Char,Paragraphe de liste1 Char,Odsek Char,body Char,列出段落 Char"/>
    <w:link w:val="Odsekzoznamu"/>
    <w:uiPriority w:val="34"/>
    <w:qFormat/>
    <w:rsid w:val="00E65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balko@konsolidacn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2286</Words>
  <Characters>13034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2021-02-15T10:32:00Z</dcterms:created>
  <dcterms:modified xsi:type="dcterms:W3CDTF">2021-03-18T13:47:00Z</dcterms:modified>
</cp:coreProperties>
</file>