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C7" w:rsidRPr="00326228" w:rsidRDefault="00F41698">
      <w:pPr>
        <w:pStyle w:val="Standard"/>
        <w:overflowPunct w:val="0"/>
        <w:autoSpaceDE w:val="0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326228">
        <w:rPr>
          <w:rFonts w:asciiTheme="minorHAnsi" w:hAnsiTheme="minorHAnsi" w:cs="Calibri"/>
          <w:b/>
          <w:sz w:val="22"/>
          <w:szCs w:val="22"/>
        </w:rPr>
        <w:t xml:space="preserve">Zmluva o </w:t>
      </w:r>
      <w:r w:rsidR="00AC4A41" w:rsidRPr="00326228">
        <w:rPr>
          <w:rFonts w:asciiTheme="minorHAnsi" w:hAnsiTheme="minorHAnsi" w:cs="Calibri"/>
          <w:b/>
          <w:sz w:val="22"/>
          <w:szCs w:val="22"/>
        </w:rPr>
        <w:t>dielo</w:t>
      </w:r>
    </w:p>
    <w:p w:rsidR="006375C7" w:rsidRPr="00326228" w:rsidRDefault="00F41698">
      <w:pPr>
        <w:pStyle w:val="Standard"/>
        <w:overflowPunct w:val="0"/>
        <w:autoSpaceDE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>uzatvorená v súlade s ustanoveniami  Obchodného zákonníka</w:t>
      </w:r>
    </w:p>
    <w:p w:rsidR="006375C7" w:rsidRPr="00326228" w:rsidRDefault="006375C7">
      <w:pPr>
        <w:pStyle w:val="Standard"/>
        <w:overflowPunct w:val="0"/>
        <w:autoSpaceDE w:val="0"/>
        <w:jc w:val="center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b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>Zmluvné strany:</w:t>
      </w:r>
    </w:p>
    <w:p w:rsidR="001B5F92" w:rsidRDefault="001B5F92">
      <w:pPr>
        <w:pStyle w:val="Standard"/>
        <w:overflowPunct w:val="0"/>
        <w:autoSpaceDE w:val="0"/>
        <w:rPr>
          <w:rFonts w:asciiTheme="minorHAnsi" w:hAnsiTheme="minorHAnsi" w:cs="Calibri"/>
          <w:b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>Slovenská konsolidačná a.s.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so sídlom: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Ci</w:t>
      </w:r>
      <w:r w:rsidR="00AF415D" w:rsidRPr="00326228">
        <w:rPr>
          <w:rFonts w:asciiTheme="minorHAnsi" w:hAnsiTheme="minorHAnsi" w:cs="Calibri"/>
          <w:sz w:val="22"/>
          <w:szCs w:val="22"/>
        </w:rPr>
        <w:t>ntorínska 21, 814 99 Bratislava</w:t>
      </w:r>
      <w:r w:rsidRPr="00326228">
        <w:rPr>
          <w:rFonts w:asciiTheme="minorHAnsi" w:hAnsiTheme="minorHAnsi" w:cs="Calibri"/>
          <w:sz w:val="22"/>
          <w:szCs w:val="22"/>
        </w:rPr>
        <w:t>, Slovenská republika,</w:t>
      </w:r>
    </w:p>
    <w:p w:rsidR="006375C7" w:rsidRPr="00326228" w:rsidRDefault="00F41698" w:rsidP="00AF415D">
      <w:pPr>
        <w:pStyle w:val="Standard"/>
        <w:overflowPunct w:val="0"/>
        <w:autoSpaceDE w:val="0"/>
        <w:ind w:left="1416" w:hanging="1416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zapísaná: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Obchodn</w:t>
      </w:r>
      <w:r w:rsidR="00AF415D" w:rsidRPr="00326228">
        <w:rPr>
          <w:rFonts w:asciiTheme="minorHAnsi" w:hAnsiTheme="minorHAnsi" w:cs="Calibri"/>
          <w:sz w:val="22"/>
          <w:szCs w:val="22"/>
        </w:rPr>
        <w:t>ý</w:t>
      </w:r>
      <w:r w:rsidRPr="00326228">
        <w:rPr>
          <w:rFonts w:asciiTheme="minorHAnsi" w:hAnsiTheme="minorHAnsi" w:cs="Calibri"/>
          <w:sz w:val="22"/>
          <w:szCs w:val="22"/>
        </w:rPr>
        <w:t xml:space="preserve"> regis</w:t>
      </w:r>
      <w:r w:rsidR="00AF415D" w:rsidRPr="00326228">
        <w:rPr>
          <w:rFonts w:asciiTheme="minorHAnsi" w:hAnsiTheme="minorHAnsi" w:cs="Calibri"/>
          <w:sz w:val="22"/>
          <w:szCs w:val="22"/>
        </w:rPr>
        <w:t xml:space="preserve">ter </w:t>
      </w:r>
      <w:r w:rsidRPr="00326228">
        <w:rPr>
          <w:rFonts w:asciiTheme="minorHAnsi" w:hAnsiTheme="minorHAnsi" w:cs="Calibri"/>
          <w:sz w:val="22"/>
          <w:szCs w:val="22"/>
        </w:rPr>
        <w:t>Okresn</w:t>
      </w:r>
      <w:r w:rsidR="00AF415D" w:rsidRPr="00326228">
        <w:rPr>
          <w:rFonts w:asciiTheme="minorHAnsi" w:hAnsiTheme="minorHAnsi" w:cs="Calibri"/>
          <w:sz w:val="22"/>
          <w:szCs w:val="22"/>
        </w:rPr>
        <w:t>ého</w:t>
      </w:r>
      <w:r w:rsidRPr="00326228">
        <w:rPr>
          <w:rFonts w:asciiTheme="minorHAnsi" w:hAnsiTheme="minorHAnsi" w:cs="Calibri"/>
          <w:sz w:val="22"/>
          <w:szCs w:val="22"/>
        </w:rPr>
        <w:t xml:space="preserve"> súd</w:t>
      </w:r>
      <w:r w:rsidR="00AF415D" w:rsidRPr="00326228">
        <w:rPr>
          <w:rFonts w:asciiTheme="minorHAnsi" w:hAnsiTheme="minorHAnsi" w:cs="Calibri"/>
          <w:sz w:val="22"/>
          <w:szCs w:val="22"/>
        </w:rPr>
        <w:t>u</w:t>
      </w:r>
      <w:r w:rsidRPr="00326228">
        <w:rPr>
          <w:rFonts w:asciiTheme="minorHAnsi" w:hAnsiTheme="minorHAnsi" w:cs="Calibri"/>
          <w:sz w:val="22"/>
          <w:szCs w:val="22"/>
        </w:rPr>
        <w:t xml:space="preserve"> Bratislava I</w:t>
      </w:r>
      <w:r w:rsidR="00AF415D" w:rsidRPr="00326228">
        <w:rPr>
          <w:rFonts w:asciiTheme="minorHAnsi" w:hAnsiTheme="minorHAnsi" w:cs="Calibri"/>
          <w:sz w:val="22"/>
          <w:szCs w:val="22"/>
        </w:rPr>
        <w:t>, oddiel Sa, vložka č. 2257/B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zastúpená: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Ing. Brian Lipták</w:t>
      </w:r>
      <w:r w:rsidR="00AF415D" w:rsidRPr="00326228">
        <w:rPr>
          <w:rFonts w:asciiTheme="minorHAnsi" w:hAnsiTheme="minorHAnsi" w:cs="Calibri"/>
          <w:sz w:val="22"/>
          <w:szCs w:val="22"/>
        </w:rPr>
        <w:t xml:space="preserve">- </w:t>
      </w:r>
      <w:r w:rsidRPr="00326228">
        <w:rPr>
          <w:rFonts w:asciiTheme="minorHAnsi" w:hAnsiTheme="minorHAnsi" w:cs="Calibri"/>
          <w:sz w:val="22"/>
          <w:szCs w:val="22"/>
        </w:rPr>
        <w:t xml:space="preserve"> predsed</w:t>
      </w:r>
      <w:r w:rsidR="00AF415D" w:rsidRPr="00326228">
        <w:rPr>
          <w:rFonts w:asciiTheme="minorHAnsi" w:hAnsiTheme="minorHAnsi" w:cs="Calibri"/>
          <w:sz w:val="22"/>
          <w:szCs w:val="22"/>
        </w:rPr>
        <w:t>a</w:t>
      </w:r>
      <w:r w:rsidRPr="00326228">
        <w:rPr>
          <w:rFonts w:asciiTheme="minorHAnsi" w:hAnsiTheme="minorHAnsi" w:cs="Calibri"/>
          <w:sz w:val="22"/>
          <w:szCs w:val="22"/>
        </w:rPr>
        <w:t xml:space="preserve"> predstavenstva</w:t>
      </w:r>
    </w:p>
    <w:p w:rsidR="006375C7" w:rsidRPr="00326228" w:rsidRDefault="00F41698" w:rsidP="00716CBF">
      <w:pPr>
        <w:pStyle w:val="Standard"/>
        <w:overflowPunct w:val="0"/>
        <w:autoSpaceDE w:val="0"/>
        <w:ind w:left="1416" w:firstLine="708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JUDr. Martin</w:t>
      </w:r>
      <w:r w:rsidR="00AF415D" w:rsidRPr="00326228">
        <w:rPr>
          <w:rFonts w:asciiTheme="minorHAnsi" w:hAnsiTheme="minorHAnsi" w:cs="Calibri"/>
          <w:sz w:val="22"/>
          <w:szCs w:val="22"/>
        </w:rPr>
        <w:t xml:space="preserve"> </w:t>
      </w:r>
      <w:r w:rsidRPr="00326228">
        <w:rPr>
          <w:rFonts w:asciiTheme="minorHAnsi" w:hAnsiTheme="minorHAnsi" w:cs="Calibri"/>
          <w:sz w:val="22"/>
          <w:szCs w:val="22"/>
        </w:rPr>
        <w:t>Lipovský</w:t>
      </w:r>
      <w:r w:rsidR="00AF415D" w:rsidRPr="00326228">
        <w:rPr>
          <w:rFonts w:asciiTheme="minorHAnsi" w:hAnsiTheme="minorHAnsi" w:cs="Calibri"/>
          <w:sz w:val="22"/>
          <w:szCs w:val="22"/>
        </w:rPr>
        <w:t>-</w:t>
      </w:r>
      <w:r w:rsidRPr="00326228">
        <w:rPr>
          <w:rFonts w:asciiTheme="minorHAnsi" w:hAnsiTheme="minorHAnsi" w:cs="Calibri"/>
          <w:sz w:val="22"/>
          <w:szCs w:val="22"/>
        </w:rPr>
        <w:t xml:space="preserve"> podpredsed</w:t>
      </w:r>
      <w:r w:rsidR="00AF415D" w:rsidRPr="00326228">
        <w:rPr>
          <w:rFonts w:asciiTheme="minorHAnsi" w:hAnsiTheme="minorHAnsi" w:cs="Calibri"/>
          <w:sz w:val="22"/>
          <w:szCs w:val="22"/>
        </w:rPr>
        <w:t>a</w:t>
      </w:r>
      <w:r w:rsidRPr="00326228">
        <w:rPr>
          <w:rFonts w:asciiTheme="minorHAnsi" w:hAnsiTheme="minorHAnsi" w:cs="Calibri"/>
          <w:sz w:val="22"/>
          <w:szCs w:val="22"/>
        </w:rPr>
        <w:t xml:space="preserve"> predstavenstva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IČO: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35776005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DIČ: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2021483585</w:t>
      </w:r>
    </w:p>
    <w:p w:rsidR="00716CBF" w:rsidRPr="00326228" w:rsidRDefault="00716C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Bankové spojenie: 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C05152" w:rsidRPr="00326228">
        <w:rPr>
          <w:rFonts w:asciiTheme="minorHAnsi" w:hAnsiTheme="minorHAnsi"/>
          <w:sz w:val="22"/>
          <w:szCs w:val="22"/>
        </w:rPr>
        <w:t>Štátna pokladnica</w:t>
      </w:r>
    </w:p>
    <w:p w:rsidR="00C05152" w:rsidRPr="00326228" w:rsidRDefault="00C05152">
      <w:pPr>
        <w:pStyle w:val="Standard"/>
        <w:overflowPunct w:val="0"/>
        <w:autoSpaceDE w:val="0"/>
        <w:rPr>
          <w:rFonts w:asciiTheme="minorHAnsi" w:hAnsiTheme="minorHAnsi"/>
          <w:b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IBAN: </w:t>
      </w:r>
      <w:r w:rsidRPr="00326228">
        <w:rPr>
          <w:rFonts w:asciiTheme="minorHAnsi" w:hAnsiTheme="minorHAnsi"/>
          <w:sz w:val="22"/>
          <w:szCs w:val="22"/>
        </w:rPr>
        <w:tab/>
      </w:r>
      <w:r w:rsidRPr="00326228">
        <w:rPr>
          <w:rFonts w:asciiTheme="minorHAnsi" w:hAnsiTheme="minorHAnsi"/>
          <w:sz w:val="22"/>
          <w:szCs w:val="22"/>
        </w:rPr>
        <w:tab/>
      </w:r>
      <w:r w:rsidR="00FC6EA0" w:rsidRPr="00326228">
        <w:rPr>
          <w:rFonts w:asciiTheme="minorHAnsi" w:hAnsiTheme="minorHAnsi"/>
          <w:sz w:val="22"/>
          <w:szCs w:val="22"/>
        </w:rPr>
        <w:tab/>
      </w:r>
      <w:r w:rsidRPr="00326228">
        <w:rPr>
          <w:rStyle w:val="tx1"/>
          <w:rFonts w:asciiTheme="minorHAnsi" w:hAnsiTheme="minorHAnsi"/>
          <w:b w:val="0"/>
          <w:sz w:val="22"/>
          <w:szCs w:val="22"/>
        </w:rPr>
        <w:t>SK05</w:t>
      </w:r>
      <w:r w:rsidR="00FC6EA0" w:rsidRPr="00326228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326228">
        <w:rPr>
          <w:rStyle w:val="tx1"/>
          <w:rFonts w:asciiTheme="minorHAnsi" w:hAnsiTheme="minorHAnsi"/>
          <w:b w:val="0"/>
          <w:sz w:val="22"/>
          <w:szCs w:val="22"/>
        </w:rPr>
        <w:t>8180</w:t>
      </w:r>
      <w:r w:rsidR="00FC6EA0" w:rsidRPr="00326228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326228">
        <w:rPr>
          <w:rStyle w:val="tx1"/>
          <w:rFonts w:asciiTheme="minorHAnsi" w:hAnsiTheme="minorHAnsi"/>
          <w:b w:val="0"/>
          <w:sz w:val="22"/>
          <w:szCs w:val="22"/>
        </w:rPr>
        <w:t>0000</w:t>
      </w:r>
      <w:r w:rsidR="00FC6EA0" w:rsidRPr="00326228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326228">
        <w:rPr>
          <w:rStyle w:val="tx1"/>
          <w:rFonts w:asciiTheme="minorHAnsi" w:hAnsiTheme="minorHAnsi"/>
          <w:b w:val="0"/>
          <w:sz w:val="22"/>
          <w:szCs w:val="22"/>
        </w:rPr>
        <w:t>0070</w:t>
      </w:r>
      <w:r w:rsidR="00FC6EA0" w:rsidRPr="00326228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326228">
        <w:rPr>
          <w:rStyle w:val="tx1"/>
          <w:rFonts w:asciiTheme="minorHAnsi" w:hAnsiTheme="minorHAnsi"/>
          <w:b w:val="0"/>
          <w:sz w:val="22"/>
          <w:szCs w:val="22"/>
        </w:rPr>
        <w:t>0033</w:t>
      </w:r>
      <w:r w:rsidR="00FC6EA0" w:rsidRPr="00326228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326228">
        <w:rPr>
          <w:rStyle w:val="tx1"/>
          <w:rFonts w:asciiTheme="minorHAnsi" w:hAnsiTheme="minorHAnsi"/>
          <w:b w:val="0"/>
          <w:sz w:val="22"/>
          <w:szCs w:val="22"/>
        </w:rPr>
        <w:t>5179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(ďalej aj „Objednávateľ“ alebo „SK, a.s.“)</w:t>
      </w:r>
    </w:p>
    <w:p w:rsidR="006375C7" w:rsidRPr="00326228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a</w:t>
      </w:r>
    </w:p>
    <w:p w:rsidR="006375C7" w:rsidRPr="00326228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>Obchodné meno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so sídlom: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C05152" w:rsidRPr="00326228">
        <w:rPr>
          <w:rFonts w:asciiTheme="minorHAnsi" w:hAnsiTheme="minorHAnsi" w:cs="Calibri"/>
          <w:sz w:val="22"/>
          <w:szCs w:val="22"/>
        </w:rPr>
        <w:tab/>
      </w:r>
    </w:p>
    <w:p w:rsidR="006375C7" w:rsidRPr="00326228" w:rsidRDefault="00F41698">
      <w:pPr>
        <w:pStyle w:val="Standard"/>
        <w:overflowPunct w:val="0"/>
        <w:autoSpaceDE w:val="0"/>
        <w:ind w:left="1416" w:hanging="1416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zapísaná: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C05152" w:rsidRPr="00326228">
        <w:rPr>
          <w:rFonts w:asciiTheme="minorHAnsi" w:hAnsiTheme="minorHAnsi" w:cs="Calibri"/>
          <w:sz w:val="22"/>
          <w:szCs w:val="22"/>
        </w:rPr>
        <w:tab/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zastúpená: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C05152" w:rsidRPr="00326228">
        <w:rPr>
          <w:rFonts w:asciiTheme="minorHAnsi" w:hAnsiTheme="minorHAnsi" w:cs="Calibri"/>
          <w:sz w:val="22"/>
          <w:szCs w:val="22"/>
        </w:rPr>
        <w:tab/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IČO: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C05152" w:rsidRPr="00326228">
        <w:rPr>
          <w:rFonts w:asciiTheme="minorHAnsi" w:hAnsiTheme="minorHAnsi" w:cs="Calibri"/>
          <w:sz w:val="22"/>
          <w:szCs w:val="22"/>
        </w:rPr>
        <w:tab/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DIČ: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C05152" w:rsidRPr="00326228">
        <w:rPr>
          <w:rFonts w:asciiTheme="minorHAnsi" w:hAnsiTheme="minorHAnsi" w:cs="Calibri"/>
          <w:sz w:val="22"/>
          <w:szCs w:val="22"/>
        </w:rPr>
        <w:tab/>
      </w:r>
    </w:p>
    <w:p w:rsidR="005D566C" w:rsidRPr="00326228" w:rsidRDefault="005D566C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Bankové spojenie: </w:t>
      </w:r>
      <w:r w:rsidR="00C05152" w:rsidRPr="00326228">
        <w:rPr>
          <w:rFonts w:asciiTheme="minorHAnsi" w:hAnsiTheme="minorHAnsi" w:cs="Calibri"/>
          <w:sz w:val="22"/>
          <w:szCs w:val="22"/>
        </w:rPr>
        <w:tab/>
      </w:r>
    </w:p>
    <w:p w:rsidR="00C05152" w:rsidRPr="00326228" w:rsidRDefault="00C05152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IBAN: 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(ďalej aj „Zhotoviteľ“)</w:t>
      </w:r>
    </w:p>
    <w:p w:rsidR="006375C7" w:rsidRPr="00326228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spoločne ďalej aj „Zmluvné strany“</w:t>
      </w:r>
    </w:p>
    <w:p w:rsidR="006375C7" w:rsidRPr="00326228" w:rsidRDefault="006375C7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43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Preambula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Nadpis2"/>
        <w:numPr>
          <w:ilvl w:val="1"/>
          <w:numId w:val="31"/>
        </w:numPr>
        <w:spacing w:before="0" w:after="0"/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26228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 xml:space="preserve">Slovenská konsolidačná, a.s. využíva systém na správu registratúry IIS MIS (ďalej aj „systém na správu registratúry“ alebo „IS registratúry“), </w:t>
      </w:r>
      <w:r w:rsidRPr="00326228">
        <w:rPr>
          <w:rFonts w:asciiTheme="minorHAnsi" w:hAnsiTheme="minorHAnsi" w:cs="Calibri"/>
          <w:b w:val="0"/>
          <w:bCs/>
          <w:i w:val="0"/>
          <w:sz w:val="22"/>
          <w:szCs w:val="22"/>
        </w:rPr>
        <w:t xml:space="preserve">ktorý je plne integrovaný na portál ÚPVS a umožňuje elektronické podania prostredníctvom e-schránok a e-formulárov ÚPVS. </w:t>
      </w:r>
      <w:r w:rsidRPr="00326228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>Údajová základňa Objednávateľa je prevádzkovaná v </w:t>
      </w:r>
      <w:proofErr w:type="spellStart"/>
      <w:r w:rsidRPr="00326228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>cloude</w:t>
      </w:r>
      <w:proofErr w:type="spellEnd"/>
      <w:r w:rsidRPr="00326228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 xml:space="preserve"> formou využívania služieb v externom dátovom prostredí. </w:t>
      </w:r>
    </w:p>
    <w:p w:rsidR="006375C7" w:rsidRPr="00326228" w:rsidRDefault="00F41698">
      <w:pPr>
        <w:pStyle w:val="Nadpis2"/>
        <w:numPr>
          <w:ilvl w:val="1"/>
          <w:numId w:val="31"/>
        </w:numPr>
        <w:spacing w:before="0"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b w:val="0"/>
          <w:bCs/>
          <w:i w:val="0"/>
          <w:sz w:val="22"/>
          <w:szCs w:val="22"/>
        </w:rPr>
        <w:t>V</w:t>
      </w:r>
      <w:r w:rsidR="006C267B" w:rsidRPr="00326228">
        <w:rPr>
          <w:rFonts w:asciiTheme="minorHAnsi" w:hAnsiTheme="minorHAnsi" w:cs="Calibri"/>
          <w:b w:val="0"/>
          <w:bCs/>
          <w:i w:val="0"/>
          <w:sz w:val="22"/>
          <w:szCs w:val="22"/>
        </w:rPr>
        <w:t xml:space="preserve"> IS registratúry </w:t>
      </w:r>
      <w:r w:rsidRPr="00326228">
        <w:rPr>
          <w:rFonts w:asciiTheme="minorHAnsi" w:hAnsiTheme="minorHAnsi" w:cs="Calibri"/>
          <w:b w:val="0"/>
          <w:bCs/>
          <w:i w:val="0"/>
          <w:sz w:val="22"/>
          <w:szCs w:val="22"/>
        </w:rPr>
        <w:t>je spracovaná kompletná agenda správy registratúry vrátane agendy spisov, prijímania a odosielani</w:t>
      </w:r>
      <w:r w:rsidR="00A57525" w:rsidRPr="00326228">
        <w:rPr>
          <w:rFonts w:asciiTheme="minorHAnsi" w:hAnsiTheme="minorHAnsi" w:cs="Calibri"/>
          <w:b w:val="0"/>
          <w:bCs/>
          <w:i w:val="0"/>
          <w:sz w:val="22"/>
          <w:szCs w:val="22"/>
        </w:rPr>
        <w:t>a</w:t>
      </w:r>
      <w:r w:rsidRPr="00326228">
        <w:rPr>
          <w:rFonts w:asciiTheme="minorHAnsi" w:hAnsiTheme="minorHAnsi" w:cs="Calibri"/>
          <w:b w:val="0"/>
          <w:bCs/>
          <w:i w:val="0"/>
          <w:sz w:val="22"/>
          <w:szCs w:val="22"/>
        </w:rPr>
        <w:t xml:space="preserve"> pošty v organizácii aj mimo nej a zároveň systém poskytuje nástroj na správu užívateľov.</w:t>
      </w:r>
      <w:r w:rsidRPr="00326228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 xml:space="preserve"> Objednávateľ identifikoval nové procesy a funkcionality, ktoré si vyžaduje prax pre ďalšie zefektívnenie jeho činnosti, a ktoré je potrebné doplniť do tohto systému.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  <w:lang w:eastAsia="sk-SK"/>
        </w:rPr>
      </w:pPr>
    </w:p>
    <w:p w:rsidR="006375C7" w:rsidRPr="00326228" w:rsidRDefault="00F41698">
      <w:pPr>
        <w:pStyle w:val="Standard"/>
        <w:numPr>
          <w:ilvl w:val="0"/>
          <w:numId w:val="31"/>
        </w:num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326228">
        <w:rPr>
          <w:rFonts w:asciiTheme="minorHAnsi" w:hAnsiTheme="minorHAnsi" w:cs="Calibri"/>
          <w:b/>
          <w:i/>
          <w:sz w:val="22"/>
          <w:szCs w:val="22"/>
        </w:rPr>
        <w:t>Predmet plnenia</w:t>
      </w:r>
    </w:p>
    <w:p w:rsidR="006375C7" w:rsidRPr="00326228" w:rsidRDefault="006375C7">
      <w:pPr>
        <w:pStyle w:val="Standard"/>
        <w:ind w:left="36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6375C7" w:rsidRPr="00326228" w:rsidRDefault="00F41698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V nadväznosti na vyššie uvedené sa Zmluvné strany dohodli, že Zhotoviteľ dodá Objednávateľovi elektronický systém na správu registratúry s prevádzkou na infraštruktúre Objednávateľa vrátane implementácie nových rozšírení a  služieb podľa odseku 2.2. tohto článku. </w:t>
      </w:r>
    </w:p>
    <w:p w:rsidR="006375C7" w:rsidRPr="00326228" w:rsidRDefault="00F41698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Zhotoviteľ sa zaväzuje dodať Objednávateľovi predmet plnenia podľa odseku 2.1 tohto článku tak, aby bol v súlade s nasledujúcou technickou a funkčnou špecifikáciou:</w:t>
      </w:r>
    </w:p>
    <w:p w:rsidR="006375C7" w:rsidRPr="00326228" w:rsidRDefault="00352EF3">
      <w:pPr>
        <w:pStyle w:val="Odsekzoznamu"/>
        <w:numPr>
          <w:ilvl w:val="2"/>
          <w:numId w:val="44"/>
        </w:numPr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bCs/>
          <w:sz w:val="22"/>
          <w:szCs w:val="22"/>
        </w:rPr>
        <w:t>L</w:t>
      </w:r>
      <w:r w:rsidR="00F41698" w:rsidRPr="00326228">
        <w:rPr>
          <w:rFonts w:asciiTheme="minorHAnsi" w:hAnsiTheme="minorHAnsi" w:cs="Calibri"/>
          <w:bCs/>
          <w:sz w:val="22"/>
          <w:szCs w:val="22"/>
        </w:rPr>
        <w:t>icenci</w:t>
      </w:r>
      <w:r w:rsidRPr="00326228">
        <w:rPr>
          <w:rFonts w:asciiTheme="minorHAnsi" w:hAnsiTheme="minorHAnsi" w:cs="Calibri"/>
          <w:bCs/>
          <w:sz w:val="22"/>
          <w:szCs w:val="22"/>
        </w:rPr>
        <w:t>a</w:t>
      </w:r>
      <w:r w:rsidR="00F41698" w:rsidRPr="00326228">
        <w:rPr>
          <w:rFonts w:asciiTheme="minorHAnsi" w:hAnsiTheme="minorHAnsi" w:cs="Calibri"/>
          <w:bCs/>
          <w:sz w:val="22"/>
          <w:szCs w:val="22"/>
        </w:rPr>
        <w:t xml:space="preserve"> na elektronický informačný systém na správu registratúry s prevádzkou systému na infraštruktúre SK, a.s pre riadnu a testovaciu prevádzku </w:t>
      </w:r>
      <w:r w:rsidRPr="00326228">
        <w:rPr>
          <w:rFonts w:asciiTheme="minorHAnsi" w:hAnsiTheme="minorHAnsi" w:cs="Calibri"/>
          <w:bCs/>
          <w:sz w:val="22"/>
          <w:szCs w:val="22"/>
        </w:rPr>
        <w:t xml:space="preserve">v rozsahu užívania </w:t>
      </w:r>
      <w:r w:rsidR="00313188" w:rsidRPr="00326228">
        <w:rPr>
          <w:rFonts w:asciiTheme="minorHAnsi" w:hAnsiTheme="minorHAnsi" w:cs="Calibri"/>
          <w:bCs/>
          <w:sz w:val="22"/>
          <w:szCs w:val="22"/>
        </w:rPr>
        <w:t>70</w:t>
      </w:r>
      <w:r w:rsidR="00A17151" w:rsidRPr="00326228">
        <w:rPr>
          <w:rFonts w:asciiTheme="minorHAnsi" w:hAnsiTheme="minorHAnsi" w:cs="Calibri"/>
          <w:bCs/>
          <w:sz w:val="22"/>
          <w:szCs w:val="22"/>
        </w:rPr>
        <w:t xml:space="preserve"> konkurenčných</w:t>
      </w:r>
      <w:r w:rsidR="00F41698" w:rsidRPr="00326228">
        <w:rPr>
          <w:rFonts w:asciiTheme="minorHAnsi" w:hAnsiTheme="minorHAnsi" w:cs="Calibri"/>
          <w:bCs/>
          <w:sz w:val="22"/>
          <w:szCs w:val="22"/>
        </w:rPr>
        <w:t xml:space="preserve"> aktívnych užívateľov,</w:t>
      </w:r>
    </w:p>
    <w:p w:rsidR="006375C7" w:rsidRPr="00326228" w:rsidRDefault="00F41698" w:rsidP="00313188">
      <w:pPr>
        <w:pStyle w:val="Predmetkomentra"/>
        <w:numPr>
          <w:ilvl w:val="2"/>
          <w:numId w:val="44"/>
        </w:numPr>
        <w:suppressAutoHyphens/>
        <w:spacing w:after="0"/>
        <w:ind w:left="1134" w:hanging="567"/>
        <w:jc w:val="both"/>
        <w:rPr>
          <w:rFonts w:asciiTheme="minorHAnsi" w:hAnsiTheme="minorHAnsi" w:cs="Calibri"/>
          <w:b w:val="0"/>
          <w:kern w:val="3"/>
          <w:sz w:val="22"/>
          <w:szCs w:val="22"/>
          <w:lang w:eastAsia="sk-SK"/>
        </w:rPr>
      </w:pPr>
      <w:r w:rsidRPr="00326228">
        <w:rPr>
          <w:rFonts w:asciiTheme="minorHAnsi" w:hAnsiTheme="minorHAnsi"/>
          <w:b w:val="0"/>
          <w:sz w:val="22"/>
          <w:szCs w:val="22"/>
        </w:rPr>
        <w:lastRenderedPageBreak/>
        <w:t xml:space="preserve"> </w:t>
      </w:r>
      <w:r w:rsidR="00352EF3" w:rsidRPr="00326228">
        <w:rPr>
          <w:rFonts w:asciiTheme="minorHAnsi" w:hAnsiTheme="minorHAnsi"/>
          <w:b w:val="0"/>
          <w:bCs w:val="0"/>
          <w:sz w:val="22"/>
          <w:szCs w:val="22"/>
        </w:rPr>
        <w:t>Softvér pre</w:t>
      </w:r>
      <w:r w:rsidRPr="00326228">
        <w:rPr>
          <w:rFonts w:asciiTheme="minorHAnsi" w:hAnsiTheme="minorHAnsi" w:cs="Calibri"/>
          <w:b w:val="0"/>
          <w:sz w:val="22"/>
          <w:szCs w:val="22"/>
        </w:rPr>
        <w:t xml:space="preserve"> webov</w:t>
      </w:r>
      <w:r w:rsidR="00352EF3" w:rsidRPr="00326228">
        <w:rPr>
          <w:rFonts w:asciiTheme="minorHAnsi" w:hAnsiTheme="minorHAnsi" w:cs="Calibri"/>
          <w:b w:val="0"/>
          <w:sz w:val="22"/>
          <w:szCs w:val="22"/>
        </w:rPr>
        <w:t>é</w:t>
      </w:r>
      <w:r w:rsidRPr="00326228">
        <w:rPr>
          <w:rFonts w:asciiTheme="minorHAnsi" w:hAnsiTheme="minorHAnsi" w:cs="Calibri"/>
          <w:b w:val="0"/>
          <w:sz w:val="22"/>
          <w:szCs w:val="22"/>
        </w:rPr>
        <w:t xml:space="preserve"> služ</w:t>
      </w:r>
      <w:r w:rsidR="00352EF3" w:rsidRPr="00326228">
        <w:rPr>
          <w:rFonts w:asciiTheme="minorHAnsi" w:hAnsiTheme="minorHAnsi" w:cs="Calibri"/>
          <w:b w:val="0"/>
          <w:sz w:val="22"/>
          <w:szCs w:val="22"/>
        </w:rPr>
        <w:t>by</w:t>
      </w:r>
      <w:r w:rsidRPr="00326228">
        <w:rPr>
          <w:rFonts w:asciiTheme="minorHAnsi" w:hAnsiTheme="minorHAnsi" w:cs="Calibri"/>
          <w:b w:val="0"/>
          <w:sz w:val="22"/>
          <w:szCs w:val="22"/>
        </w:rPr>
        <w:t xml:space="preserve"> (web </w:t>
      </w:r>
      <w:proofErr w:type="spellStart"/>
      <w:r w:rsidRPr="00326228">
        <w:rPr>
          <w:rFonts w:asciiTheme="minorHAnsi" w:hAnsiTheme="minorHAnsi" w:cs="Calibri"/>
          <w:b w:val="0"/>
          <w:sz w:val="22"/>
          <w:szCs w:val="22"/>
        </w:rPr>
        <w:t>services</w:t>
      </w:r>
      <w:proofErr w:type="spellEnd"/>
      <w:r w:rsidRPr="00326228">
        <w:rPr>
          <w:rFonts w:asciiTheme="minorHAnsi" w:hAnsiTheme="minorHAnsi" w:cs="Calibri"/>
          <w:b w:val="0"/>
          <w:sz w:val="22"/>
          <w:szCs w:val="22"/>
        </w:rPr>
        <w:t>) pre poskytnuti</w:t>
      </w:r>
      <w:r w:rsidR="00313188" w:rsidRPr="00326228">
        <w:rPr>
          <w:rFonts w:asciiTheme="minorHAnsi" w:hAnsiTheme="minorHAnsi" w:cs="Calibri"/>
          <w:b w:val="0"/>
          <w:sz w:val="22"/>
          <w:szCs w:val="22"/>
        </w:rPr>
        <w:t xml:space="preserve">e prepojenia na </w:t>
      </w:r>
      <w:r w:rsidR="00313188" w:rsidRPr="00326228">
        <w:rPr>
          <w:rFonts w:asciiTheme="minorHAnsi" w:hAnsiTheme="minorHAnsi" w:cs="Calibri"/>
          <w:b w:val="0"/>
          <w:kern w:val="3"/>
          <w:sz w:val="22"/>
          <w:szCs w:val="22"/>
          <w:lang w:eastAsia="sk-SK"/>
        </w:rPr>
        <w:t>jednotlivé registratúrne</w:t>
      </w:r>
      <w:r w:rsidRPr="00326228">
        <w:rPr>
          <w:rFonts w:asciiTheme="minorHAnsi" w:hAnsiTheme="minorHAnsi" w:cs="Calibri"/>
          <w:b w:val="0"/>
          <w:kern w:val="3"/>
          <w:sz w:val="22"/>
          <w:szCs w:val="22"/>
          <w:lang w:eastAsia="sk-SK"/>
        </w:rPr>
        <w:t xml:space="preserve"> </w:t>
      </w:r>
      <w:r w:rsidR="00313188" w:rsidRPr="00326228">
        <w:rPr>
          <w:rFonts w:asciiTheme="minorHAnsi" w:hAnsiTheme="minorHAnsi" w:cs="Calibri"/>
          <w:b w:val="0"/>
          <w:kern w:val="3"/>
          <w:sz w:val="22"/>
          <w:szCs w:val="22"/>
          <w:lang w:eastAsia="sk-SK"/>
        </w:rPr>
        <w:t xml:space="preserve">záznamy </w:t>
      </w:r>
      <w:r w:rsidRPr="00326228">
        <w:rPr>
          <w:rFonts w:asciiTheme="minorHAnsi" w:hAnsiTheme="minorHAnsi" w:cs="Calibri"/>
          <w:b w:val="0"/>
          <w:kern w:val="3"/>
          <w:sz w:val="22"/>
          <w:szCs w:val="22"/>
          <w:lang w:eastAsia="sk-SK"/>
        </w:rPr>
        <w:t>do interných systémov SK, a.s.,</w:t>
      </w:r>
      <w:r w:rsidR="00B90352" w:rsidRPr="00326228">
        <w:rPr>
          <w:rFonts w:asciiTheme="minorHAnsi" w:hAnsiTheme="minorHAnsi" w:cs="Calibri"/>
          <w:b w:val="0"/>
          <w:kern w:val="3"/>
          <w:sz w:val="22"/>
          <w:szCs w:val="22"/>
          <w:lang w:eastAsia="sk-SK"/>
        </w:rPr>
        <w:t xml:space="preserve"> minimálne v nasledovnom rozsahu:</w:t>
      </w:r>
    </w:p>
    <w:p w:rsidR="00B90352" w:rsidRPr="00326228" w:rsidRDefault="00B90352" w:rsidP="0034211D">
      <w:pPr>
        <w:pStyle w:val="Odsekzoznamu"/>
        <w:numPr>
          <w:ilvl w:val="3"/>
          <w:numId w:val="44"/>
        </w:numPr>
        <w:suppressAutoHyphens w:val="0"/>
        <w:ind w:left="2127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>Registratúrny záznam</w:t>
      </w:r>
      <w:r w:rsidR="006C267B" w:rsidRPr="00326228">
        <w:rPr>
          <w:rFonts w:asciiTheme="minorHAnsi" w:hAnsiTheme="minorHAnsi"/>
          <w:i/>
          <w:sz w:val="22"/>
          <w:szCs w:val="22"/>
        </w:rPr>
        <w:t xml:space="preserve"> (ďalej aj „RZ“)</w:t>
      </w:r>
    </w:p>
    <w:p w:rsidR="00B90352" w:rsidRPr="00326228" w:rsidRDefault="00B90352" w:rsidP="0034211D">
      <w:pPr>
        <w:pStyle w:val="Odsekzoznamu"/>
        <w:numPr>
          <w:ilvl w:val="0"/>
          <w:numId w:val="49"/>
        </w:numPr>
        <w:suppressAutoHyphens w:val="0"/>
        <w:ind w:left="2410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Vytvorenie</w:t>
      </w:r>
    </w:p>
    <w:p w:rsidR="00B90352" w:rsidRPr="00326228" w:rsidRDefault="00B90352" w:rsidP="0034211D">
      <w:pPr>
        <w:pStyle w:val="Odsekzoznamu"/>
        <w:numPr>
          <w:ilvl w:val="0"/>
          <w:numId w:val="49"/>
        </w:numPr>
        <w:suppressAutoHyphens w:val="0"/>
        <w:ind w:left="2410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Úprava </w:t>
      </w:r>
    </w:p>
    <w:p w:rsidR="00B90352" w:rsidRPr="00326228" w:rsidRDefault="00B90352" w:rsidP="0034211D">
      <w:pPr>
        <w:pStyle w:val="Odsekzoznamu"/>
        <w:numPr>
          <w:ilvl w:val="0"/>
          <w:numId w:val="49"/>
        </w:numPr>
        <w:suppressAutoHyphens w:val="0"/>
        <w:ind w:left="2410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Vyhľadanie</w:t>
      </w:r>
    </w:p>
    <w:p w:rsidR="00B90352" w:rsidRPr="00326228" w:rsidRDefault="00B90352" w:rsidP="0034211D">
      <w:pPr>
        <w:pStyle w:val="Odsekzoznamu"/>
        <w:numPr>
          <w:ilvl w:val="0"/>
          <w:numId w:val="49"/>
        </w:numPr>
        <w:suppressAutoHyphens w:val="0"/>
        <w:ind w:left="2410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Poskytnutie metadát existujúceho registratúrneho záznamu</w:t>
      </w:r>
    </w:p>
    <w:p w:rsidR="00B90352" w:rsidRPr="00326228" w:rsidRDefault="00B90352" w:rsidP="0034211D">
      <w:pPr>
        <w:pStyle w:val="Odsekzoznamu"/>
        <w:numPr>
          <w:ilvl w:val="3"/>
          <w:numId w:val="44"/>
        </w:numPr>
        <w:suppressAutoHyphens w:val="0"/>
        <w:ind w:left="2127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>Prílohy RZ - dokumenty</w:t>
      </w:r>
    </w:p>
    <w:p w:rsidR="00B90352" w:rsidRPr="00326228" w:rsidRDefault="00B90352" w:rsidP="0034211D">
      <w:pPr>
        <w:pStyle w:val="Odsekzoznamu"/>
        <w:numPr>
          <w:ilvl w:val="0"/>
          <w:numId w:val="59"/>
        </w:numPr>
        <w:suppressAutoHyphens w:val="0"/>
        <w:ind w:left="2410" w:hanging="28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Vytvorenie</w:t>
      </w:r>
    </w:p>
    <w:p w:rsidR="00B90352" w:rsidRPr="00326228" w:rsidRDefault="00B90352" w:rsidP="0034211D">
      <w:pPr>
        <w:pStyle w:val="Odsekzoznamu"/>
        <w:numPr>
          <w:ilvl w:val="0"/>
          <w:numId w:val="59"/>
        </w:numPr>
        <w:suppressAutoHyphens w:val="0"/>
        <w:ind w:left="2410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Úprava</w:t>
      </w:r>
    </w:p>
    <w:p w:rsidR="00B90352" w:rsidRPr="00326228" w:rsidRDefault="00B90352" w:rsidP="0034211D">
      <w:pPr>
        <w:pStyle w:val="Odsekzoznamu"/>
        <w:numPr>
          <w:ilvl w:val="0"/>
          <w:numId w:val="59"/>
        </w:numPr>
        <w:suppressAutoHyphens w:val="0"/>
        <w:ind w:left="2410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Vyhľadanie</w:t>
      </w:r>
    </w:p>
    <w:p w:rsidR="00B90352" w:rsidRPr="00326228" w:rsidRDefault="00B90352" w:rsidP="0034211D">
      <w:pPr>
        <w:pStyle w:val="Odsekzoznamu"/>
        <w:numPr>
          <w:ilvl w:val="0"/>
          <w:numId w:val="59"/>
        </w:numPr>
        <w:suppressAutoHyphens w:val="0"/>
        <w:ind w:left="2410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Poskytnutie metadát existujúceho dokumentu</w:t>
      </w:r>
    </w:p>
    <w:p w:rsidR="00B90352" w:rsidRPr="00326228" w:rsidRDefault="00B90352" w:rsidP="0034211D">
      <w:pPr>
        <w:pStyle w:val="Odsekzoznamu"/>
        <w:numPr>
          <w:ilvl w:val="3"/>
          <w:numId w:val="44"/>
        </w:numPr>
        <w:suppressAutoHyphens w:val="0"/>
        <w:ind w:left="2127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>Spis</w:t>
      </w:r>
    </w:p>
    <w:p w:rsidR="00B90352" w:rsidRPr="00326228" w:rsidRDefault="00B90352" w:rsidP="0034211D">
      <w:pPr>
        <w:pStyle w:val="Odsekzoznamu"/>
        <w:numPr>
          <w:ilvl w:val="0"/>
          <w:numId w:val="60"/>
        </w:numPr>
        <w:suppressAutoHyphens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Vytvorenie</w:t>
      </w:r>
    </w:p>
    <w:p w:rsidR="00B90352" w:rsidRPr="00326228" w:rsidRDefault="00B90352" w:rsidP="0034211D">
      <w:pPr>
        <w:pStyle w:val="Odsekzoznamu"/>
        <w:numPr>
          <w:ilvl w:val="0"/>
          <w:numId w:val="60"/>
        </w:numPr>
        <w:suppressAutoHyphens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Úprava</w:t>
      </w:r>
    </w:p>
    <w:p w:rsidR="00B90352" w:rsidRPr="00326228" w:rsidRDefault="00B90352" w:rsidP="0034211D">
      <w:pPr>
        <w:pStyle w:val="Odsekzoznamu"/>
        <w:numPr>
          <w:ilvl w:val="0"/>
          <w:numId w:val="60"/>
        </w:numPr>
        <w:suppressAutoHyphens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Vyhľadanie</w:t>
      </w:r>
    </w:p>
    <w:p w:rsidR="00B90352" w:rsidRPr="00326228" w:rsidRDefault="00B90352" w:rsidP="0034211D">
      <w:pPr>
        <w:pStyle w:val="Odsekzoznamu"/>
        <w:numPr>
          <w:ilvl w:val="0"/>
          <w:numId w:val="60"/>
        </w:numPr>
        <w:suppressAutoHyphens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Poskytnutie metadát existujúceho spisu</w:t>
      </w:r>
    </w:p>
    <w:p w:rsidR="00B90352" w:rsidRPr="00172071" w:rsidRDefault="00B90352" w:rsidP="0034211D">
      <w:pPr>
        <w:pStyle w:val="Odsekzoznamu"/>
        <w:numPr>
          <w:ilvl w:val="3"/>
          <w:numId w:val="44"/>
        </w:numPr>
        <w:suppressAutoHyphens w:val="0"/>
        <w:ind w:left="2127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172071">
        <w:rPr>
          <w:rFonts w:asciiTheme="minorHAnsi" w:hAnsiTheme="minorHAnsi"/>
          <w:i/>
          <w:sz w:val="22"/>
          <w:szCs w:val="22"/>
        </w:rPr>
        <w:t>Subjekt v registri subjektov</w:t>
      </w:r>
    </w:p>
    <w:p w:rsidR="00B90352" w:rsidRPr="00172071" w:rsidRDefault="00B90352" w:rsidP="00FA0AA7">
      <w:pPr>
        <w:pStyle w:val="Odsekzoznamu"/>
        <w:numPr>
          <w:ilvl w:val="0"/>
          <w:numId w:val="62"/>
        </w:numPr>
        <w:suppressAutoHyphens w:val="0"/>
        <w:ind w:left="2552" w:hanging="42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72071">
        <w:rPr>
          <w:rFonts w:asciiTheme="minorHAnsi" w:hAnsiTheme="minorHAnsi"/>
          <w:sz w:val="22"/>
          <w:szCs w:val="22"/>
        </w:rPr>
        <w:t>Vytvorenie</w:t>
      </w:r>
    </w:p>
    <w:p w:rsidR="00B90352" w:rsidRPr="00172071" w:rsidRDefault="00B90352" w:rsidP="00FA0AA7">
      <w:pPr>
        <w:pStyle w:val="Odsekzoznamu"/>
        <w:numPr>
          <w:ilvl w:val="0"/>
          <w:numId w:val="62"/>
        </w:numPr>
        <w:suppressAutoHyphens w:val="0"/>
        <w:ind w:left="2552" w:hanging="42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72071">
        <w:rPr>
          <w:rFonts w:asciiTheme="minorHAnsi" w:hAnsiTheme="minorHAnsi"/>
          <w:sz w:val="22"/>
          <w:szCs w:val="22"/>
        </w:rPr>
        <w:t>Úprava</w:t>
      </w:r>
    </w:p>
    <w:p w:rsidR="00D751CA" w:rsidRPr="00172071" w:rsidRDefault="00B90352" w:rsidP="00FA0AA7">
      <w:pPr>
        <w:pStyle w:val="Odsekzoznamu"/>
        <w:numPr>
          <w:ilvl w:val="0"/>
          <w:numId w:val="62"/>
        </w:numPr>
        <w:suppressAutoHyphens w:val="0"/>
        <w:ind w:left="2552" w:hanging="42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72071">
        <w:rPr>
          <w:rFonts w:asciiTheme="minorHAnsi" w:hAnsiTheme="minorHAnsi"/>
          <w:sz w:val="22"/>
          <w:szCs w:val="22"/>
        </w:rPr>
        <w:t>Vyhľadanie</w:t>
      </w:r>
    </w:p>
    <w:p w:rsidR="0084660D" w:rsidRPr="00172071" w:rsidRDefault="0084660D" w:rsidP="00FA0AA7">
      <w:pPr>
        <w:pStyle w:val="Odsekzoznamu"/>
        <w:numPr>
          <w:ilvl w:val="0"/>
          <w:numId w:val="62"/>
        </w:numPr>
        <w:suppressAutoHyphens w:val="0"/>
        <w:ind w:left="2552" w:hanging="42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72071">
        <w:rPr>
          <w:rFonts w:asciiTheme="minorHAnsi" w:hAnsiTheme="minorHAnsi"/>
          <w:sz w:val="22"/>
          <w:szCs w:val="22"/>
        </w:rPr>
        <w:t>Poskytnutie metadát existujúceho subjektu</w:t>
      </w:r>
    </w:p>
    <w:p w:rsidR="006375C7" w:rsidRPr="00326228" w:rsidRDefault="00A17151">
      <w:pPr>
        <w:pStyle w:val="Odsekzoznamu"/>
        <w:numPr>
          <w:ilvl w:val="2"/>
          <w:numId w:val="44"/>
        </w:numPr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bCs/>
          <w:sz w:val="22"/>
          <w:szCs w:val="22"/>
        </w:rPr>
        <w:t>Konfigurácia systému</w:t>
      </w:r>
      <w:r w:rsidR="00F41698" w:rsidRPr="00326228">
        <w:rPr>
          <w:rFonts w:asciiTheme="minorHAnsi" w:hAnsiTheme="minorHAnsi"/>
          <w:bCs/>
          <w:sz w:val="22"/>
          <w:szCs w:val="22"/>
        </w:rPr>
        <w:t xml:space="preserve"> </w:t>
      </w:r>
      <w:r w:rsidR="00F41698" w:rsidRPr="00326228">
        <w:rPr>
          <w:rFonts w:asciiTheme="minorHAnsi" w:hAnsiTheme="minorHAnsi" w:cs="Calibri"/>
          <w:bCs/>
          <w:sz w:val="22"/>
          <w:szCs w:val="22"/>
        </w:rPr>
        <w:t>na Ústredný portál verejnej správy z interného prostredia SK, a.s.,</w:t>
      </w:r>
    </w:p>
    <w:p w:rsidR="006375C7" w:rsidRPr="00326228" w:rsidRDefault="00F41698">
      <w:pPr>
        <w:pStyle w:val="Odsekzoznamu"/>
        <w:numPr>
          <w:ilvl w:val="2"/>
          <w:numId w:val="44"/>
        </w:numPr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bCs/>
          <w:sz w:val="22"/>
          <w:szCs w:val="22"/>
        </w:rPr>
        <w:t xml:space="preserve">Migrácia </w:t>
      </w:r>
      <w:r w:rsidRPr="00326228">
        <w:rPr>
          <w:rFonts w:asciiTheme="minorHAnsi" w:hAnsiTheme="minorHAnsi" w:cs="Calibri"/>
          <w:bCs/>
          <w:sz w:val="22"/>
          <w:szCs w:val="22"/>
        </w:rPr>
        <w:t>údajovej základne aktuálnych dát z IS registratúry SK, a.s., ktorá je v súčasnosti prevádzkovaná v </w:t>
      </w:r>
      <w:proofErr w:type="spellStart"/>
      <w:r w:rsidRPr="00326228">
        <w:rPr>
          <w:rFonts w:asciiTheme="minorHAnsi" w:hAnsiTheme="minorHAnsi" w:cs="Calibri"/>
          <w:bCs/>
          <w:sz w:val="22"/>
          <w:szCs w:val="22"/>
        </w:rPr>
        <w:t>cloude</w:t>
      </w:r>
      <w:proofErr w:type="spellEnd"/>
      <w:r w:rsidRPr="00326228">
        <w:rPr>
          <w:rFonts w:asciiTheme="minorHAnsi" w:hAnsiTheme="minorHAnsi" w:cs="Calibri"/>
          <w:bCs/>
          <w:sz w:val="22"/>
          <w:szCs w:val="22"/>
        </w:rPr>
        <w:t xml:space="preserve"> formou využívania služby v externom dátovom centre,</w:t>
      </w:r>
      <w:r w:rsidR="00A17151" w:rsidRPr="00326228">
        <w:rPr>
          <w:rFonts w:asciiTheme="minorHAnsi" w:hAnsiTheme="minorHAnsi" w:cs="Calibri"/>
          <w:bCs/>
          <w:sz w:val="22"/>
          <w:szCs w:val="22"/>
        </w:rPr>
        <w:t xml:space="preserve"> do interného prostredia SK, a.s.,</w:t>
      </w:r>
      <w:r w:rsidRPr="00326228">
        <w:rPr>
          <w:rFonts w:asciiTheme="minorHAnsi" w:hAnsiTheme="minorHAnsi" w:cs="Calibri"/>
          <w:bCs/>
          <w:sz w:val="22"/>
          <w:szCs w:val="22"/>
        </w:rPr>
        <w:t xml:space="preserve"> vrátane vytvorenia testovacieho prostredia,</w:t>
      </w:r>
    </w:p>
    <w:p w:rsidR="006375C7" w:rsidRPr="00326228" w:rsidRDefault="00F41698">
      <w:pPr>
        <w:pStyle w:val="Odsekzoznamu"/>
        <w:numPr>
          <w:ilvl w:val="2"/>
          <w:numId w:val="44"/>
        </w:numPr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bCs/>
          <w:sz w:val="22"/>
          <w:szCs w:val="22"/>
        </w:rPr>
        <w:t>Implementácia nových rozšírení</w:t>
      </w:r>
      <w:r w:rsidR="00DA3370" w:rsidRPr="00326228">
        <w:rPr>
          <w:rFonts w:asciiTheme="minorHAnsi" w:hAnsiTheme="minorHAnsi"/>
          <w:bCs/>
          <w:sz w:val="22"/>
          <w:szCs w:val="22"/>
        </w:rPr>
        <w:t xml:space="preserve"> (funkcionalít)</w:t>
      </w:r>
      <w:r w:rsidRPr="00326228">
        <w:rPr>
          <w:rFonts w:asciiTheme="minorHAnsi" w:hAnsiTheme="minorHAnsi"/>
          <w:bCs/>
          <w:sz w:val="22"/>
          <w:szCs w:val="22"/>
        </w:rPr>
        <w:t xml:space="preserve"> do systému </w:t>
      </w:r>
      <w:r w:rsidRPr="00326228">
        <w:rPr>
          <w:rFonts w:asciiTheme="minorHAnsi" w:hAnsiTheme="minorHAnsi" w:cs="Calibri"/>
          <w:bCs/>
          <w:sz w:val="22"/>
          <w:szCs w:val="22"/>
        </w:rPr>
        <w:t>na správu registratúry,</w:t>
      </w:r>
      <w:r w:rsidR="00DA3370" w:rsidRPr="00326228">
        <w:rPr>
          <w:rFonts w:asciiTheme="minorHAnsi" w:hAnsiTheme="minorHAnsi" w:cs="Calibri"/>
          <w:bCs/>
          <w:sz w:val="22"/>
          <w:szCs w:val="22"/>
        </w:rPr>
        <w:t xml:space="preserve"> vrátane úvodnej analýzy, testovacích a implementačných prác, uvedenia do produkčnej prevádzky a zaškoleni</w:t>
      </w:r>
      <w:r w:rsidR="002E21C7" w:rsidRPr="00326228">
        <w:rPr>
          <w:rFonts w:asciiTheme="minorHAnsi" w:hAnsiTheme="minorHAnsi" w:cs="Calibri"/>
          <w:bCs/>
          <w:sz w:val="22"/>
          <w:szCs w:val="22"/>
        </w:rPr>
        <w:t>a</w:t>
      </w:r>
      <w:r w:rsidR="00DA3370" w:rsidRPr="00326228">
        <w:rPr>
          <w:rFonts w:asciiTheme="minorHAnsi" w:hAnsiTheme="minorHAnsi" w:cs="Calibri"/>
          <w:bCs/>
          <w:sz w:val="22"/>
          <w:szCs w:val="22"/>
        </w:rPr>
        <w:t xml:space="preserve"> zamestnancov</w:t>
      </w:r>
      <w:r w:rsidR="002E21C7" w:rsidRPr="00326228">
        <w:rPr>
          <w:rFonts w:asciiTheme="minorHAnsi" w:hAnsiTheme="minorHAnsi" w:cs="Calibri"/>
          <w:bCs/>
          <w:sz w:val="22"/>
          <w:szCs w:val="22"/>
        </w:rPr>
        <w:t>,</w:t>
      </w:r>
      <w:r w:rsidRPr="00326228">
        <w:rPr>
          <w:rFonts w:asciiTheme="minorHAnsi" w:hAnsiTheme="minorHAnsi" w:cs="Calibri"/>
          <w:bCs/>
          <w:sz w:val="22"/>
          <w:szCs w:val="22"/>
        </w:rPr>
        <w:t xml:space="preserve"> v nasledovnom rozsahu:</w:t>
      </w:r>
    </w:p>
    <w:p w:rsidR="006375C7" w:rsidRPr="00326228" w:rsidRDefault="00F41698" w:rsidP="001242F5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>Hromadné vytváranie dlžníckych spisov</w:t>
      </w:r>
    </w:p>
    <w:p w:rsidR="006375C7" w:rsidRPr="00326228" w:rsidRDefault="00F41698" w:rsidP="001242F5">
      <w:pPr>
        <w:ind w:left="198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Vytvorenie novej funkcionality pre hromadné vytváranie dlžníckych spisov, resp. automatizované vytvorenie nového spisu pre novo vytvoreného dlžníka, vrátane vytvorenia prístupových práv.</w:t>
      </w:r>
    </w:p>
    <w:p w:rsidR="006375C7" w:rsidRPr="00326228" w:rsidRDefault="00F41698" w:rsidP="001242F5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 xml:space="preserve">Hromadné odosielanie registratúrnych záznamov </w:t>
      </w:r>
    </w:p>
    <w:p w:rsidR="006375C7" w:rsidRPr="00326228" w:rsidRDefault="00F41698" w:rsidP="001242F5">
      <w:pPr>
        <w:ind w:left="198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Vytvorenie novej funkcie pre možnosť hromadného odosielania RZ, vytvorenie nových RZ v systéme, možnosť exportovania novo vygenerovaných RZ, pre použitie vo formulári alebo v priloženom dokumente formátu .</w:t>
      </w:r>
      <w:proofErr w:type="spellStart"/>
      <w:r w:rsidRPr="00326228">
        <w:rPr>
          <w:rFonts w:asciiTheme="minorHAnsi" w:hAnsiTheme="minorHAnsi"/>
          <w:sz w:val="22"/>
          <w:szCs w:val="22"/>
        </w:rPr>
        <w:t>pdf</w:t>
      </w:r>
      <w:proofErr w:type="spellEnd"/>
      <w:r w:rsidRPr="00326228">
        <w:rPr>
          <w:rFonts w:asciiTheme="minorHAnsi" w:hAnsiTheme="minorHAnsi"/>
          <w:sz w:val="22"/>
          <w:szCs w:val="22"/>
        </w:rPr>
        <w:t>, možnosť určenia adresáta pre hromadne generované záznamy, možnosť hromadného importu príloh na odoslanie k jednotlivým hromadne vygenerovaným RZ podľa jednoznačného identifikátora, možnosť sledovania odoslania a spracovania jednotlivých hromadných dávok, preverenie adresátov, podpísanie príloh a ďalšie funkcionality</w:t>
      </w:r>
      <w:r w:rsidR="007116BE" w:rsidRPr="00326228">
        <w:rPr>
          <w:rFonts w:asciiTheme="minorHAnsi" w:hAnsiTheme="minorHAnsi"/>
          <w:sz w:val="22"/>
          <w:szCs w:val="22"/>
        </w:rPr>
        <w:t>.</w:t>
      </w:r>
    </w:p>
    <w:p w:rsidR="006375C7" w:rsidRPr="00326228" w:rsidRDefault="00F41698" w:rsidP="00111D13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 xml:space="preserve">Dvojstupňové podpisovanie členov predstavenstva spoločnosti, </w:t>
      </w:r>
      <w:r w:rsidR="00875D4C">
        <w:rPr>
          <w:rFonts w:asciiTheme="minorHAnsi" w:hAnsiTheme="minorHAnsi"/>
          <w:i/>
          <w:sz w:val="22"/>
          <w:szCs w:val="22"/>
        </w:rPr>
        <w:t>podpisový poriadok</w:t>
      </w:r>
    </w:p>
    <w:p w:rsidR="006375C7" w:rsidRPr="00326228" w:rsidRDefault="00F41698" w:rsidP="001242F5">
      <w:pPr>
        <w:pStyle w:val="Odsekzoznamu"/>
        <w:ind w:left="198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Vytvorenie možnosti dvoj a viac stupňového podpisovania odoslaných RZ v</w:t>
      </w:r>
      <w:r w:rsidR="00100425" w:rsidRPr="00326228">
        <w:rPr>
          <w:rFonts w:asciiTheme="minorHAnsi" w:hAnsiTheme="minorHAnsi"/>
          <w:sz w:val="22"/>
          <w:szCs w:val="22"/>
        </w:rPr>
        <w:t> </w:t>
      </w:r>
      <w:r w:rsidRPr="00326228">
        <w:rPr>
          <w:rFonts w:asciiTheme="minorHAnsi" w:hAnsiTheme="minorHAnsi"/>
          <w:sz w:val="22"/>
          <w:szCs w:val="22"/>
        </w:rPr>
        <w:t>zmysle</w:t>
      </w:r>
      <w:r w:rsidR="00100425" w:rsidRPr="00326228">
        <w:rPr>
          <w:rFonts w:asciiTheme="minorHAnsi" w:hAnsiTheme="minorHAnsi"/>
          <w:sz w:val="22"/>
          <w:szCs w:val="22"/>
        </w:rPr>
        <w:t xml:space="preserve"> Podpisového poriadku SK, a.s.</w:t>
      </w:r>
      <w:r w:rsidRPr="00326228">
        <w:rPr>
          <w:rFonts w:asciiTheme="minorHAnsi" w:hAnsiTheme="minorHAnsi"/>
          <w:sz w:val="22"/>
          <w:szCs w:val="22"/>
        </w:rPr>
        <w:t xml:space="preserve"> </w:t>
      </w:r>
    </w:p>
    <w:p w:rsidR="006375C7" w:rsidRPr="00326228" w:rsidRDefault="00F41698" w:rsidP="001242F5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 xml:space="preserve">Vyťažovanie dát z doručenej pošty – integrácia na </w:t>
      </w:r>
      <w:proofErr w:type="spellStart"/>
      <w:r w:rsidRPr="00326228">
        <w:rPr>
          <w:rFonts w:asciiTheme="minorHAnsi" w:hAnsiTheme="minorHAnsi"/>
          <w:i/>
          <w:sz w:val="22"/>
          <w:szCs w:val="22"/>
        </w:rPr>
        <w:t>GscanService</w:t>
      </w:r>
      <w:proofErr w:type="spellEnd"/>
    </w:p>
    <w:p w:rsidR="006375C7" w:rsidRPr="00326228" w:rsidRDefault="00F41698" w:rsidP="001242F5">
      <w:pPr>
        <w:ind w:left="198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Vytvorenie integračného komponentu na systém pre vyťažovanie dát z RZ, vrátane pridelenia RZ do spisu, pridelenie na organizačný útvar, pridelenie zodpovednej osoby a priradenie do dlžníckeho spisu.  </w:t>
      </w:r>
    </w:p>
    <w:p w:rsidR="006375C7" w:rsidRPr="00326228" w:rsidRDefault="00F41698" w:rsidP="001242F5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 xml:space="preserve">Zapracovanie funkčných pripomienok </w:t>
      </w:r>
    </w:p>
    <w:p w:rsidR="006375C7" w:rsidRPr="00326228" w:rsidRDefault="00F41698" w:rsidP="001242F5">
      <w:pPr>
        <w:pStyle w:val="Odsekzoznamu"/>
        <w:numPr>
          <w:ilvl w:val="2"/>
          <w:numId w:val="46"/>
        </w:numPr>
        <w:suppressAutoHyphens w:val="0"/>
        <w:spacing w:line="244" w:lineRule="auto"/>
        <w:ind w:left="2268" w:hanging="283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 okne zoznam dokumentov doplniť aj údaje o RZ,</w:t>
      </w:r>
    </w:p>
    <w:p w:rsidR="006375C7" w:rsidRPr="00326228" w:rsidRDefault="00F41698" w:rsidP="001242F5">
      <w:pPr>
        <w:pStyle w:val="Odsekzoznamu"/>
        <w:numPr>
          <w:ilvl w:val="2"/>
          <w:numId w:val="46"/>
        </w:numPr>
        <w:suppressAutoHyphens w:val="0"/>
        <w:spacing w:line="244" w:lineRule="auto"/>
        <w:ind w:left="2268" w:hanging="283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lastRenderedPageBreak/>
        <w:t>Doplniť  interný záznam ako samostatné tlačidlo v odoslanej pošte,</w:t>
      </w:r>
    </w:p>
    <w:p w:rsidR="006375C7" w:rsidRPr="00326228" w:rsidRDefault="00F41698" w:rsidP="001242F5">
      <w:pPr>
        <w:pStyle w:val="Odsekzoznamu"/>
        <w:numPr>
          <w:ilvl w:val="2"/>
          <w:numId w:val="46"/>
        </w:numPr>
        <w:suppressAutoHyphens w:val="0"/>
        <w:spacing w:line="244" w:lineRule="auto"/>
        <w:ind w:left="2268" w:hanging="283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Do spodnej lišty pri prehľade RZ doplniť tlačidlo opraviť, aby sa dalo ihneď s RZ pracovať,</w:t>
      </w:r>
    </w:p>
    <w:p w:rsidR="006375C7" w:rsidRPr="00326228" w:rsidRDefault="00F41698" w:rsidP="001242F5">
      <w:pPr>
        <w:pStyle w:val="Odsekzoznamu"/>
        <w:numPr>
          <w:ilvl w:val="2"/>
          <w:numId w:val="46"/>
        </w:numPr>
        <w:suppressAutoHyphens w:val="0"/>
        <w:spacing w:line="244" w:lineRule="auto"/>
        <w:ind w:left="2268" w:hanging="283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Vybavená a nevybavená pošta vytvoriť samostatné </w:t>
      </w:r>
      <w:proofErr w:type="spellStart"/>
      <w:r w:rsidRPr="00326228">
        <w:rPr>
          <w:rFonts w:asciiTheme="minorHAnsi" w:hAnsiTheme="minorHAnsi"/>
          <w:sz w:val="22"/>
          <w:szCs w:val="22"/>
        </w:rPr>
        <w:t>checkboxy</w:t>
      </w:r>
      <w:proofErr w:type="spellEnd"/>
      <w:r w:rsidRPr="00326228">
        <w:rPr>
          <w:rFonts w:asciiTheme="minorHAnsi" w:hAnsiTheme="minorHAnsi"/>
          <w:sz w:val="22"/>
          <w:szCs w:val="22"/>
        </w:rPr>
        <w:t xml:space="preserve">, </w:t>
      </w:r>
    </w:p>
    <w:p w:rsidR="006375C7" w:rsidRPr="00326228" w:rsidRDefault="00F41698" w:rsidP="00AA6865">
      <w:pPr>
        <w:pStyle w:val="Odsekzoznamu"/>
        <w:numPr>
          <w:ilvl w:val="2"/>
          <w:numId w:val="46"/>
        </w:numPr>
        <w:spacing w:line="245" w:lineRule="auto"/>
        <w:ind w:left="2269" w:hanging="284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Do okna základné údaje o RZ doplniť  tlačidlo  „</w:t>
      </w:r>
      <w:proofErr w:type="spellStart"/>
      <w:r w:rsidRPr="00326228">
        <w:rPr>
          <w:rFonts w:asciiTheme="minorHAnsi" w:hAnsiTheme="minorHAnsi"/>
          <w:sz w:val="22"/>
          <w:szCs w:val="22"/>
        </w:rPr>
        <w:t>zaspisovať</w:t>
      </w:r>
      <w:proofErr w:type="spellEnd"/>
      <w:r w:rsidRPr="00326228">
        <w:rPr>
          <w:rFonts w:asciiTheme="minorHAnsi" w:hAnsiTheme="minorHAnsi"/>
          <w:sz w:val="22"/>
          <w:szCs w:val="22"/>
        </w:rPr>
        <w:t>“ a kolónku na vpísanie č. spisu,</w:t>
      </w:r>
    </w:p>
    <w:p w:rsidR="006375C7" w:rsidRPr="00326228" w:rsidRDefault="00F41698" w:rsidP="00AA6865">
      <w:pPr>
        <w:pStyle w:val="Odsekzoznamu"/>
        <w:numPr>
          <w:ilvl w:val="2"/>
          <w:numId w:val="46"/>
        </w:numPr>
        <w:spacing w:line="245" w:lineRule="auto"/>
        <w:ind w:left="2269" w:hanging="284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Pri zaradení RZ do spisu požadujeme zmeniť radenie záznamov, </w:t>
      </w:r>
    </w:p>
    <w:p w:rsidR="006375C7" w:rsidRPr="00326228" w:rsidRDefault="00F41698" w:rsidP="001242F5">
      <w:pPr>
        <w:pStyle w:val="Odsekzoznamu"/>
        <w:numPr>
          <w:ilvl w:val="2"/>
          <w:numId w:val="46"/>
        </w:numPr>
        <w:suppressAutoHyphens w:val="0"/>
        <w:spacing w:line="244" w:lineRule="auto"/>
        <w:ind w:left="2268" w:hanging="283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Doplniť tlačidlo na zistenie aktuálnosti e-schránky,</w:t>
      </w:r>
    </w:p>
    <w:p w:rsidR="006375C7" w:rsidRDefault="00F41698" w:rsidP="001242F5">
      <w:pPr>
        <w:pStyle w:val="Odsekzoznamu"/>
        <w:numPr>
          <w:ilvl w:val="2"/>
          <w:numId w:val="46"/>
        </w:numPr>
        <w:suppressAutoHyphens w:val="0"/>
        <w:spacing w:line="244" w:lineRule="auto"/>
        <w:ind w:left="2268" w:hanging="283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Do reportu doplniť ID dlžníka pre každý RZ,</w:t>
      </w:r>
    </w:p>
    <w:p w:rsidR="00FE6307" w:rsidRPr="00326228" w:rsidRDefault="00FE6307" w:rsidP="001242F5">
      <w:pPr>
        <w:pStyle w:val="Odsekzoznamu"/>
        <w:numPr>
          <w:ilvl w:val="2"/>
          <w:numId w:val="46"/>
        </w:numPr>
        <w:suppressAutoHyphens w:val="0"/>
        <w:spacing w:line="244" w:lineRule="auto"/>
        <w:ind w:left="2268" w:hanging="283"/>
        <w:textAlignment w:val="auto"/>
        <w:rPr>
          <w:rFonts w:asciiTheme="minorHAnsi" w:hAnsiTheme="minorHAnsi"/>
          <w:sz w:val="22"/>
          <w:szCs w:val="22"/>
        </w:rPr>
      </w:pPr>
      <w:r w:rsidRPr="00FE6307">
        <w:rPr>
          <w:rFonts w:asciiTheme="minorHAnsi" w:hAnsiTheme="minorHAnsi"/>
          <w:sz w:val="22"/>
          <w:szCs w:val="22"/>
        </w:rPr>
        <w:t>Hromadná editácia atribútu „Vec“ pre viac RZ</w:t>
      </w:r>
      <w:r>
        <w:rPr>
          <w:rFonts w:asciiTheme="minorHAnsi" w:hAnsiTheme="minorHAnsi"/>
          <w:sz w:val="22"/>
          <w:szCs w:val="22"/>
        </w:rPr>
        <w:t>,</w:t>
      </w:r>
    </w:p>
    <w:p w:rsidR="006375C7" w:rsidRPr="00326228" w:rsidRDefault="00F41698" w:rsidP="001242F5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>Integrácia formulárov MSSR e-Žaloby</w:t>
      </w:r>
    </w:p>
    <w:p w:rsidR="006375C7" w:rsidRPr="00326228" w:rsidRDefault="00F41698" w:rsidP="001242F5">
      <w:pPr>
        <w:ind w:left="198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Zapracovanie nových formulárov MS SR e-žaloby pre podávanie návrhov na exekúcie do IS registratúry, s možnosťou vkladania </w:t>
      </w:r>
      <w:proofErr w:type="spellStart"/>
      <w:r w:rsidRPr="00326228">
        <w:rPr>
          <w:rFonts w:asciiTheme="minorHAnsi" w:hAnsiTheme="minorHAnsi"/>
          <w:sz w:val="22"/>
          <w:szCs w:val="22"/>
        </w:rPr>
        <w:t>metaúdajov</w:t>
      </w:r>
      <w:proofErr w:type="spellEnd"/>
      <w:r w:rsidRPr="00326228">
        <w:rPr>
          <w:rFonts w:asciiTheme="minorHAnsi" w:hAnsiTheme="minorHAnsi"/>
          <w:sz w:val="22"/>
          <w:szCs w:val="22"/>
        </w:rPr>
        <w:t xml:space="preserve"> do formulára a ich následné podanie a sledovanie stavu vyriešenia.</w:t>
      </w:r>
    </w:p>
    <w:p w:rsidR="006375C7" w:rsidRPr="00326228" w:rsidRDefault="00F41698" w:rsidP="001242F5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>Príprava šablón interných listov, ukladanie výstupných zostáv v aplikácii</w:t>
      </w:r>
    </w:p>
    <w:p w:rsidR="006375C7" w:rsidRPr="00326228" w:rsidRDefault="00F41698" w:rsidP="001242F5">
      <w:pPr>
        <w:ind w:left="198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Vytvorenie nových interných štandardizovaných šablón interných listov (max. 3</w:t>
      </w:r>
      <w:r w:rsidR="00A72FE4" w:rsidRPr="00326228">
        <w:rPr>
          <w:rFonts w:asciiTheme="minorHAnsi" w:hAnsiTheme="minorHAnsi"/>
          <w:sz w:val="22"/>
          <w:szCs w:val="22"/>
        </w:rPr>
        <w:t> </w:t>
      </w:r>
      <w:r w:rsidRPr="00326228">
        <w:rPr>
          <w:rFonts w:asciiTheme="minorHAnsi" w:hAnsiTheme="minorHAnsi"/>
          <w:sz w:val="22"/>
          <w:szCs w:val="22"/>
        </w:rPr>
        <w:t>typy) a vytvorenie nových zostáv (max. 3) v zmysle požiadaviek Objednávateľa s možnosťou ukladania vygenerovaných elektronických zostáv v systéme registratúry pre potreby základnej finančnej kontroly a iných interných požiadaviek.</w:t>
      </w:r>
    </w:p>
    <w:p w:rsidR="005A4115" w:rsidRPr="00326228" w:rsidRDefault="00F41698" w:rsidP="001242F5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 xml:space="preserve">Prepojenie na existujúce </w:t>
      </w:r>
      <w:r w:rsidR="006C267B" w:rsidRPr="00326228">
        <w:rPr>
          <w:rFonts w:asciiTheme="minorHAnsi" w:hAnsiTheme="minorHAnsi"/>
          <w:i/>
          <w:sz w:val="22"/>
          <w:szCs w:val="22"/>
        </w:rPr>
        <w:t>informačn</w:t>
      </w:r>
      <w:r w:rsidR="005A4115" w:rsidRPr="00326228">
        <w:rPr>
          <w:rFonts w:asciiTheme="minorHAnsi" w:hAnsiTheme="minorHAnsi"/>
          <w:i/>
          <w:sz w:val="22"/>
          <w:szCs w:val="22"/>
        </w:rPr>
        <w:t>é</w:t>
      </w:r>
      <w:r w:rsidR="006C267B" w:rsidRPr="00326228">
        <w:rPr>
          <w:rFonts w:asciiTheme="minorHAnsi" w:hAnsiTheme="minorHAnsi"/>
          <w:i/>
          <w:sz w:val="22"/>
          <w:szCs w:val="22"/>
        </w:rPr>
        <w:t xml:space="preserve"> systém</w:t>
      </w:r>
      <w:r w:rsidR="005A4115" w:rsidRPr="00326228">
        <w:rPr>
          <w:rFonts w:asciiTheme="minorHAnsi" w:hAnsiTheme="minorHAnsi"/>
          <w:i/>
          <w:sz w:val="22"/>
          <w:szCs w:val="22"/>
        </w:rPr>
        <w:t>y</w:t>
      </w:r>
      <w:r w:rsidR="00062BC9">
        <w:rPr>
          <w:rFonts w:asciiTheme="minorHAnsi" w:hAnsiTheme="minorHAnsi"/>
          <w:i/>
          <w:sz w:val="22"/>
          <w:szCs w:val="22"/>
        </w:rPr>
        <w:t xml:space="preserve"> (ďalej aj „IS“)</w:t>
      </w:r>
      <w:r w:rsidRPr="00326228">
        <w:rPr>
          <w:rFonts w:asciiTheme="minorHAnsi" w:hAnsiTheme="minorHAnsi"/>
          <w:i/>
          <w:sz w:val="22"/>
          <w:szCs w:val="22"/>
        </w:rPr>
        <w:t xml:space="preserve"> (externý </w:t>
      </w:r>
      <w:proofErr w:type="spellStart"/>
      <w:r w:rsidRPr="00326228">
        <w:rPr>
          <w:rFonts w:asciiTheme="minorHAnsi" w:hAnsiTheme="minorHAnsi"/>
          <w:i/>
          <w:sz w:val="22"/>
          <w:szCs w:val="22"/>
        </w:rPr>
        <w:t>link</w:t>
      </w:r>
      <w:proofErr w:type="spellEnd"/>
      <w:r w:rsidRPr="00326228">
        <w:rPr>
          <w:rFonts w:asciiTheme="minorHAnsi" w:hAnsiTheme="minorHAnsi"/>
          <w:i/>
          <w:sz w:val="22"/>
          <w:szCs w:val="22"/>
        </w:rPr>
        <w:t xml:space="preserve"> na RZ alebo dokument)</w:t>
      </w:r>
    </w:p>
    <w:p w:rsidR="005A4115" w:rsidRPr="001B5F92" w:rsidRDefault="005A4115" w:rsidP="0034211D">
      <w:pPr>
        <w:pStyle w:val="Odsekzoznamu"/>
        <w:suppressAutoHyphens w:val="0"/>
        <w:ind w:left="1985"/>
        <w:jc w:val="both"/>
        <w:textAlignment w:val="auto"/>
        <w:rPr>
          <w:sz w:val="22"/>
          <w:szCs w:val="22"/>
        </w:rPr>
      </w:pPr>
      <w:r w:rsidRPr="001B5F92">
        <w:rPr>
          <w:sz w:val="22"/>
          <w:szCs w:val="22"/>
        </w:rPr>
        <w:t xml:space="preserve">Vytvorenie špecifických webových služieb (web </w:t>
      </w:r>
      <w:proofErr w:type="spellStart"/>
      <w:r w:rsidRPr="001B5F92">
        <w:rPr>
          <w:sz w:val="22"/>
          <w:szCs w:val="22"/>
        </w:rPr>
        <w:t>services</w:t>
      </w:r>
      <w:proofErr w:type="spellEnd"/>
      <w:r w:rsidRPr="001B5F92">
        <w:rPr>
          <w:sz w:val="22"/>
          <w:szCs w:val="22"/>
        </w:rPr>
        <w:t>) pre poskytnutie prepojenia na jednotlivé registratúrne záznamy do interných systémov Objednávateľa ako napr. vytvorenie webovej služby, ktorá vyhľadá záznamy podľa výberových kritérií a vráti údaje nájdeného záznamu/záznamov, uvedená služba bude slúžiť na vyhľadanie zodpovednej osoby podľa jej jednoznačného identifikátora /ID/ v interných systémoch SK, a.s., vytvorenie webovej služby, ktorá umožní vytvorenie spisu podľa jednoznačného identifikátora /ID/ dlžníka a iné. Je potrebné dopracovať prepojenia cez externé linky do existujúcich informačných systémov.</w:t>
      </w:r>
    </w:p>
    <w:p w:rsidR="006375C7" w:rsidRPr="00326228" w:rsidRDefault="00F41698" w:rsidP="00F463E1">
      <w:pPr>
        <w:pStyle w:val="Odsekzoznamu"/>
        <w:numPr>
          <w:ilvl w:val="3"/>
          <w:numId w:val="44"/>
        </w:numPr>
        <w:suppressAutoHyphens w:val="0"/>
        <w:ind w:left="1985" w:hanging="851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326228">
        <w:rPr>
          <w:rFonts w:asciiTheme="minorHAnsi" w:hAnsiTheme="minorHAnsi"/>
          <w:i/>
          <w:sz w:val="22"/>
          <w:szCs w:val="22"/>
        </w:rPr>
        <w:t>Jednorazové hromadné zaradenie RZ do spisov</w:t>
      </w:r>
      <w:r w:rsidR="006C267B" w:rsidRPr="00326228">
        <w:rPr>
          <w:rFonts w:asciiTheme="minorHAnsi" w:hAnsiTheme="minorHAnsi"/>
          <w:i/>
          <w:sz w:val="22"/>
          <w:szCs w:val="22"/>
        </w:rPr>
        <w:t>.</w:t>
      </w:r>
    </w:p>
    <w:p w:rsidR="006375C7" w:rsidRPr="00326228" w:rsidRDefault="00F41698" w:rsidP="00F463E1">
      <w:pPr>
        <w:pStyle w:val="Odsekzoznamu"/>
        <w:suppressAutoHyphens w:val="0"/>
        <w:ind w:left="198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Jednorazové automatizované zaradenie RZ do spisov spracovanej v nástroji </w:t>
      </w:r>
      <w:proofErr w:type="spellStart"/>
      <w:r w:rsidRPr="00326228">
        <w:rPr>
          <w:rFonts w:asciiTheme="minorHAnsi" w:hAnsiTheme="minorHAnsi"/>
          <w:sz w:val="22"/>
          <w:szCs w:val="22"/>
        </w:rPr>
        <w:t>GScan</w:t>
      </w:r>
      <w:r w:rsidR="00AC1F23" w:rsidRPr="00326228">
        <w:rPr>
          <w:rFonts w:asciiTheme="minorHAnsi" w:hAnsiTheme="minorHAnsi"/>
          <w:sz w:val="22"/>
          <w:szCs w:val="22"/>
        </w:rPr>
        <w:t>Service</w:t>
      </w:r>
      <w:proofErr w:type="spellEnd"/>
      <w:r w:rsidR="00062BC9">
        <w:rPr>
          <w:rFonts w:asciiTheme="minorHAnsi" w:hAnsiTheme="minorHAnsi"/>
          <w:sz w:val="22"/>
          <w:szCs w:val="22"/>
        </w:rPr>
        <w:t>.</w:t>
      </w:r>
    </w:p>
    <w:p w:rsidR="00DB168F" w:rsidRPr="00326228" w:rsidRDefault="008046F5" w:rsidP="001664CC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Zhotoviteľ sa zaväzuje zabezpečiť pre Objednávateľa </w:t>
      </w:r>
      <w:r w:rsidRPr="00326228">
        <w:rPr>
          <w:rFonts w:asciiTheme="minorHAnsi" w:hAnsiTheme="minorHAnsi"/>
          <w:sz w:val="22"/>
          <w:szCs w:val="22"/>
        </w:rPr>
        <w:t xml:space="preserve">prevádzku a údržbu systému, legislatívne a systémové aktualizácie a metodickú podporu na obdobie 12 mesiacov. </w:t>
      </w:r>
      <w:r w:rsidR="001A3A51" w:rsidRPr="00326228">
        <w:rPr>
          <w:rFonts w:asciiTheme="minorHAnsi" w:hAnsiTheme="minorHAnsi"/>
          <w:sz w:val="22"/>
          <w:szCs w:val="22"/>
        </w:rPr>
        <w:t xml:space="preserve">Táto </w:t>
      </w:r>
      <w:r w:rsidR="003C4819" w:rsidRPr="00326228">
        <w:rPr>
          <w:rFonts w:asciiTheme="minorHAnsi" w:hAnsiTheme="minorHAnsi"/>
          <w:sz w:val="22"/>
          <w:szCs w:val="22"/>
        </w:rPr>
        <w:t xml:space="preserve">doba </w:t>
      </w:r>
      <w:r w:rsidR="001A3A51" w:rsidRPr="00326228">
        <w:rPr>
          <w:rFonts w:asciiTheme="minorHAnsi" w:hAnsiTheme="minorHAnsi"/>
          <w:sz w:val="22"/>
          <w:szCs w:val="22"/>
        </w:rPr>
        <w:t xml:space="preserve">začína plynúť </w:t>
      </w:r>
      <w:r w:rsidR="007B712D" w:rsidRPr="00326228">
        <w:rPr>
          <w:rFonts w:asciiTheme="minorHAnsi" w:hAnsiTheme="minorHAnsi"/>
          <w:sz w:val="22"/>
          <w:szCs w:val="22"/>
        </w:rPr>
        <w:t>samostatne pre</w:t>
      </w:r>
      <w:r w:rsidR="00BB39D7" w:rsidRPr="00326228">
        <w:rPr>
          <w:rFonts w:asciiTheme="minorHAnsi" w:hAnsiTheme="minorHAnsi"/>
          <w:sz w:val="22"/>
          <w:szCs w:val="22"/>
        </w:rPr>
        <w:t xml:space="preserve"> jednotliv</w:t>
      </w:r>
      <w:r w:rsidR="00DB168F" w:rsidRPr="00326228">
        <w:rPr>
          <w:rFonts w:asciiTheme="minorHAnsi" w:hAnsiTheme="minorHAnsi"/>
          <w:sz w:val="22"/>
          <w:szCs w:val="22"/>
        </w:rPr>
        <w:t>é</w:t>
      </w:r>
      <w:r w:rsidR="00BB39D7" w:rsidRPr="00326228">
        <w:rPr>
          <w:rFonts w:asciiTheme="minorHAnsi" w:hAnsiTheme="minorHAnsi"/>
          <w:sz w:val="22"/>
          <w:szCs w:val="22"/>
        </w:rPr>
        <w:t xml:space="preserve"> časti plnenia </w:t>
      </w:r>
      <w:r w:rsidR="00DB168F" w:rsidRPr="00326228">
        <w:rPr>
          <w:rFonts w:asciiTheme="minorHAnsi" w:hAnsiTheme="minorHAnsi"/>
          <w:sz w:val="22"/>
          <w:szCs w:val="22"/>
        </w:rPr>
        <w:t xml:space="preserve">podľa dátumu ich odovzdania, tzn. </w:t>
      </w:r>
      <w:r w:rsidR="007B712D" w:rsidRPr="00326228">
        <w:rPr>
          <w:rFonts w:asciiTheme="minorHAnsi" w:hAnsiTheme="minorHAnsi"/>
          <w:sz w:val="22"/>
          <w:szCs w:val="22"/>
        </w:rPr>
        <w:t xml:space="preserve">odo dňa </w:t>
      </w:r>
      <w:r w:rsidR="001A3A51" w:rsidRPr="00326228">
        <w:rPr>
          <w:rFonts w:asciiTheme="minorHAnsi" w:hAnsiTheme="minorHAnsi"/>
          <w:sz w:val="22"/>
          <w:szCs w:val="22"/>
        </w:rPr>
        <w:t>podpisu odovzdávacieho a preberacieho protokolu oboma Zmluvnými stranami</w:t>
      </w:r>
      <w:r w:rsidR="00DB168F" w:rsidRPr="00326228">
        <w:rPr>
          <w:rFonts w:asciiTheme="minorHAnsi" w:hAnsiTheme="minorHAnsi"/>
          <w:sz w:val="22"/>
          <w:szCs w:val="22"/>
        </w:rPr>
        <w:t xml:space="preserve"> k jednotlivým častiam plnenia</w:t>
      </w:r>
      <w:r w:rsidR="00AA6865" w:rsidRPr="00326228">
        <w:rPr>
          <w:rFonts w:asciiTheme="minorHAnsi" w:hAnsiTheme="minorHAnsi"/>
          <w:sz w:val="22"/>
          <w:szCs w:val="22"/>
        </w:rPr>
        <w:t xml:space="preserve"> v súlade s článkom 3 odsekom 3.5. tejto Zmluvy</w:t>
      </w:r>
      <w:r w:rsidR="00DB168F" w:rsidRPr="00326228">
        <w:rPr>
          <w:rFonts w:asciiTheme="minorHAnsi" w:hAnsiTheme="minorHAnsi"/>
          <w:sz w:val="22"/>
          <w:szCs w:val="22"/>
        </w:rPr>
        <w:t>.</w:t>
      </w:r>
      <w:r w:rsidR="00AC1F23" w:rsidRPr="00326228">
        <w:rPr>
          <w:rFonts w:asciiTheme="minorHAnsi" w:hAnsiTheme="minorHAnsi"/>
          <w:sz w:val="22"/>
          <w:szCs w:val="22"/>
        </w:rPr>
        <w:t xml:space="preserve"> Súčasťou je aj poskytovanie </w:t>
      </w:r>
      <w:r w:rsidR="002A4033" w:rsidRPr="00326228">
        <w:rPr>
          <w:rFonts w:asciiTheme="minorHAnsi" w:hAnsiTheme="minorHAnsi"/>
          <w:sz w:val="22"/>
          <w:szCs w:val="22"/>
        </w:rPr>
        <w:t xml:space="preserve">služby </w:t>
      </w:r>
      <w:r w:rsidR="00AC1F23" w:rsidRPr="00326228">
        <w:rPr>
          <w:rFonts w:asciiTheme="minorHAnsi" w:hAnsiTheme="minorHAnsi"/>
          <w:sz w:val="22"/>
          <w:szCs w:val="22"/>
        </w:rPr>
        <w:t>hot-</w:t>
      </w:r>
      <w:proofErr w:type="spellStart"/>
      <w:r w:rsidR="00AC1F23" w:rsidRPr="00326228">
        <w:rPr>
          <w:rFonts w:asciiTheme="minorHAnsi" w:hAnsiTheme="minorHAnsi"/>
          <w:sz w:val="22"/>
          <w:szCs w:val="22"/>
        </w:rPr>
        <w:t>line</w:t>
      </w:r>
      <w:proofErr w:type="spellEnd"/>
      <w:r w:rsidR="002A4033" w:rsidRPr="00326228">
        <w:rPr>
          <w:rFonts w:asciiTheme="minorHAnsi" w:hAnsiTheme="minorHAnsi"/>
          <w:sz w:val="22"/>
          <w:szCs w:val="22"/>
        </w:rPr>
        <w:t>, prostredníctvom telefónu na číslach ........, emailovej adrese ...........</w:t>
      </w:r>
      <w:r w:rsidR="00AC1F23" w:rsidRPr="00326228">
        <w:rPr>
          <w:rFonts w:asciiTheme="minorHAnsi" w:hAnsiTheme="minorHAnsi"/>
          <w:sz w:val="22"/>
          <w:szCs w:val="22"/>
        </w:rPr>
        <w:t xml:space="preserve"> v</w:t>
      </w:r>
      <w:r w:rsidR="00763409" w:rsidRPr="00326228">
        <w:rPr>
          <w:rFonts w:asciiTheme="minorHAnsi" w:hAnsiTheme="minorHAnsi"/>
          <w:sz w:val="22"/>
          <w:szCs w:val="22"/>
        </w:rPr>
        <w:t> pracovných dňoch od 8.00 do 17.00. Maximálna doba na bežné prevádzkové požiadavky od nahlásenia požiadavky do vyriešenia problému sú dva pracovné dni.</w:t>
      </w:r>
    </w:p>
    <w:p w:rsidR="006375C7" w:rsidRPr="00326228" w:rsidRDefault="00F41698" w:rsidP="001664CC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Zhotoviteľ sa zaväzuje dodať predmet plnenia podľa tohto článku tak, aby bol v súlade s platnou legislatívou, predmet plnenia musí byť certifikovaný posudkom Odboru archívov a registratúr Ministerstva vnútra SR a</w:t>
      </w:r>
      <w:r w:rsidR="00AA6865" w:rsidRPr="00326228">
        <w:rPr>
          <w:rFonts w:asciiTheme="minorHAnsi" w:hAnsiTheme="minorHAnsi"/>
          <w:sz w:val="22"/>
          <w:szCs w:val="22"/>
        </w:rPr>
        <w:t xml:space="preserve"> musí</w:t>
      </w:r>
      <w:r w:rsidRPr="00326228">
        <w:rPr>
          <w:rFonts w:asciiTheme="minorHAnsi" w:hAnsiTheme="minorHAnsi"/>
          <w:sz w:val="22"/>
          <w:szCs w:val="22"/>
        </w:rPr>
        <w:t> podporovať bezpečnostné štandardy, zabezpečenie ochrany osobných údajov a ďalšie skutočnosti minimálne podľa nasledovnej legislatívy: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Zákon č. 395/2002 </w:t>
      </w:r>
      <w:proofErr w:type="spellStart"/>
      <w:r w:rsidRPr="00326228">
        <w:rPr>
          <w:rFonts w:asciiTheme="minorHAnsi" w:hAnsiTheme="minorHAnsi"/>
          <w:sz w:val="22"/>
          <w:szCs w:val="22"/>
        </w:rPr>
        <w:t>Z.z</w:t>
      </w:r>
      <w:proofErr w:type="spellEnd"/>
      <w:r w:rsidRPr="00326228">
        <w:rPr>
          <w:rFonts w:asciiTheme="minorHAnsi" w:hAnsiTheme="minorHAnsi"/>
          <w:sz w:val="22"/>
          <w:szCs w:val="22"/>
        </w:rPr>
        <w:t>. o archívoch a registratúrach v platnom znení,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Vyhláška MV SR č. 628/2002,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Zákon č. 275/2006 </w:t>
      </w:r>
      <w:proofErr w:type="spellStart"/>
      <w:r w:rsidRPr="00326228">
        <w:rPr>
          <w:rFonts w:asciiTheme="minorHAnsi" w:hAnsiTheme="minorHAnsi"/>
          <w:sz w:val="22"/>
          <w:szCs w:val="22"/>
        </w:rPr>
        <w:t>Z.z</w:t>
      </w:r>
      <w:proofErr w:type="spellEnd"/>
      <w:r w:rsidRPr="00326228">
        <w:rPr>
          <w:rFonts w:asciiTheme="minorHAnsi" w:hAnsiTheme="minorHAnsi"/>
          <w:sz w:val="22"/>
          <w:szCs w:val="22"/>
        </w:rPr>
        <w:t>. o informačných systémoch verejnej správy v platnom znení,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Výnos MV SR č. 525/2011 </w:t>
      </w:r>
      <w:proofErr w:type="spellStart"/>
      <w:r w:rsidRPr="00326228">
        <w:rPr>
          <w:rFonts w:asciiTheme="minorHAnsi" w:hAnsiTheme="minorHAnsi"/>
          <w:sz w:val="22"/>
          <w:szCs w:val="22"/>
        </w:rPr>
        <w:t>Z.z</w:t>
      </w:r>
      <w:proofErr w:type="spellEnd"/>
      <w:r w:rsidRPr="00326228">
        <w:rPr>
          <w:rFonts w:asciiTheme="minorHAnsi" w:hAnsiTheme="minorHAnsi"/>
          <w:sz w:val="22"/>
          <w:szCs w:val="22"/>
        </w:rPr>
        <w:t>. o štandardoch pre elektronické informačné systémy na správu registratúry,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Zákon 18/2018 </w:t>
      </w:r>
      <w:proofErr w:type="spellStart"/>
      <w:r w:rsidRPr="00326228">
        <w:rPr>
          <w:rFonts w:asciiTheme="minorHAnsi" w:hAnsiTheme="minorHAnsi"/>
          <w:sz w:val="22"/>
          <w:szCs w:val="22"/>
        </w:rPr>
        <w:t>Z.z</w:t>
      </w:r>
      <w:proofErr w:type="spellEnd"/>
      <w:r w:rsidRPr="00326228">
        <w:rPr>
          <w:rFonts w:asciiTheme="minorHAnsi" w:hAnsiTheme="minorHAnsi"/>
          <w:sz w:val="22"/>
          <w:szCs w:val="22"/>
        </w:rPr>
        <w:t>. o ochrane osobných údajov,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lastRenderedPageBreak/>
        <w:t xml:space="preserve">Zákon č. 305/2013 </w:t>
      </w:r>
      <w:proofErr w:type="spellStart"/>
      <w:r w:rsidRPr="00326228">
        <w:rPr>
          <w:rFonts w:asciiTheme="minorHAnsi" w:hAnsiTheme="minorHAnsi"/>
          <w:sz w:val="22"/>
          <w:szCs w:val="22"/>
        </w:rPr>
        <w:t>Z.z</w:t>
      </w:r>
      <w:proofErr w:type="spellEnd"/>
      <w:r w:rsidRPr="00326228">
        <w:rPr>
          <w:rFonts w:asciiTheme="minorHAnsi" w:hAnsiTheme="minorHAnsi"/>
          <w:sz w:val="22"/>
          <w:szCs w:val="22"/>
        </w:rPr>
        <w:t>. o elektronickej podobe výkonu pôsobnosti orgánov verejnej moci,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Výnos MF SR č. 55/2014 </w:t>
      </w:r>
      <w:proofErr w:type="spellStart"/>
      <w:r w:rsidRPr="00326228">
        <w:rPr>
          <w:rFonts w:asciiTheme="minorHAnsi" w:hAnsiTheme="minorHAnsi"/>
          <w:sz w:val="22"/>
          <w:szCs w:val="22"/>
        </w:rPr>
        <w:t>Z.z</w:t>
      </w:r>
      <w:proofErr w:type="spellEnd"/>
      <w:r w:rsidRPr="00326228">
        <w:rPr>
          <w:rFonts w:asciiTheme="minorHAnsi" w:hAnsiTheme="minorHAnsi"/>
          <w:sz w:val="22"/>
          <w:szCs w:val="22"/>
        </w:rPr>
        <w:t>. o štandardoch pre ISVS,</w:t>
      </w:r>
    </w:p>
    <w:p w:rsidR="006375C7" w:rsidRPr="00326228" w:rsidRDefault="00F41698" w:rsidP="00F41698">
      <w:pPr>
        <w:pStyle w:val="Odsekzoznamu"/>
        <w:numPr>
          <w:ilvl w:val="1"/>
          <w:numId w:val="54"/>
        </w:numPr>
        <w:suppressAutoHyphens w:val="0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Vyhláška MV SR č. 410/2015 o podrobnostiach výkonu správy registratúry </w:t>
      </w:r>
      <w:proofErr w:type="spellStart"/>
      <w:r w:rsidRPr="00326228">
        <w:rPr>
          <w:rFonts w:asciiTheme="minorHAnsi" w:hAnsiTheme="minorHAnsi"/>
          <w:sz w:val="22"/>
          <w:szCs w:val="22"/>
        </w:rPr>
        <w:t>org</w:t>
      </w:r>
      <w:proofErr w:type="spellEnd"/>
      <w:r w:rsidRPr="00326228">
        <w:rPr>
          <w:rFonts w:asciiTheme="minorHAnsi" w:hAnsiTheme="minorHAnsi"/>
          <w:sz w:val="22"/>
          <w:szCs w:val="22"/>
        </w:rPr>
        <w:t>. Verejnej moci a o tvorbe spisu</w:t>
      </w:r>
    </w:p>
    <w:p w:rsidR="006375C7" w:rsidRPr="00326228" w:rsidRDefault="00F41698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Objednávateľ sa zaväzuje </w:t>
      </w:r>
      <w:r w:rsidR="001C367D" w:rsidRPr="00326228">
        <w:rPr>
          <w:rFonts w:asciiTheme="minorHAnsi" w:hAnsiTheme="minorHAnsi" w:cs="Calibri"/>
          <w:sz w:val="22"/>
          <w:szCs w:val="22"/>
        </w:rPr>
        <w:t>za riadne vykonan</w:t>
      </w:r>
      <w:r w:rsidR="00CF48E5" w:rsidRPr="00326228">
        <w:rPr>
          <w:rFonts w:asciiTheme="minorHAnsi" w:hAnsiTheme="minorHAnsi" w:cs="Calibri"/>
          <w:sz w:val="22"/>
          <w:szCs w:val="22"/>
        </w:rPr>
        <w:t>ý</w:t>
      </w:r>
      <w:r w:rsidR="001C367D" w:rsidRPr="00326228">
        <w:rPr>
          <w:rFonts w:asciiTheme="minorHAnsi" w:hAnsiTheme="minorHAnsi" w:cs="Calibri"/>
          <w:sz w:val="22"/>
          <w:szCs w:val="22"/>
        </w:rPr>
        <w:t>, odovzdan</w:t>
      </w:r>
      <w:r w:rsidR="00CF48E5" w:rsidRPr="00326228">
        <w:rPr>
          <w:rFonts w:asciiTheme="minorHAnsi" w:hAnsiTheme="minorHAnsi" w:cs="Calibri"/>
          <w:sz w:val="22"/>
          <w:szCs w:val="22"/>
        </w:rPr>
        <w:t>ý</w:t>
      </w:r>
      <w:r w:rsidR="001C367D" w:rsidRPr="00326228">
        <w:rPr>
          <w:rFonts w:asciiTheme="minorHAnsi" w:hAnsiTheme="minorHAnsi" w:cs="Calibri"/>
          <w:sz w:val="22"/>
          <w:szCs w:val="22"/>
        </w:rPr>
        <w:t xml:space="preserve"> a</w:t>
      </w:r>
      <w:r w:rsidR="00CF48E5" w:rsidRPr="00326228">
        <w:rPr>
          <w:rFonts w:asciiTheme="minorHAnsi" w:hAnsiTheme="minorHAnsi" w:cs="Calibri"/>
          <w:sz w:val="22"/>
          <w:szCs w:val="22"/>
        </w:rPr>
        <w:t> </w:t>
      </w:r>
      <w:r w:rsidR="001C367D" w:rsidRPr="00326228">
        <w:rPr>
          <w:rFonts w:asciiTheme="minorHAnsi" w:hAnsiTheme="minorHAnsi" w:cs="Calibri"/>
          <w:sz w:val="22"/>
          <w:szCs w:val="22"/>
        </w:rPr>
        <w:t>prevzat</w:t>
      </w:r>
      <w:r w:rsidR="00CF48E5" w:rsidRPr="00326228">
        <w:rPr>
          <w:rFonts w:asciiTheme="minorHAnsi" w:hAnsiTheme="minorHAnsi" w:cs="Calibri"/>
          <w:sz w:val="22"/>
          <w:szCs w:val="22"/>
        </w:rPr>
        <w:t>ý predmet plnenia</w:t>
      </w:r>
      <w:r w:rsidR="001C367D" w:rsidRPr="00326228">
        <w:rPr>
          <w:rFonts w:asciiTheme="minorHAnsi" w:hAnsiTheme="minorHAnsi" w:cs="Calibri"/>
          <w:sz w:val="22"/>
          <w:szCs w:val="22"/>
        </w:rPr>
        <w:t xml:space="preserve"> z</w:t>
      </w:r>
      <w:r w:rsidRPr="00326228">
        <w:rPr>
          <w:rFonts w:asciiTheme="minorHAnsi" w:hAnsiTheme="minorHAnsi" w:cs="Calibri"/>
          <w:sz w:val="22"/>
          <w:szCs w:val="22"/>
        </w:rPr>
        <w:t>aplatiť Zhotoviteľovi dohodnutú cenu podľa článku 4 tejto Zmluvy.</w:t>
      </w:r>
    </w:p>
    <w:p w:rsidR="006375C7" w:rsidRPr="00326228" w:rsidRDefault="006375C7">
      <w:pPr>
        <w:pStyle w:val="Standard"/>
        <w:overflowPunct w:val="0"/>
        <w:autoSpaceDE w:val="0"/>
        <w:ind w:left="907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Miesto, čas a spôsob plnenia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Zhotoviteľ sa zaväzuje odovzdať Objednávateľovi predmet plnenia v dohodnutom rozsahu a kvalite, </w:t>
      </w:r>
      <w:r w:rsidR="000118D1" w:rsidRPr="00326228">
        <w:rPr>
          <w:rFonts w:asciiTheme="minorHAnsi" w:hAnsiTheme="minorHAnsi" w:cs="Calibri"/>
          <w:sz w:val="22"/>
          <w:szCs w:val="22"/>
        </w:rPr>
        <w:t>v súlade so špecifikáciou uvedenou</w:t>
      </w:r>
      <w:r w:rsidRPr="00326228">
        <w:rPr>
          <w:rFonts w:asciiTheme="minorHAnsi" w:hAnsiTheme="minorHAnsi" w:cs="Calibri"/>
          <w:sz w:val="22"/>
          <w:szCs w:val="22"/>
        </w:rPr>
        <w:t xml:space="preserve"> v článku 2 Zmluvy v sídle Objednávateľa. </w:t>
      </w:r>
    </w:p>
    <w:p w:rsidR="00863F25" w:rsidRPr="00326228" w:rsidRDefault="00F41698" w:rsidP="0006253E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Zhotoviteľ </w:t>
      </w:r>
      <w:r w:rsidR="00F56D97" w:rsidRPr="00326228">
        <w:rPr>
          <w:rFonts w:asciiTheme="minorHAnsi" w:hAnsiTheme="minorHAnsi"/>
          <w:sz w:val="22"/>
          <w:szCs w:val="22"/>
        </w:rPr>
        <w:t xml:space="preserve">sa </w:t>
      </w:r>
      <w:r w:rsidR="0006253E" w:rsidRPr="00326228">
        <w:rPr>
          <w:rFonts w:asciiTheme="minorHAnsi" w:hAnsiTheme="minorHAnsi"/>
          <w:sz w:val="22"/>
          <w:szCs w:val="22"/>
        </w:rPr>
        <w:t xml:space="preserve">zaväzuje </w:t>
      </w:r>
      <w:r w:rsidR="00F56D97" w:rsidRPr="00326228">
        <w:rPr>
          <w:rFonts w:asciiTheme="minorHAnsi" w:hAnsiTheme="minorHAnsi"/>
          <w:sz w:val="22"/>
          <w:szCs w:val="22"/>
        </w:rPr>
        <w:t>odovzdať</w:t>
      </w:r>
      <w:r w:rsidR="0006253E" w:rsidRPr="00326228">
        <w:rPr>
          <w:rFonts w:asciiTheme="minorHAnsi" w:hAnsiTheme="minorHAnsi"/>
          <w:sz w:val="22"/>
          <w:szCs w:val="22"/>
        </w:rPr>
        <w:t xml:space="preserve"> Objednávateľovi dohodnuté plnenie podľa čl. 2 tejto Zmluvy v lehote </w:t>
      </w:r>
      <w:r w:rsidR="00CF48E5" w:rsidRPr="00326228">
        <w:rPr>
          <w:rFonts w:asciiTheme="minorHAnsi" w:hAnsiTheme="minorHAnsi"/>
          <w:sz w:val="22"/>
          <w:szCs w:val="22"/>
        </w:rPr>
        <w:t>do</w:t>
      </w:r>
      <w:r w:rsidR="0006253E" w:rsidRPr="00326228">
        <w:rPr>
          <w:rFonts w:asciiTheme="minorHAnsi" w:hAnsiTheme="minorHAnsi"/>
          <w:sz w:val="22"/>
          <w:szCs w:val="22"/>
        </w:rPr>
        <w:t xml:space="preserve"> 12 mesiacov odo dňa účinnosti tejto Zmluvy. </w:t>
      </w:r>
    </w:p>
    <w:p w:rsidR="004F06BB" w:rsidRPr="00326228" w:rsidRDefault="0006253E" w:rsidP="0006253E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Zmluvné strany sa dohodli, že Zhotoviteľ </w:t>
      </w:r>
      <w:r w:rsidR="00863F25" w:rsidRPr="00326228">
        <w:rPr>
          <w:rFonts w:asciiTheme="minorHAnsi" w:hAnsiTheme="minorHAnsi"/>
          <w:sz w:val="22"/>
          <w:szCs w:val="22"/>
        </w:rPr>
        <w:t>je oprávnený</w:t>
      </w:r>
      <w:r w:rsidR="00205497" w:rsidRPr="00326228">
        <w:rPr>
          <w:rFonts w:asciiTheme="minorHAnsi" w:hAnsiTheme="minorHAnsi"/>
          <w:sz w:val="22"/>
          <w:szCs w:val="22"/>
        </w:rPr>
        <w:t xml:space="preserve"> odovzda</w:t>
      </w:r>
      <w:r w:rsidRPr="00326228">
        <w:rPr>
          <w:rFonts w:asciiTheme="minorHAnsi" w:hAnsiTheme="minorHAnsi"/>
          <w:sz w:val="22"/>
          <w:szCs w:val="22"/>
        </w:rPr>
        <w:t>ť Objednávateľovi</w:t>
      </w:r>
      <w:r w:rsidR="00863F25" w:rsidRPr="00326228">
        <w:rPr>
          <w:rFonts w:asciiTheme="minorHAnsi" w:hAnsiTheme="minorHAnsi"/>
          <w:sz w:val="22"/>
          <w:szCs w:val="22"/>
        </w:rPr>
        <w:t xml:space="preserve"> plnenie aj</w:t>
      </w:r>
      <w:r w:rsidR="004F06BB" w:rsidRPr="00326228">
        <w:rPr>
          <w:rFonts w:asciiTheme="minorHAnsi" w:hAnsiTheme="minorHAnsi"/>
          <w:sz w:val="22"/>
          <w:szCs w:val="22"/>
        </w:rPr>
        <w:t xml:space="preserve"> </w:t>
      </w:r>
      <w:r w:rsidRPr="00326228">
        <w:rPr>
          <w:rFonts w:asciiTheme="minorHAnsi" w:hAnsiTheme="minorHAnsi"/>
          <w:sz w:val="22"/>
          <w:szCs w:val="22"/>
        </w:rPr>
        <w:t xml:space="preserve">postupne </w:t>
      </w:r>
      <w:r w:rsidR="00F56D97" w:rsidRPr="00326228">
        <w:rPr>
          <w:rFonts w:asciiTheme="minorHAnsi" w:hAnsiTheme="minorHAnsi"/>
          <w:sz w:val="22"/>
          <w:szCs w:val="22"/>
        </w:rPr>
        <w:t xml:space="preserve">podľa </w:t>
      </w:r>
      <w:r w:rsidRPr="00326228">
        <w:rPr>
          <w:rFonts w:asciiTheme="minorHAnsi" w:hAnsiTheme="minorHAnsi"/>
          <w:sz w:val="22"/>
          <w:szCs w:val="22"/>
        </w:rPr>
        <w:t xml:space="preserve">jednotlivých častí. </w:t>
      </w:r>
    </w:p>
    <w:p w:rsidR="006375C7" w:rsidRPr="00326228" w:rsidRDefault="00863F25" w:rsidP="0006253E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Zhotoviteľ vyzve Objednávateľa na prevzatie plnenia alebo jeho časti </w:t>
      </w:r>
      <w:r w:rsidR="00205497" w:rsidRPr="00326228">
        <w:rPr>
          <w:rFonts w:asciiTheme="minorHAnsi" w:hAnsiTheme="minorHAnsi"/>
          <w:sz w:val="22"/>
          <w:szCs w:val="22"/>
        </w:rPr>
        <w:t xml:space="preserve">písomne, pričom </w:t>
      </w:r>
      <w:r w:rsidR="00205497" w:rsidRPr="00326228">
        <w:rPr>
          <w:rFonts w:asciiTheme="minorHAnsi" w:hAnsiTheme="minorHAnsi" w:cs="Calibri"/>
          <w:sz w:val="22"/>
          <w:szCs w:val="22"/>
        </w:rPr>
        <w:t xml:space="preserve">výzvu je postačujúce doručiť na emailovú adresu kontaktnej osoby Objednávateľa. Písomná forma sa tým považuje za dodržanú. 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Zmluvné</w:t>
      </w:r>
      <w:r w:rsidRPr="00326228">
        <w:rPr>
          <w:rFonts w:asciiTheme="minorHAnsi" w:hAnsiTheme="minorHAnsi" w:cs="Calibri"/>
          <w:sz w:val="22"/>
          <w:szCs w:val="22"/>
        </w:rPr>
        <w:t xml:space="preserve"> strany sa dohodli, že Objednávateľ prevezme predmet plnenia resp. jednotlivé </w:t>
      </w:r>
      <w:r w:rsidR="00F7636A" w:rsidRPr="00326228">
        <w:rPr>
          <w:rFonts w:asciiTheme="minorHAnsi" w:hAnsiTheme="minorHAnsi" w:cs="Calibri"/>
          <w:sz w:val="22"/>
          <w:szCs w:val="22"/>
        </w:rPr>
        <w:t>časti</w:t>
      </w:r>
      <w:r w:rsidR="00CF48E5" w:rsidRPr="00326228">
        <w:rPr>
          <w:rFonts w:asciiTheme="minorHAnsi" w:hAnsiTheme="minorHAnsi" w:cs="Calibri"/>
          <w:sz w:val="22"/>
          <w:szCs w:val="22"/>
        </w:rPr>
        <w:t xml:space="preserve"> plnenia protokolárne.</w:t>
      </w:r>
      <w:r w:rsidRPr="00326228">
        <w:rPr>
          <w:rFonts w:asciiTheme="minorHAnsi" w:hAnsiTheme="minorHAnsi" w:cs="Calibri"/>
          <w:sz w:val="22"/>
          <w:szCs w:val="22"/>
        </w:rPr>
        <w:t xml:space="preserve"> Zmluvné strany pristúpia k podpisu </w:t>
      </w:r>
      <w:r w:rsidR="00CB7C19" w:rsidRPr="00326228">
        <w:rPr>
          <w:rFonts w:asciiTheme="minorHAnsi" w:hAnsiTheme="minorHAnsi"/>
          <w:sz w:val="22"/>
          <w:szCs w:val="22"/>
        </w:rPr>
        <w:t xml:space="preserve">odovzdávacieho </w:t>
      </w:r>
      <w:r w:rsidRPr="00326228">
        <w:rPr>
          <w:rFonts w:asciiTheme="minorHAnsi" w:hAnsiTheme="minorHAnsi" w:cs="Calibri"/>
          <w:sz w:val="22"/>
          <w:szCs w:val="22"/>
        </w:rPr>
        <w:t xml:space="preserve">a preberacieho protokolu najneskôr do </w:t>
      </w:r>
      <w:r w:rsidR="00F95600" w:rsidRPr="00326228">
        <w:rPr>
          <w:rFonts w:asciiTheme="minorHAnsi" w:hAnsiTheme="minorHAnsi" w:cs="Calibri"/>
          <w:sz w:val="22"/>
          <w:szCs w:val="22"/>
        </w:rPr>
        <w:t>3</w:t>
      </w:r>
      <w:r w:rsidRPr="00326228">
        <w:rPr>
          <w:rFonts w:asciiTheme="minorHAnsi" w:hAnsiTheme="minorHAnsi" w:cs="Calibri"/>
          <w:sz w:val="22"/>
          <w:szCs w:val="22"/>
        </w:rPr>
        <w:t xml:space="preserve"> dní po</w:t>
      </w:r>
      <w:r w:rsidR="00CB7C19" w:rsidRPr="00326228">
        <w:rPr>
          <w:rFonts w:asciiTheme="minorHAnsi" w:hAnsiTheme="minorHAnsi" w:cs="Calibri"/>
          <w:sz w:val="22"/>
          <w:szCs w:val="22"/>
        </w:rPr>
        <w:t xml:space="preserve"> </w:t>
      </w:r>
      <w:r w:rsidRPr="00326228">
        <w:rPr>
          <w:rFonts w:asciiTheme="minorHAnsi" w:hAnsiTheme="minorHAnsi" w:cs="Calibri"/>
          <w:sz w:val="22"/>
          <w:szCs w:val="22"/>
        </w:rPr>
        <w:t>odsúhlasení vyúčtovania</w:t>
      </w:r>
      <w:r w:rsidR="000751C7" w:rsidRPr="00326228">
        <w:rPr>
          <w:rFonts w:asciiTheme="minorHAnsi" w:hAnsiTheme="minorHAnsi" w:cs="Calibri"/>
          <w:sz w:val="22"/>
          <w:szCs w:val="22"/>
        </w:rPr>
        <w:t xml:space="preserve"> Objednávateľom</w:t>
      </w:r>
      <w:r w:rsidRPr="00326228">
        <w:rPr>
          <w:rFonts w:asciiTheme="minorHAnsi" w:hAnsiTheme="minorHAnsi" w:cs="Calibri"/>
          <w:sz w:val="22"/>
          <w:szCs w:val="22"/>
        </w:rPr>
        <w:t xml:space="preserve"> podľa článku 5 ods. 5.1. tejto Zmluvy. </w:t>
      </w:r>
      <w:r w:rsidR="00CB7C19" w:rsidRPr="00326228">
        <w:rPr>
          <w:rFonts w:asciiTheme="minorHAnsi" w:hAnsiTheme="minorHAnsi" w:cs="Calibri"/>
          <w:sz w:val="22"/>
          <w:szCs w:val="22"/>
        </w:rPr>
        <w:t>Protokol</w:t>
      </w:r>
      <w:r w:rsidRPr="00326228">
        <w:rPr>
          <w:rFonts w:asciiTheme="minorHAnsi" w:hAnsiTheme="minorHAnsi" w:cs="Calibri"/>
          <w:sz w:val="22"/>
          <w:szCs w:val="22"/>
        </w:rPr>
        <w:t xml:space="preserve"> musí byť datovaný a podpísaný oboma Zmluvnými stranami. Za deň prevzatia plnenia Objednávateľom sa považuje deň podpisu </w:t>
      </w:r>
      <w:r w:rsidR="00743BC4" w:rsidRPr="00326228">
        <w:rPr>
          <w:rFonts w:asciiTheme="minorHAnsi" w:hAnsiTheme="minorHAnsi" w:cs="Calibri"/>
          <w:sz w:val="22"/>
          <w:szCs w:val="22"/>
        </w:rPr>
        <w:t xml:space="preserve">odovzdávacieho a </w:t>
      </w:r>
      <w:r w:rsidRPr="00326228">
        <w:rPr>
          <w:rFonts w:asciiTheme="minorHAnsi" w:hAnsiTheme="minorHAnsi" w:cs="Calibri"/>
          <w:sz w:val="22"/>
          <w:szCs w:val="22"/>
        </w:rPr>
        <w:t>preberacieho protokolu oboma Zmluvnými stranami. Na odovzdanie a prevzatie plnenia a podpísanie protokolu sú oprávnené kontaktné osoby Zmluvných strán.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Zmluvné strany sa dohodli, že Zhotoviteľ odovzdá Objednávateľovi predmet plnenia resp. čiastkového plnenia v písomnej forme a zároveň aj v elektronickej forme podľa dohody (vo formáte doc.,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pdf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>. na CD/USB nosiči).</w:t>
      </w:r>
    </w:p>
    <w:p w:rsidR="006375C7" w:rsidRPr="00326228" w:rsidRDefault="006375C7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Cena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7543D2" w:rsidRPr="00326228" w:rsidRDefault="00F41698" w:rsidP="0097278A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Zmluvné strany sa dohodli, že Objednávateľ zaplatí Zhotoviteľovi za predmet plnenia cenu v maximálnej celkovej výške ……. Eur bez DPH. Táto cena predstavuje súčet čiastkových cien za jednotlivé plnenia tvoriace predmet plnenia podľa článku 2 Zmluvy.</w:t>
      </w:r>
      <w:r w:rsidR="00872DA7" w:rsidRPr="00326228">
        <w:rPr>
          <w:rFonts w:asciiTheme="minorHAnsi" w:hAnsiTheme="minorHAnsi" w:cs="Calibri"/>
          <w:sz w:val="22"/>
          <w:szCs w:val="22"/>
        </w:rPr>
        <w:t xml:space="preserve"> Čiastkové ceny za jednotlivé plnenia sú predmetom cenovej ponuky podľa bodu 4.4.</w:t>
      </w:r>
      <w:r w:rsidRPr="00326228">
        <w:rPr>
          <w:rFonts w:asciiTheme="minorHAnsi" w:hAnsiTheme="minorHAnsi" w:cs="Calibri"/>
          <w:sz w:val="22"/>
          <w:szCs w:val="22"/>
        </w:rPr>
        <w:t xml:space="preserve"> Zmluvné strany sa môžu dohodnúť na znížení celkovej ceny za poskytnuté služby aj bez dodatku k Zmluve.</w:t>
      </w:r>
      <w:r w:rsidR="007543D2" w:rsidRPr="00326228">
        <w:rPr>
          <w:rFonts w:asciiTheme="minorHAnsi" w:hAnsiTheme="minorHAnsi" w:cs="Calibri"/>
          <w:sz w:val="22"/>
          <w:szCs w:val="22"/>
        </w:rPr>
        <w:t xml:space="preserve"> </w:t>
      </w:r>
    </w:p>
    <w:p w:rsidR="006375C7" w:rsidRPr="00326228" w:rsidRDefault="00F41698" w:rsidP="0097278A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Cena podľa odseku 4.1. tohto článku zahŕňa v sebe všetky náklady, ktoré vzniknú Zhotoviteľovi pri plnení predmetu plnenia alebo v súvislosti s ním ako aj odmenu za licenciu podľa článku 9</w:t>
      </w:r>
      <w:r w:rsidR="001B5F92">
        <w:rPr>
          <w:rFonts w:asciiTheme="minorHAnsi" w:hAnsiTheme="minorHAnsi" w:cs="Calibri"/>
          <w:sz w:val="22"/>
          <w:szCs w:val="22"/>
        </w:rPr>
        <w:t> </w:t>
      </w:r>
      <w:r w:rsidRPr="00326228">
        <w:rPr>
          <w:rFonts w:asciiTheme="minorHAnsi" w:hAnsiTheme="minorHAnsi" w:cs="Calibri"/>
          <w:sz w:val="22"/>
          <w:szCs w:val="22"/>
        </w:rPr>
        <w:t>tejto Zmluvy.</w:t>
      </w:r>
    </w:p>
    <w:p w:rsidR="008D0A88" w:rsidRPr="00326228" w:rsidRDefault="00F41698" w:rsidP="00114A76">
      <w:pPr>
        <w:pStyle w:val="Standard"/>
        <w:numPr>
          <w:ilvl w:val="1"/>
          <w:numId w:val="31"/>
        </w:numPr>
        <w:shd w:val="clear" w:color="auto" w:fill="FFFFFF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Zmluvné strany sa dohodli, že 5% z celkovej ceny podľa odseku 4.1 tohto článku bez DPH bude tvoriť rezervu na súvisiace resp. nepredvídané analytické a programátorské práce</w:t>
      </w:r>
      <w:r w:rsidR="00530CB8" w:rsidRPr="00326228">
        <w:rPr>
          <w:rFonts w:asciiTheme="minorHAnsi" w:hAnsiTheme="minorHAnsi" w:cs="Calibri"/>
          <w:sz w:val="22"/>
          <w:szCs w:val="22"/>
        </w:rPr>
        <w:t>.</w:t>
      </w:r>
      <w:r w:rsidR="00E93AAF" w:rsidRPr="00326228">
        <w:rPr>
          <w:rFonts w:asciiTheme="minorHAnsi" w:hAnsiTheme="minorHAnsi" w:cs="Calibri"/>
          <w:sz w:val="22"/>
          <w:szCs w:val="22"/>
        </w:rPr>
        <w:t xml:space="preserve"> Takéto prípadné práce v</w:t>
      </w:r>
      <w:r w:rsidR="009E1866" w:rsidRPr="00326228">
        <w:rPr>
          <w:rFonts w:asciiTheme="minorHAnsi" w:hAnsiTheme="minorHAnsi" w:cs="Calibri"/>
          <w:sz w:val="22"/>
          <w:szCs w:val="22"/>
        </w:rPr>
        <w:t>yko</w:t>
      </w:r>
      <w:r w:rsidR="00E93AAF" w:rsidRPr="00326228">
        <w:rPr>
          <w:rFonts w:asciiTheme="minorHAnsi" w:hAnsiTheme="minorHAnsi" w:cs="Calibri"/>
          <w:sz w:val="22"/>
          <w:szCs w:val="22"/>
        </w:rPr>
        <w:t>ná Zhotoviteľ len na základ</w:t>
      </w:r>
      <w:r w:rsidR="009E1866" w:rsidRPr="00326228">
        <w:rPr>
          <w:rFonts w:asciiTheme="minorHAnsi" w:hAnsiTheme="minorHAnsi" w:cs="Calibri"/>
          <w:sz w:val="22"/>
          <w:szCs w:val="22"/>
        </w:rPr>
        <w:t>e</w:t>
      </w:r>
      <w:r w:rsidR="00E93AAF" w:rsidRPr="00326228">
        <w:rPr>
          <w:rFonts w:asciiTheme="minorHAnsi" w:hAnsiTheme="minorHAnsi" w:cs="Calibri"/>
          <w:sz w:val="22"/>
          <w:szCs w:val="22"/>
        </w:rPr>
        <w:t xml:space="preserve"> objed</w:t>
      </w:r>
      <w:r w:rsidR="005A38FC" w:rsidRPr="00326228">
        <w:rPr>
          <w:rFonts w:asciiTheme="minorHAnsi" w:hAnsiTheme="minorHAnsi" w:cs="Calibri"/>
          <w:sz w:val="22"/>
          <w:szCs w:val="22"/>
        </w:rPr>
        <w:t>návky Objednávateľa, v lehote osobitne dohodnutej</w:t>
      </w:r>
      <w:r w:rsidR="00E93AAF" w:rsidRPr="00326228">
        <w:rPr>
          <w:rFonts w:asciiTheme="minorHAnsi" w:hAnsiTheme="minorHAnsi" w:cs="Calibri"/>
          <w:sz w:val="22"/>
          <w:szCs w:val="22"/>
        </w:rPr>
        <w:t xml:space="preserve"> Zmluvnými stranami.</w:t>
      </w:r>
      <w:r w:rsidR="00F95600" w:rsidRPr="00326228">
        <w:rPr>
          <w:rFonts w:asciiTheme="minorHAnsi" w:hAnsiTheme="minorHAnsi" w:cs="Calibri"/>
          <w:sz w:val="22"/>
          <w:szCs w:val="22"/>
        </w:rPr>
        <w:t xml:space="preserve"> Ostatné ustanovenia tejto Zmluvy sa vzťahujú aj na plnenie dodané podľa objednávky. </w:t>
      </w:r>
      <w:r w:rsidR="00CB7C19" w:rsidRPr="00326228">
        <w:rPr>
          <w:rFonts w:asciiTheme="minorHAnsi" w:hAnsiTheme="minorHAnsi" w:cs="Calibri"/>
          <w:sz w:val="22"/>
          <w:szCs w:val="22"/>
        </w:rPr>
        <w:t>Zhotoviteľ berie na vedomie, že rezerva, ktorá predstavuje 5% z celkovej ceny diela podľa odseku 4.1. tohto článku bez DPH alebo jej časť nemusí byť Objednávateľom vyčerpaná a</w:t>
      </w:r>
      <w:r w:rsidR="00845356" w:rsidRPr="00326228">
        <w:rPr>
          <w:rFonts w:asciiTheme="minorHAnsi" w:hAnsiTheme="minorHAnsi" w:cs="Calibri"/>
          <w:sz w:val="22"/>
          <w:szCs w:val="22"/>
        </w:rPr>
        <w:t> </w:t>
      </w:r>
      <w:r w:rsidR="00CB7C19" w:rsidRPr="00326228">
        <w:rPr>
          <w:rFonts w:asciiTheme="minorHAnsi" w:hAnsiTheme="minorHAnsi" w:cs="Calibri"/>
          <w:sz w:val="22"/>
          <w:szCs w:val="22"/>
        </w:rPr>
        <w:t>Zhotoviteľovi</w:t>
      </w:r>
      <w:r w:rsidR="00845356" w:rsidRPr="00326228">
        <w:rPr>
          <w:rFonts w:asciiTheme="minorHAnsi" w:hAnsiTheme="minorHAnsi" w:cs="Calibri"/>
          <w:sz w:val="22"/>
          <w:szCs w:val="22"/>
        </w:rPr>
        <w:t xml:space="preserve"> v takomto prípade</w:t>
      </w:r>
      <w:r w:rsidR="00CB7C19" w:rsidRPr="00326228">
        <w:rPr>
          <w:rFonts w:asciiTheme="minorHAnsi" w:hAnsiTheme="minorHAnsi" w:cs="Calibri"/>
          <w:sz w:val="22"/>
          <w:szCs w:val="22"/>
        </w:rPr>
        <w:t xml:space="preserve"> nebude zaplatená. </w:t>
      </w:r>
    </w:p>
    <w:p w:rsidR="007543D2" w:rsidRPr="00326228" w:rsidRDefault="007543D2" w:rsidP="00114A76">
      <w:pPr>
        <w:pStyle w:val="Standard"/>
        <w:numPr>
          <w:ilvl w:val="1"/>
          <w:numId w:val="31"/>
        </w:numPr>
        <w:shd w:val="clear" w:color="auto" w:fill="FFFFFF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Cenová ponuka predložená Zhotoviteľom Objednávateľovi tvorí Prílohu č. 1 tejto Zmluvy a je jej neoddeliteľnou súčasťou.</w:t>
      </w:r>
    </w:p>
    <w:p w:rsidR="006375C7" w:rsidRDefault="006375C7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1B5F92" w:rsidRDefault="001B5F92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1B5F92" w:rsidRDefault="001B5F92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1B5F92" w:rsidRPr="00326228" w:rsidRDefault="001B5F92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lastRenderedPageBreak/>
        <w:t>Platobné podmienky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6E6C76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Zhotoviteľ je oprávnený vyúčtovať </w:t>
      </w:r>
      <w:r w:rsidR="00F41698" w:rsidRPr="00326228">
        <w:rPr>
          <w:rFonts w:asciiTheme="minorHAnsi" w:hAnsiTheme="minorHAnsi" w:cs="Calibri"/>
          <w:sz w:val="22"/>
          <w:szCs w:val="22"/>
        </w:rPr>
        <w:t>dohodnutú cenu podľa článku 4 tejto Zmluvy podľa rozsahu skutočne vykonaných prác a poskytnutých služieb na základe vyúčtovania vypracovaného Zhotoviteľom. Vyúčtovanie podlieha súhlasu Objednávateľa, pričom Zmluvné strany sa dohodli, že je postačujúce, ak bude takéto vyúčtovanie a súhlas zaslaný druhej Zmluvnej strane mailovou korešpondenciou. Následne Zmluvné strany pristúpia k podpisu odovzdáva</w:t>
      </w:r>
      <w:r w:rsidR="00743BC4" w:rsidRPr="00326228">
        <w:rPr>
          <w:rFonts w:asciiTheme="minorHAnsi" w:hAnsiTheme="minorHAnsi" w:cs="Calibri"/>
          <w:sz w:val="22"/>
          <w:szCs w:val="22"/>
        </w:rPr>
        <w:t>cieho</w:t>
      </w:r>
      <w:r w:rsidR="00F41698" w:rsidRPr="00326228">
        <w:rPr>
          <w:rFonts w:asciiTheme="minorHAnsi" w:hAnsiTheme="minorHAnsi" w:cs="Calibri"/>
          <w:sz w:val="22"/>
          <w:szCs w:val="22"/>
        </w:rPr>
        <w:t xml:space="preserve"> a preberacieho protokolu podľa článku 3 odseku 3.5. tejto Zmluvy.</w:t>
      </w:r>
    </w:p>
    <w:p w:rsidR="00584578" w:rsidRPr="00326228" w:rsidRDefault="00756BE9" w:rsidP="0058457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Po podpise </w:t>
      </w:r>
      <w:r w:rsidR="000751C7" w:rsidRPr="00326228">
        <w:rPr>
          <w:rFonts w:asciiTheme="minorHAnsi" w:hAnsiTheme="minorHAnsi" w:cs="Calibri"/>
          <w:sz w:val="22"/>
          <w:szCs w:val="22"/>
        </w:rPr>
        <w:t>odovzdávacieho</w:t>
      </w:r>
      <w:r w:rsidRPr="00326228">
        <w:rPr>
          <w:rFonts w:asciiTheme="minorHAnsi" w:hAnsiTheme="minorHAnsi" w:cs="Calibri"/>
          <w:sz w:val="22"/>
          <w:szCs w:val="22"/>
        </w:rPr>
        <w:t xml:space="preserve"> a preberacieho protokolu oboma Zmluvnými stranami je Zhotoviteľ oprávnený vystaviť faktúru</w:t>
      </w:r>
      <w:r w:rsidR="003376CD" w:rsidRPr="00326228">
        <w:rPr>
          <w:rFonts w:asciiTheme="minorHAnsi" w:hAnsiTheme="minorHAnsi" w:cs="Calibri"/>
          <w:sz w:val="22"/>
          <w:szCs w:val="22"/>
        </w:rPr>
        <w:t xml:space="preserve"> (daňový doklad) </w:t>
      </w:r>
      <w:r w:rsidRPr="00326228">
        <w:rPr>
          <w:rFonts w:asciiTheme="minorHAnsi" w:hAnsiTheme="minorHAnsi" w:cs="Calibri"/>
          <w:sz w:val="22"/>
          <w:szCs w:val="22"/>
        </w:rPr>
        <w:t xml:space="preserve">na cenu za odovzdané a prevzaté plnenie resp. jeho časť. </w:t>
      </w:r>
      <w:r w:rsidR="00584578" w:rsidRPr="00326228">
        <w:rPr>
          <w:rFonts w:asciiTheme="minorHAnsi" w:hAnsiTheme="minorHAnsi" w:cs="Calibri"/>
          <w:sz w:val="22"/>
          <w:szCs w:val="22"/>
        </w:rPr>
        <w:t>Faktúra musí obsahovať všetky náležitosti vyplývajúce z príslušných všeobecne záväzných právnych predpisov. Objednávateľ je oprávnený v lehote splatnosti vrátiť daňový doklad, ktorý obsahuje nesprávne alebo neúplné údaje. Lehota splatnosti nového daňového dokladu s</w:t>
      </w:r>
      <w:r w:rsidR="001B5F92">
        <w:rPr>
          <w:rFonts w:asciiTheme="minorHAnsi" w:hAnsiTheme="minorHAnsi" w:cs="Calibri"/>
          <w:sz w:val="22"/>
          <w:szCs w:val="22"/>
        </w:rPr>
        <w:t> </w:t>
      </w:r>
      <w:r w:rsidR="00584578" w:rsidRPr="00326228">
        <w:rPr>
          <w:rFonts w:asciiTheme="minorHAnsi" w:hAnsiTheme="minorHAnsi" w:cs="Calibri"/>
          <w:sz w:val="22"/>
          <w:szCs w:val="22"/>
        </w:rPr>
        <w:t>opravenými/ doplnenými údajmi plynie odo dňa doručenia tohto nového daňového dokladu.</w:t>
      </w:r>
    </w:p>
    <w:p w:rsidR="00756BE9" w:rsidRPr="00326228" w:rsidRDefault="003376CD" w:rsidP="0058457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Cena je splatná do 15 dní odo dňa doručenia faktúry Objednávateľovi. 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Za zaplatenú sa považuje dňom </w:t>
      </w:r>
      <w:r w:rsidR="00872DA7" w:rsidRPr="00326228">
        <w:rPr>
          <w:rFonts w:asciiTheme="minorHAnsi" w:hAnsiTheme="minorHAnsi" w:cs="Calibri"/>
          <w:sz w:val="22"/>
          <w:szCs w:val="22"/>
        </w:rPr>
        <w:t>odpísania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 fakturovanej sumy </w:t>
      </w:r>
      <w:r w:rsidR="00872DA7" w:rsidRPr="00326228">
        <w:rPr>
          <w:rFonts w:asciiTheme="minorHAnsi" w:hAnsiTheme="minorHAnsi" w:cs="Calibri"/>
          <w:sz w:val="22"/>
          <w:szCs w:val="22"/>
        </w:rPr>
        <w:t>z účtu Objednávateľa v prospech účtu Zhotoviteľa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 uveden</w:t>
      </w:r>
      <w:r w:rsidR="00872DA7" w:rsidRPr="00326228">
        <w:rPr>
          <w:rFonts w:asciiTheme="minorHAnsi" w:hAnsiTheme="minorHAnsi" w:cs="Calibri"/>
          <w:sz w:val="22"/>
          <w:szCs w:val="22"/>
        </w:rPr>
        <w:t>ého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 v záhlaví tejto Zmluvy. </w:t>
      </w:r>
    </w:p>
    <w:p w:rsidR="006375C7" w:rsidRPr="00326228" w:rsidRDefault="00F41698" w:rsidP="00EE5BD6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V prípade odstúpenia od tejto Zmluvy podľa čl. 8 odsekov  8.3. a 8.4. je Zhotoviteľ oprávnený vyúčtovať Objednávateľovi alikvotnú časť ceny za plnenie 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odovzdané a prevzaté v súlade s podmienkami dohodnutými v tejto Zmluve. </w:t>
      </w:r>
    </w:p>
    <w:p w:rsidR="00A03DF6" w:rsidRPr="00326228" w:rsidRDefault="00A03DF6" w:rsidP="00A03DF6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Zodpovednosť za vady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D875A1" w:rsidRPr="00326228" w:rsidRDefault="00F41698" w:rsidP="00D875A1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Zhotoviteľ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263C68" w:rsidRPr="00326228">
        <w:rPr>
          <w:rFonts w:asciiTheme="minorHAnsi" w:hAnsiTheme="minorHAnsi" w:cs="Arial"/>
          <w:sz w:val="22"/>
          <w:szCs w:val="22"/>
        </w:rPr>
        <w:t>zodpovedá za vady diela v súlade s ust</w:t>
      </w:r>
      <w:r w:rsidR="0015782A" w:rsidRPr="00326228">
        <w:rPr>
          <w:rFonts w:asciiTheme="minorHAnsi" w:hAnsiTheme="minorHAnsi" w:cs="Arial"/>
          <w:sz w:val="22"/>
          <w:szCs w:val="22"/>
        </w:rPr>
        <w:t xml:space="preserve">anoveniami Obchodného zákonníka. </w:t>
      </w:r>
    </w:p>
    <w:p w:rsidR="00D875A1" w:rsidRPr="00326228" w:rsidRDefault="00D875A1" w:rsidP="00D875A1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Zhotoviteľ prehlasuje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že</w:t>
      </w:r>
      <w:r w:rsidRPr="00326228">
        <w:rPr>
          <w:rFonts w:asciiTheme="minorHAnsi" w:hAnsiTheme="minorHAnsi" w:cs="Arial"/>
          <w:sz w:val="22"/>
          <w:szCs w:val="22"/>
        </w:rPr>
        <w:t xml:space="preserve"> poskytuje záruku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plnenie resp. jeho jednotlivé časti 12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mesiacov. L</w:t>
      </w:r>
      <w:r w:rsidRPr="00326228">
        <w:rPr>
          <w:rFonts w:asciiTheme="minorHAnsi" w:hAnsiTheme="minorHAnsi"/>
          <w:sz w:val="22"/>
          <w:szCs w:val="22"/>
        </w:rPr>
        <w:t>ehota začína plynúť samostatne pre jednotlivé časti plnenia podľa dátumu ich odovzdania, tzn. odo dňa podpisu odovzdávacieho a preberacieho protokolu oboma Zmluvnými stranami k jednotlivým častiam plnenia.</w:t>
      </w:r>
      <w:r w:rsidRPr="00326228">
        <w:rPr>
          <w:rFonts w:asciiTheme="minorHAnsi" w:hAnsiTheme="minorHAnsi" w:cs="Verdana"/>
          <w:sz w:val="22"/>
          <w:szCs w:val="22"/>
        </w:rPr>
        <w:t xml:space="preserve"> </w:t>
      </w:r>
    </w:p>
    <w:p w:rsidR="002670A2" w:rsidRPr="00326228" w:rsidRDefault="00D875A1" w:rsidP="0015782A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Prípadnú vadu diela sa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Objednávateľ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zaväzuje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oznámiť</w:t>
      </w:r>
      <w:r w:rsidR="0015782A" w:rsidRPr="00326228">
        <w:rPr>
          <w:rStyle w:val="hps"/>
          <w:rFonts w:asciiTheme="minorHAnsi" w:hAnsiTheme="minorHAnsi" w:cs="Arial"/>
          <w:sz w:val="22"/>
          <w:szCs w:val="22"/>
        </w:rPr>
        <w:t xml:space="preserve"> Zhotoviteľovi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najneskôr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do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263C68" w:rsidRPr="00326228">
        <w:rPr>
          <w:rStyle w:val="hps"/>
          <w:rFonts w:asciiTheme="minorHAnsi" w:hAnsiTheme="minorHAnsi" w:cs="Arial"/>
          <w:sz w:val="22"/>
          <w:szCs w:val="22"/>
        </w:rPr>
        <w:t>2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pracovných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dní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od jej zistenia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>. O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>známenie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2670A2" w:rsidRPr="00326228">
        <w:rPr>
          <w:rStyle w:val="hps"/>
          <w:rFonts w:asciiTheme="minorHAnsi" w:hAnsiTheme="minorHAnsi"/>
          <w:sz w:val="22"/>
          <w:szCs w:val="22"/>
        </w:rPr>
        <w:t xml:space="preserve">o vade 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>je postačujúce urobiť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 xml:space="preserve">formou mailovej správy na adresu kontaktnej osoby Zhotoviteľa. </w:t>
      </w:r>
    </w:p>
    <w:p w:rsidR="0015782A" w:rsidRPr="00326228" w:rsidRDefault="0015782A" w:rsidP="0015782A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/>
          <w:sz w:val="22"/>
          <w:szCs w:val="22"/>
        </w:rPr>
        <w:t xml:space="preserve">Zhotoviteľ sa zaväzuje odstrániť vadu </w:t>
      </w:r>
      <w:r w:rsidR="00815E52" w:rsidRPr="00326228">
        <w:rPr>
          <w:rStyle w:val="hps"/>
          <w:rFonts w:asciiTheme="minorHAnsi" w:hAnsiTheme="minorHAnsi"/>
          <w:sz w:val="22"/>
          <w:szCs w:val="22"/>
        </w:rPr>
        <w:t xml:space="preserve">na vlastné náklady 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bezodkladne, najneskôr do </w:t>
      </w:r>
      <w:r w:rsidR="00D875A1" w:rsidRPr="00326228">
        <w:rPr>
          <w:rStyle w:val="hps"/>
          <w:rFonts w:asciiTheme="minorHAnsi" w:hAnsiTheme="minorHAnsi"/>
          <w:sz w:val="22"/>
          <w:szCs w:val="22"/>
        </w:rPr>
        <w:t>2</w:t>
      </w:r>
      <w:r w:rsidR="001B5F92">
        <w:rPr>
          <w:rStyle w:val="hps"/>
          <w:rFonts w:asciiTheme="minorHAnsi" w:hAnsiTheme="minorHAnsi"/>
          <w:sz w:val="22"/>
          <w:szCs w:val="22"/>
        </w:rPr>
        <w:t> </w:t>
      </w:r>
      <w:r w:rsidRPr="00326228">
        <w:rPr>
          <w:rStyle w:val="hps"/>
          <w:rFonts w:asciiTheme="minorHAnsi" w:hAnsiTheme="minorHAnsi"/>
          <w:sz w:val="22"/>
          <w:szCs w:val="22"/>
        </w:rPr>
        <w:t>pracovných dní odo dňa doručenia oznámenia o</w:t>
      </w:r>
      <w:r w:rsidR="00815E52" w:rsidRPr="00326228">
        <w:rPr>
          <w:rStyle w:val="hps"/>
          <w:rFonts w:asciiTheme="minorHAnsi" w:hAnsiTheme="minorHAnsi"/>
          <w:sz w:val="22"/>
          <w:szCs w:val="22"/>
        </w:rPr>
        <w:t> </w:t>
      </w:r>
      <w:r w:rsidRPr="00326228">
        <w:rPr>
          <w:rStyle w:val="hps"/>
          <w:rFonts w:asciiTheme="minorHAnsi" w:hAnsiTheme="minorHAnsi"/>
          <w:sz w:val="22"/>
          <w:szCs w:val="22"/>
        </w:rPr>
        <w:t>vad</w:t>
      </w:r>
      <w:r w:rsidR="002670A2" w:rsidRPr="00326228">
        <w:rPr>
          <w:rStyle w:val="hps"/>
          <w:rFonts w:asciiTheme="minorHAnsi" w:hAnsiTheme="minorHAnsi"/>
          <w:sz w:val="22"/>
          <w:szCs w:val="22"/>
        </w:rPr>
        <w:t>e</w:t>
      </w:r>
      <w:r w:rsidR="00815E52" w:rsidRPr="00326228">
        <w:rPr>
          <w:rStyle w:val="hps"/>
          <w:rFonts w:asciiTheme="minorHAnsi" w:hAnsiTheme="minorHAnsi"/>
          <w:sz w:val="22"/>
          <w:szCs w:val="22"/>
        </w:rPr>
        <w:t xml:space="preserve">. </w:t>
      </w:r>
    </w:p>
    <w:p w:rsidR="006375C7" w:rsidRPr="00326228" w:rsidRDefault="002B728F" w:rsidP="00815E52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Verdana"/>
          <w:sz w:val="22"/>
          <w:szCs w:val="22"/>
        </w:rPr>
        <w:t>P</w:t>
      </w:r>
      <w:r w:rsidR="00815E52" w:rsidRPr="00326228">
        <w:rPr>
          <w:rFonts w:asciiTheme="minorHAnsi" w:hAnsiTheme="minorHAnsi" w:cs="Verdana"/>
          <w:sz w:val="22"/>
          <w:szCs w:val="22"/>
        </w:rPr>
        <w:t xml:space="preserve">očas trvania </w:t>
      </w:r>
      <w:r w:rsidRPr="00326228">
        <w:rPr>
          <w:rFonts w:asciiTheme="minorHAnsi" w:hAnsiTheme="minorHAnsi" w:cs="Verdana"/>
          <w:sz w:val="22"/>
          <w:szCs w:val="22"/>
        </w:rPr>
        <w:t xml:space="preserve">vady </w:t>
      </w:r>
      <w:r w:rsidR="00815E52" w:rsidRPr="00326228">
        <w:rPr>
          <w:rFonts w:asciiTheme="minorHAnsi" w:hAnsiTheme="minorHAnsi" w:cs="Verdana"/>
          <w:sz w:val="22"/>
          <w:szCs w:val="22"/>
        </w:rPr>
        <w:t>záručná doba neplynie. Záručná doba 12 mesiacov začína opätovne plynúť odo dňa odstránenia vady.</w:t>
      </w:r>
    </w:p>
    <w:p w:rsidR="006C7C84" w:rsidRPr="00326228" w:rsidRDefault="006C7C84" w:rsidP="00815E52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Verdana"/>
          <w:sz w:val="22"/>
          <w:szCs w:val="22"/>
        </w:rPr>
        <w:t xml:space="preserve">Objednávateľ má právo na prípadnú náhradu škody, ktorá by mu v dôsledku vady diela vznikla. </w:t>
      </w:r>
    </w:p>
    <w:p w:rsidR="006375C7" w:rsidRPr="00326228" w:rsidRDefault="006375C7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Povinnosť mlčanlivosti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zaväzujú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že budú považovať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dôverné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všetky ustanovenia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="006F5680" w:rsidRPr="00326228">
        <w:rPr>
          <w:rStyle w:val="hps"/>
          <w:rFonts w:asciiTheme="minorHAnsi" w:hAnsiTheme="minorHAnsi" w:cs="Arial"/>
          <w:sz w:val="22"/>
          <w:szCs w:val="22"/>
        </w:rPr>
        <w:t xml:space="preserve">, ako i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všetky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informácie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ktoré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vyplývajú z tejto</w:t>
      </w:r>
      <w:r w:rsidRPr="00326228">
        <w:rPr>
          <w:rFonts w:asciiTheme="minorHAnsi" w:hAnsiTheme="minorHAnsi" w:cs="Arial"/>
          <w:sz w:val="22"/>
          <w:szCs w:val="22"/>
        </w:rPr>
        <w:t xml:space="preserve"> Z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mluvy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, ktoré</w:t>
      </w:r>
      <w:r w:rsidR="0051535E"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nie sú všeobecne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známeho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charakteru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verejne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prístupné 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ktoré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 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dozvedeli v súvislosti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uzavretím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či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plnením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Z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mluvy</w:t>
      </w:r>
      <w:r w:rsidR="0051535E" w:rsidRPr="00326228">
        <w:rPr>
          <w:rFonts w:asciiTheme="minorHAnsi" w:hAnsiTheme="minorHAnsi" w:cs="Arial"/>
          <w:sz w:val="22"/>
          <w:szCs w:val="22"/>
        </w:rPr>
        <w:t>. Tieto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informácie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nebudú žiadnym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iným spôsobom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rozširovať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oznamovať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tretím osobám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bez predchádzajúceho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písomného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súhlasu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druhej Zmluvnej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.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mlčanlivosti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ochrany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dôverných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informácií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zostáva v platnosti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po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 xml:space="preserve">skončení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platnosti 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51535E" w:rsidRPr="00326228" w:rsidRDefault="00F41698" w:rsidP="0051535E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skutočnostiach týkajúcich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druhej Zmluvnej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 ktorých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súvislosti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predmetom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plnenia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dozvedia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 ktorých oznámenie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tretím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osobám by mohlo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poškodiť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oprávnené záujmy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druhej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sú povinné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zachovávať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mlčanlivosť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zabezpečiť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ich proti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zneužitiu</w:t>
      </w:r>
      <w:r w:rsidRPr="00326228">
        <w:rPr>
          <w:rFonts w:asciiTheme="minorHAnsi" w:hAnsiTheme="minorHAnsi" w:cs="Arial"/>
          <w:sz w:val="22"/>
          <w:szCs w:val="22"/>
        </w:rPr>
        <w:t xml:space="preserve">.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Táto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trvá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aj</w:t>
      </w:r>
      <w:r w:rsidR="0051535E"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po skončení platnosti tejto</w:t>
      </w:r>
      <w:r w:rsidR="0051535E"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="0051535E" w:rsidRPr="00326228">
        <w:rPr>
          <w:rFonts w:asciiTheme="minorHAnsi" w:hAnsiTheme="minorHAnsi" w:cs="Arial"/>
          <w:sz w:val="22"/>
          <w:szCs w:val="22"/>
        </w:rPr>
        <w:t>.</w:t>
      </w:r>
    </w:p>
    <w:p w:rsidR="00A92CC2" w:rsidRPr="00326228" w:rsidRDefault="00A92CC2" w:rsidP="0051535E">
      <w:pPr>
        <w:pStyle w:val="Standard"/>
        <w:overflowPunct w:val="0"/>
        <w:autoSpaceDE w:val="0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lastRenderedPageBreak/>
        <w:t>Sankcie a ukončenie zmluvy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V prípade omeškania Zhotoviteľa s plnením má Objednávateľ nárok na zmluvnú pokutu vo výške 0,5 % z ceny plnenia resp. jeho časti za každý deň omeškania. Tým nie je dotknutý nárok Objednávateľa na prípadnú náhradu škody. Zmluvné strany sa dohodli, že v prípade ak Objednávateľovi vznikne nárok na zmluvnú pokutu, je oprávnený tento nárok započítať na dohodnutú cenu plnenia resp. čiastkového plnenia, a zaplatiť Zhotoviteľovi cenu plnenia resp. čiastkového plnenia zníženú o sumu vo výške vzniknutého nároku na zmluvnú pokutu.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Zhotoviteľ nie je v omeškaní s plnením svojho záväzku po dobu omeškania alebo neposkytnutia súčinnosti Objednávateľa. V takomto prípade sa lehota plnenia posúva o dobu trvania prekážky sa strane Objednávateľa.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Objednávateľ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má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právo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odstúpiť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</w:t>
      </w:r>
      <w:r w:rsidRPr="00326228">
        <w:rPr>
          <w:rFonts w:asciiTheme="minorHAnsi" w:hAnsiTheme="minorHAnsi" w:cs="Arial"/>
          <w:sz w:val="22"/>
          <w:szCs w:val="22"/>
        </w:rPr>
        <w:t xml:space="preserve"> Z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mluvy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oznámením doručeným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Zhotoviteľovi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ak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Zhotoviteľ</w:t>
      </w:r>
      <w:r w:rsidRPr="00326228">
        <w:rPr>
          <w:rFonts w:asciiTheme="minorHAnsi" w:hAnsiTheme="minorHAnsi" w:cs="Arial"/>
          <w:sz w:val="22"/>
          <w:szCs w:val="22"/>
        </w:rPr>
        <w:t>:</w:t>
      </w:r>
    </w:p>
    <w:p w:rsidR="006375C7" w:rsidRPr="00326228" w:rsidRDefault="00F41698">
      <w:pPr>
        <w:pStyle w:val="Standard"/>
        <w:numPr>
          <w:ilvl w:val="0"/>
          <w:numId w:val="55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poruší svoje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povinnosti uvedené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svoje konanie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nenapraví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ani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primeranej lehote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stanovenej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Objednávateľom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6375C7" w:rsidRPr="00326228" w:rsidRDefault="00F41698">
      <w:pPr>
        <w:pStyle w:val="Standard"/>
        <w:numPr>
          <w:ilvl w:val="0"/>
          <w:numId w:val="55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hrubým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spôsobom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poruší svoje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povinnosti uvedené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Zmluve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.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hrubé porušenie Zmluvy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 považuje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porušenie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povinností podľa článku 7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Pr="00326228">
        <w:rPr>
          <w:rStyle w:val="hps"/>
          <w:rFonts w:asciiTheme="minorHAnsi" w:hAnsiTheme="minorHAnsi"/>
          <w:sz w:val="22"/>
          <w:szCs w:val="22"/>
        </w:rPr>
        <w:t>, ako aj omeškanie Zhotoviteľa s plnením predmetu plnenia podľa článku 2 Zmluvy viac ako 20 dní. To neplatí, ak k omeškaniu došlo z dôvodov na strane Objednávateľa.</w:t>
      </w:r>
    </w:p>
    <w:p w:rsidR="006375C7" w:rsidRPr="00326228" w:rsidRDefault="00F41698">
      <w:pPr>
        <w:pStyle w:val="Standard"/>
        <w:numPr>
          <w:ilvl w:val="0"/>
          <w:numId w:val="55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vstúpi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 likvidácie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podaný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návrh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konkurz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jeho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vyhlásený konkurz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Zhotoviteľ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má právo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odstúpiť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 Zmluvy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oznámením doručeným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Objednávateľovi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ak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Objednávateľ:</w:t>
      </w:r>
    </w:p>
    <w:p w:rsidR="006375C7" w:rsidRPr="00326228" w:rsidRDefault="00F41698">
      <w:pPr>
        <w:pStyle w:val="Standard"/>
        <w:numPr>
          <w:ilvl w:val="0"/>
          <w:numId w:val="56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je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viac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ako 20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dní 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omeškaní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úhradou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ceny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vyúčtovanej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Zhotoviteľom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podľa článku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4</w:t>
      </w:r>
      <w:r w:rsidR="001B5F92">
        <w:rPr>
          <w:rStyle w:val="hps"/>
          <w:rFonts w:asciiTheme="minorHAnsi" w:hAnsiTheme="minorHAnsi" w:cs="Arial"/>
          <w:sz w:val="22"/>
          <w:szCs w:val="22"/>
        </w:rPr>
        <w:t> 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Pr="00326228">
        <w:rPr>
          <w:rFonts w:asciiTheme="minorHAnsi" w:hAnsiTheme="minorHAnsi" w:cs="Arial"/>
          <w:sz w:val="22"/>
          <w:szCs w:val="22"/>
        </w:rPr>
        <w:t>. To neplatí, ak k omeškaniu došlo z dôvodov na strane Zhotoviteľa.</w:t>
      </w:r>
    </w:p>
    <w:p w:rsidR="006375C7" w:rsidRPr="00326228" w:rsidRDefault="00F41698">
      <w:pPr>
        <w:pStyle w:val="Standard"/>
        <w:numPr>
          <w:ilvl w:val="0"/>
          <w:numId w:val="56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vstúpi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 likvidácie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podaný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návrh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vyhlásenie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konkurzu na jeho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vyhlásený konkurz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6375C7" w:rsidRPr="00326228" w:rsidRDefault="006375C7">
      <w:pPr>
        <w:pStyle w:val="Standard"/>
        <w:overflowPunct w:val="0"/>
        <w:autoSpaceDE w:val="0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bCs/>
          <w:iCs/>
          <w:sz w:val="22"/>
          <w:szCs w:val="22"/>
        </w:rPr>
        <w:t>Licencia</w:t>
      </w:r>
    </w:p>
    <w:p w:rsidR="006375C7" w:rsidRPr="00326228" w:rsidRDefault="006375C7">
      <w:pPr>
        <w:pStyle w:val="Standard"/>
        <w:overflowPunct w:val="0"/>
        <w:autoSpaceDE w:val="0"/>
        <w:jc w:val="center"/>
        <w:rPr>
          <w:rFonts w:asciiTheme="minorHAnsi" w:hAnsiTheme="minorHAnsi"/>
          <w:sz w:val="22"/>
          <w:szCs w:val="22"/>
        </w:rPr>
      </w:pPr>
    </w:p>
    <w:p w:rsidR="006C7C84" w:rsidRPr="00326228" w:rsidRDefault="00F41698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Zhotoviteľ udeľuje Objednávateľovi 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>súhlas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>, aby používal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 xml:space="preserve"> predmet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plneni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 poskytnut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>ý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podľa tejto Zmluvy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 xml:space="preserve"> v súlade s podmienkami uvedenými v tejto Zmluve.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 xml:space="preserve">Súhlas udeľuje Zhotoviteľ Objednávateľovi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>odo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 xml:space="preserve"> dňa účinnosti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 xml:space="preserve"> tejto Zmluvy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. </w:t>
      </w:r>
    </w:p>
    <w:p w:rsidR="008D0A88" w:rsidRPr="00326228" w:rsidRDefault="006C7C84" w:rsidP="002B5E5C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V súlade s ustanoveniami Autorského zákona č. 185/2015 </w:t>
      </w:r>
      <w:proofErr w:type="spellStart"/>
      <w:r w:rsidRPr="00326228">
        <w:rPr>
          <w:rStyle w:val="hps"/>
          <w:rFonts w:asciiTheme="minorHAnsi" w:hAnsiTheme="minorHAnsi" w:cs="Arial"/>
          <w:sz w:val="22"/>
          <w:szCs w:val="22"/>
        </w:rPr>
        <w:t>Z.z</w:t>
      </w:r>
      <w:proofErr w:type="spellEnd"/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. 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udeľuje Zhotoviteľ Objednávateľovi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 l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icenciu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 ako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nevýhradn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ú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 xml:space="preserve">,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v rozsahu používania pre </w:t>
      </w:r>
      <w:r w:rsidR="00F15B42" w:rsidRPr="00326228">
        <w:rPr>
          <w:rStyle w:val="hps"/>
          <w:rFonts w:asciiTheme="minorHAnsi" w:hAnsiTheme="minorHAnsi" w:cs="Arial"/>
          <w:sz w:val="22"/>
          <w:szCs w:val="22"/>
        </w:rPr>
        <w:t xml:space="preserve">prevádzkové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>potreby</w:t>
      </w:r>
      <w:r w:rsidR="00F15B42" w:rsidRPr="00326228">
        <w:rPr>
          <w:rStyle w:val="hps"/>
          <w:rFonts w:asciiTheme="minorHAnsi" w:hAnsiTheme="minorHAnsi" w:cs="Arial"/>
          <w:sz w:val="22"/>
          <w:szCs w:val="22"/>
        </w:rPr>
        <w:t xml:space="preserve"> Objednávateľa, územn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 xml:space="preserve">e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>a časovo neobmedzen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ú.</w:t>
      </w:r>
    </w:p>
    <w:p w:rsidR="006375C7" w:rsidRPr="00326228" w:rsidRDefault="00F41698" w:rsidP="002B5E5C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Zmluvné strany sa výslovne dohodli, že odmena za poskytnutie licencie je zahrnutá v celkovej cene plnenia podľa článku 4 tejto Zmluvy.</w:t>
      </w:r>
    </w:p>
    <w:p w:rsidR="00CA035F" w:rsidRPr="00326228" w:rsidRDefault="00CA035F" w:rsidP="00CA035F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/>
          <w:sz w:val="22"/>
          <w:szCs w:val="22"/>
        </w:rPr>
        <w:t xml:space="preserve">Zhotoviteľ </w:t>
      </w:r>
      <w:r w:rsidRPr="00326228">
        <w:rPr>
          <w:rFonts w:asciiTheme="minorHAnsi" w:hAnsiTheme="minorHAnsi"/>
          <w:sz w:val="22"/>
          <w:szCs w:val="22"/>
        </w:rPr>
        <w:t>vyhlasuje a zodpovedá za to</w:t>
      </w:r>
      <w:r w:rsidR="006B321E" w:rsidRPr="00326228">
        <w:rPr>
          <w:rFonts w:asciiTheme="minorHAnsi" w:hAnsiTheme="minorHAnsi"/>
          <w:sz w:val="22"/>
          <w:szCs w:val="22"/>
        </w:rPr>
        <w:t>,</w:t>
      </w:r>
      <w:r w:rsidRPr="00326228">
        <w:rPr>
          <w:rFonts w:asciiTheme="minorHAnsi" w:hAnsiTheme="minorHAnsi"/>
          <w:sz w:val="22"/>
          <w:szCs w:val="22"/>
        </w:rPr>
        <w:t xml:space="preserve"> že k autorskému dielu je oprávnený udeliť licenciu a ostatné oprávnenia v rozsahu podľa Zmluvy, a že mu nie sú známe žiadne práva tretích osôb, ktoré by bránili použitiu autorského diela Objednávateľom </w:t>
      </w:r>
      <w:r w:rsidR="006B321E" w:rsidRPr="00326228">
        <w:rPr>
          <w:rFonts w:asciiTheme="minorHAnsi" w:hAnsiTheme="minorHAnsi"/>
          <w:sz w:val="22"/>
          <w:szCs w:val="22"/>
        </w:rPr>
        <w:t xml:space="preserve">v súlade so </w:t>
      </w:r>
      <w:r w:rsidRPr="00326228">
        <w:rPr>
          <w:rFonts w:asciiTheme="minorHAnsi" w:hAnsiTheme="minorHAnsi"/>
          <w:sz w:val="22"/>
          <w:szCs w:val="22"/>
        </w:rPr>
        <w:t>Zmluv</w:t>
      </w:r>
      <w:r w:rsidR="006B321E" w:rsidRPr="00326228">
        <w:rPr>
          <w:rFonts w:asciiTheme="minorHAnsi" w:hAnsiTheme="minorHAnsi"/>
          <w:sz w:val="22"/>
          <w:szCs w:val="22"/>
        </w:rPr>
        <w:t>ou</w:t>
      </w:r>
      <w:r w:rsidRPr="00326228">
        <w:rPr>
          <w:rFonts w:asciiTheme="minorHAnsi" w:hAnsiTheme="minorHAnsi"/>
          <w:sz w:val="22"/>
          <w:szCs w:val="22"/>
        </w:rPr>
        <w:t xml:space="preserve">. V prípade, </w:t>
      </w:r>
      <w:r w:rsidR="006B321E" w:rsidRPr="00326228">
        <w:rPr>
          <w:rFonts w:asciiTheme="minorHAnsi" w:hAnsiTheme="minorHAnsi"/>
          <w:sz w:val="22"/>
          <w:szCs w:val="22"/>
        </w:rPr>
        <w:t>ak</w:t>
      </w:r>
      <w:r w:rsidRPr="00326228">
        <w:rPr>
          <w:rFonts w:asciiTheme="minorHAnsi" w:hAnsiTheme="minorHAnsi"/>
          <w:sz w:val="22"/>
          <w:szCs w:val="22"/>
        </w:rPr>
        <w:t xml:space="preserve"> sa preukáže uvedené vyhlásenie ako nepravdivé, je Zhotoviteľ </w:t>
      </w:r>
      <w:r w:rsidR="006C7C84" w:rsidRPr="00326228">
        <w:rPr>
          <w:rFonts w:asciiTheme="minorHAnsi" w:hAnsiTheme="minorHAnsi"/>
          <w:sz w:val="22"/>
          <w:szCs w:val="22"/>
        </w:rPr>
        <w:t xml:space="preserve">povinný </w:t>
      </w:r>
      <w:r w:rsidRPr="00326228">
        <w:rPr>
          <w:rFonts w:asciiTheme="minorHAnsi" w:hAnsiTheme="minorHAnsi"/>
          <w:sz w:val="22"/>
          <w:szCs w:val="22"/>
        </w:rPr>
        <w:t xml:space="preserve">uvedenú právnu vadu na vlastné náklady bezodkladne odstrániť a nahradiť Zhotoviteľovi </w:t>
      </w:r>
      <w:r w:rsidR="006B321E" w:rsidRPr="00326228">
        <w:rPr>
          <w:rFonts w:asciiTheme="minorHAnsi" w:hAnsiTheme="minorHAnsi"/>
          <w:sz w:val="22"/>
          <w:szCs w:val="22"/>
        </w:rPr>
        <w:t xml:space="preserve">prípadnú </w:t>
      </w:r>
      <w:r w:rsidRPr="00326228">
        <w:rPr>
          <w:rFonts w:asciiTheme="minorHAnsi" w:hAnsiTheme="minorHAnsi"/>
          <w:sz w:val="22"/>
          <w:szCs w:val="22"/>
        </w:rPr>
        <w:t>škodu, ktorá mu v</w:t>
      </w:r>
      <w:r w:rsidR="001B5F92">
        <w:rPr>
          <w:rFonts w:asciiTheme="minorHAnsi" w:hAnsiTheme="minorHAnsi"/>
          <w:sz w:val="22"/>
          <w:szCs w:val="22"/>
        </w:rPr>
        <w:t> </w:t>
      </w:r>
      <w:r w:rsidRPr="00326228">
        <w:rPr>
          <w:rFonts w:asciiTheme="minorHAnsi" w:hAnsiTheme="minorHAnsi"/>
          <w:sz w:val="22"/>
          <w:szCs w:val="22"/>
        </w:rPr>
        <w:t>dôsledku uvedeného vznikla.</w:t>
      </w:r>
    </w:p>
    <w:p w:rsidR="000F21C1" w:rsidRPr="00326228" w:rsidRDefault="000F21C1" w:rsidP="000F21C1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Objednávateľ </w:t>
      </w:r>
      <w:r w:rsidR="00304F8D" w:rsidRPr="00326228">
        <w:rPr>
          <w:rStyle w:val="hps"/>
          <w:rFonts w:asciiTheme="minorHAnsi" w:hAnsiTheme="minorHAnsi" w:cs="Arial"/>
          <w:sz w:val="22"/>
          <w:szCs w:val="22"/>
        </w:rPr>
        <w:t xml:space="preserve">takto udelenú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licenciu prijíma. </w:t>
      </w:r>
    </w:p>
    <w:p w:rsidR="006375C7" w:rsidRPr="00326228" w:rsidRDefault="006375C7">
      <w:pPr>
        <w:pStyle w:val="Standard"/>
        <w:overflowPunct w:val="0"/>
        <w:autoSpaceDE w:val="0"/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bCs/>
          <w:iCs/>
          <w:sz w:val="22"/>
          <w:szCs w:val="22"/>
        </w:rPr>
        <w:t>Kontaktné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osoby</w:t>
      </w:r>
    </w:p>
    <w:p w:rsidR="006375C7" w:rsidRPr="00326228" w:rsidRDefault="006375C7">
      <w:pPr>
        <w:pStyle w:val="Standard"/>
        <w:overflowPunct w:val="0"/>
        <w:autoSpaceDE w:val="0"/>
        <w:ind w:left="3338"/>
        <w:rPr>
          <w:rFonts w:asciiTheme="minorHAnsi" w:hAnsiTheme="minorHAnsi"/>
          <w:b/>
          <w:i/>
          <w:sz w:val="22"/>
          <w:szCs w:val="22"/>
        </w:rPr>
      </w:pP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326228">
        <w:rPr>
          <w:rFonts w:asciiTheme="minorHAnsi" w:hAnsiTheme="minorHAnsi" w:cs="Calibri"/>
          <w:sz w:val="22"/>
          <w:szCs w:val="22"/>
          <w:u w:val="single"/>
        </w:rPr>
        <w:t>Kontaktné osoby Objednávateľa:</w:t>
      </w:r>
    </w:p>
    <w:p w:rsidR="006375C7" w:rsidRPr="00326228" w:rsidRDefault="00F41698">
      <w:pPr>
        <w:pStyle w:val="Standard"/>
        <w:ind w:left="705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Ing. Eleonóra Brezáková, riaditeľka odboru informačných systémov</w:t>
      </w:r>
    </w:p>
    <w:p w:rsidR="006375C7" w:rsidRPr="00326228" w:rsidRDefault="00F41698">
      <w:pPr>
        <w:pStyle w:val="Standard"/>
        <w:ind w:left="70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mail: </w:t>
      </w:r>
      <w:hyperlink r:id="rId7" w:history="1">
        <w:r w:rsidRPr="00326228">
          <w:rPr>
            <w:rStyle w:val="Hypertextovprepojenie"/>
            <w:rFonts w:asciiTheme="minorHAnsi" w:eastAsia="Arial Unicode MS" w:hAnsiTheme="minorHAnsi" w:cs="Calibri"/>
            <w:color w:val="auto"/>
            <w:sz w:val="22"/>
            <w:szCs w:val="22"/>
          </w:rPr>
          <w:t>ebrezakova@konsolidacna.sk</w:t>
        </w:r>
      </w:hyperlink>
      <w:r w:rsidRPr="00326228">
        <w:rPr>
          <w:rFonts w:asciiTheme="minorHAnsi" w:hAnsiTheme="minorHAnsi" w:cs="Calibri"/>
          <w:sz w:val="22"/>
          <w:szCs w:val="22"/>
        </w:rPr>
        <w:t>, tel.:+421903829007</w:t>
      </w:r>
    </w:p>
    <w:p w:rsidR="006375C7" w:rsidRPr="00326228" w:rsidRDefault="006375C7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ind w:left="70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lastRenderedPageBreak/>
        <w:t xml:space="preserve">Ing. </w:t>
      </w:r>
      <w:r w:rsidR="00B22B89" w:rsidRPr="00326228">
        <w:rPr>
          <w:rFonts w:asciiTheme="minorHAnsi" w:hAnsiTheme="minorHAnsi" w:cs="Calibri"/>
          <w:sz w:val="22"/>
          <w:szCs w:val="22"/>
        </w:rPr>
        <w:t>Lucia Buláková</w:t>
      </w:r>
      <w:r w:rsidRPr="00326228">
        <w:rPr>
          <w:rFonts w:asciiTheme="minorHAnsi" w:hAnsiTheme="minorHAnsi" w:cs="Calibri"/>
          <w:sz w:val="22"/>
          <w:szCs w:val="22"/>
        </w:rPr>
        <w:t xml:space="preserve">, správca </w:t>
      </w:r>
      <w:r w:rsidR="00DA3370" w:rsidRPr="00326228">
        <w:rPr>
          <w:rFonts w:asciiTheme="minorHAnsi" w:hAnsiTheme="minorHAnsi" w:cs="Calibri"/>
          <w:sz w:val="22"/>
          <w:szCs w:val="22"/>
        </w:rPr>
        <w:t>IS</w:t>
      </w:r>
      <w:r w:rsidR="00530CB8" w:rsidRPr="00326228">
        <w:rPr>
          <w:rFonts w:asciiTheme="minorHAnsi" w:hAnsiTheme="minorHAnsi" w:cs="Calibri"/>
          <w:sz w:val="22"/>
          <w:szCs w:val="22"/>
        </w:rPr>
        <w:t xml:space="preserve"> registratúra</w:t>
      </w:r>
    </w:p>
    <w:p w:rsidR="006375C7" w:rsidRPr="00326228" w:rsidRDefault="00F41698">
      <w:pPr>
        <w:pStyle w:val="Standard"/>
        <w:ind w:left="70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mail: </w:t>
      </w:r>
      <w:hyperlink r:id="rId8" w:history="1">
        <w:r w:rsidRPr="00326228">
          <w:rPr>
            <w:rStyle w:val="Hypertextovprepojenie"/>
            <w:rFonts w:asciiTheme="minorHAnsi" w:eastAsia="Arial Unicode MS" w:hAnsiTheme="minorHAnsi" w:cs="Calibri"/>
            <w:color w:val="auto"/>
            <w:sz w:val="22"/>
            <w:szCs w:val="22"/>
          </w:rPr>
          <w:t>lbulakova@konsolidacna.sk</w:t>
        </w:r>
      </w:hyperlink>
      <w:r w:rsidRPr="00326228">
        <w:rPr>
          <w:rFonts w:asciiTheme="minorHAnsi" w:hAnsiTheme="minorHAnsi" w:cs="Calibri"/>
          <w:sz w:val="22"/>
          <w:szCs w:val="22"/>
        </w:rPr>
        <w:t>, tel.: +421257289528</w:t>
      </w:r>
    </w:p>
    <w:p w:rsidR="006375C7" w:rsidRPr="00326228" w:rsidRDefault="006375C7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326228">
        <w:rPr>
          <w:rFonts w:asciiTheme="minorHAnsi" w:hAnsiTheme="minorHAnsi" w:cs="Calibri"/>
          <w:sz w:val="22"/>
          <w:szCs w:val="22"/>
          <w:u w:val="single"/>
        </w:rPr>
        <w:t>Kontaktné osoby Zhotoviteľa:</w:t>
      </w:r>
    </w:p>
    <w:p w:rsidR="006375C7" w:rsidRPr="00326228" w:rsidRDefault="006375C7">
      <w:pPr>
        <w:pStyle w:val="Standard"/>
        <w:overflowPunct w:val="0"/>
        <w:autoSpaceDE w:val="0"/>
        <w:ind w:left="36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6375C7" w:rsidRPr="00326228" w:rsidRDefault="00F41698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Záverečné ustanovenia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Zmluva nadobúda platnosť dňom jej podpísania obidvomi Zmluvnými stranami a účinnosť dňom nasledujúcim po dni jej zverejnenia v Centrálnom registri zmlúv vedenom Úradom vlády Slovenskej republiky v zmysle zákona č. 211/2000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Z.z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 xml:space="preserve">. Ak vyplýva povinnosť zverejniť Zmluvu obom zmluvným stranám v Centrálnom registri zmlúv, tak podľa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ust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 xml:space="preserve">. § 5a ods. 13 zákona č. 211/2000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Z.z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>. rozhodujúce pre nadobudnutie jej účinnosti je prvé zverejnenie Zmluvy, tzn. zverejnenie, ktoré nastane skôr.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/>
          <w:sz w:val="22"/>
          <w:szCs w:val="22"/>
        </w:rPr>
        <w:t xml:space="preserve">V prípade, 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>ak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niektoré ustanovenia tejto Zmluvy budú vyhlásené za neplatné alebo neúčinné, ostatné ustanovenia Zmluvy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 xml:space="preserve"> si zachovávajú platnosť a účinnosť</w:t>
      </w:r>
      <w:r w:rsidRPr="00326228">
        <w:rPr>
          <w:rStyle w:val="hps"/>
          <w:rFonts w:asciiTheme="minorHAnsi" w:hAnsiTheme="minorHAnsi"/>
          <w:sz w:val="22"/>
          <w:szCs w:val="22"/>
        </w:rPr>
        <w:t>. Zmluvné strany sa zaväzujú nahradiť bez zbytočného odkladu neplatné a/alebo neúčinné ustanovenie tej</w:t>
      </w:r>
      <w:r w:rsidR="00000ED5" w:rsidRPr="00326228">
        <w:rPr>
          <w:rStyle w:val="hps"/>
          <w:rFonts w:asciiTheme="minorHAnsi" w:hAnsiTheme="minorHAnsi"/>
          <w:sz w:val="22"/>
          <w:szCs w:val="22"/>
        </w:rPr>
        <w:t>to Zmluvy ustanovením platným 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/ alebo účinným, ktoré bude zodpovedať ich prejavu vôle urobeného touto 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>Z</w:t>
      </w:r>
      <w:r w:rsidRPr="00326228">
        <w:rPr>
          <w:rStyle w:val="hps"/>
          <w:rFonts w:asciiTheme="minorHAnsi" w:hAnsiTheme="minorHAnsi"/>
          <w:sz w:val="22"/>
          <w:szCs w:val="22"/>
        </w:rPr>
        <w:t>mluvou.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Právne vzťahy založené touto Zmluvou a vzťahy s ňou súvisiace sa riadia právnym poriadkom Slovenskej republiky</w:t>
      </w:r>
      <w:r w:rsidR="006B321E" w:rsidRPr="00326228">
        <w:rPr>
          <w:rFonts w:asciiTheme="minorHAnsi" w:hAnsiTheme="minorHAnsi" w:cs="Calibri"/>
          <w:sz w:val="22"/>
          <w:szCs w:val="22"/>
        </w:rPr>
        <w:t>, najmä</w:t>
      </w:r>
      <w:r w:rsidRPr="00326228">
        <w:rPr>
          <w:rFonts w:asciiTheme="minorHAnsi" w:hAnsiTheme="minorHAnsi" w:cs="Calibri"/>
          <w:sz w:val="22"/>
          <w:szCs w:val="22"/>
        </w:rPr>
        <w:t xml:space="preserve"> ustanoveniami zákona č. 513/1991 Zb. Obchodného zákonníka.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Neoddeliteľnou súčasťou tejto Zmluvy</w:t>
      </w:r>
      <w:r w:rsidR="00546B21" w:rsidRPr="00326228">
        <w:rPr>
          <w:rFonts w:asciiTheme="minorHAnsi" w:hAnsiTheme="minorHAnsi" w:cs="Calibri"/>
          <w:sz w:val="22"/>
          <w:szCs w:val="22"/>
        </w:rPr>
        <w:t xml:space="preserve"> </w:t>
      </w:r>
      <w:r w:rsidR="00000ED5" w:rsidRPr="00326228">
        <w:rPr>
          <w:rFonts w:asciiTheme="minorHAnsi" w:hAnsiTheme="minorHAnsi" w:cs="Calibri"/>
          <w:sz w:val="22"/>
          <w:szCs w:val="22"/>
        </w:rPr>
        <w:t xml:space="preserve">je </w:t>
      </w:r>
      <w:r w:rsidR="00546B21" w:rsidRPr="00326228">
        <w:rPr>
          <w:rFonts w:asciiTheme="minorHAnsi" w:hAnsiTheme="minorHAnsi" w:cs="Calibri"/>
          <w:sz w:val="22"/>
          <w:szCs w:val="22"/>
        </w:rPr>
        <w:t>okrem Cenovej ponuky Zhotoviteľa, ktorá tvorí</w:t>
      </w:r>
      <w:r w:rsidR="00000ED5" w:rsidRPr="00326228">
        <w:rPr>
          <w:rFonts w:asciiTheme="minorHAnsi" w:hAnsiTheme="minorHAnsi" w:cs="Calibri"/>
          <w:sz w:val="22"/>
          <w:szCs w:val="22"/>
        </w:rPr>
        <w:t xml:space="preserve"> </w:t>
      </w:r>
      <w:r w:rsidR="00C2525F" w:rsidRPr="00326228">
        <w:rPr>
          <w:rFonts w:asciiTheme="minorHAnsi" w:hAnsiTheme="minorHAnsi" w:cs="Calibri"/>
          <w:sz w:val="22"/>
          <w:szCs w:val="22"/>
        </w:rPr>
        <w:t xml:space="preserve">v zmysle článku 4 odsek 4.4. </w:t>
      </w:r>
      <w:r w:rsidR="00546B21" w:rsidRPr="00326228">
        <w:rPr>
          <w:rFonts w:asciiTheme="minorHAnsi" w:hAnsiTheme="minorHAnsi" w:cs="Calibri"/>
          <w:sz w:val="22"/>
          <w:szCs w:val="22"/>
        </w:rPr>
        <w:t xml:space="preserve">Prílohu č. 1, aj </w:t>
      </w:r>
      <w:r w:rsidRPr="00326228">
        <w:rPr>
          <w:rFonts w:asciiTheme="minorHAnsi" w:hAnsiTheme="minorHAnsi" w:cs="Calibri"/>
          <w:sz w:val="22"/>
          <w:szCs w:val="22"/>
        </w:rPr>
        <w:t>Zmluv</w:t>
      </w:r>
      <w:r w:rsidR="00000ED5" w:rsidRPr="00326228">
        <w:rPr>
          <w:rFonts w:asciiTheme="minorHAnsi" w:hAnsiTheme="minorHAnsi" w:cs="Calibri"/>
          <w:sz w:val="22"/>
          <w:szCs w:val="22"/>
        </w:rPr>
        <w:t xml:space="preserve">a o spracúvaní osobných údajov </w:t>
      </w:r>
      <w:r w:rsidR="00000ED5" w:rsidRPr="00326228">
        <w:rPr>
          <w:rStyle w:val="hps"/>
          <w:rFonts w:asciiTheme="minorHAnsi" w:hAnsiTheme="minorHAnsi"/>
          <w:sz w:val="22"/>
          <w:szCs w:val="22"/>
        </w:rPr>
        <w:t>uzavretá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medzi </w:t>
      </w:r>
      <w:r w:rsidR="00000ED5" w:rsidRPr="00326228">
        <w:rPr>
          <w:rStyle w:val="hps"/>
          <w:rFonts w:asciiTheme="minorHAnsi" w:hAnsiTheme="minorHAnsi"/>
          <w:sz w:val="22"/>
          <w:szCs w:val="22"/>
        </w:rPr>
        <w:t>Zmluvnými stranami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dňa .....</w:t>
      </w:r>
      <w:r w:rsidRPr="00326228">
        <w:rPr>
          <w:rFonts w:asciiTheme="minorHAnsi" w:hAnsiTheme="minorHAnsi"/>
          <w:sz w:val="22"/>
          <w:szCs w:val="22"/>
        </w:rPr>
        <w:t xml:space="preserve"> 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 xml:space="preserve">(ďalej len „Zmluva OU“). Jej 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ustanovenia sa vzťahujú na práva, povinnosti a zodpovednosť Zmluvných strán vo vzťahu k spracúvaniu osobných údajov fyzických osôb pri plnení predmetu tejto Zmluvy. </w:t>
      </w:r>
      <w:r w:rsidRPr="00326228">
        <w:rPr>
          <w:rFonts w:asciiTheme="minorHAnsi" w:hAnsiTheme="minorHAnsi"/>
          <w:sz w:val="22"/>
          <w:szCs w:val="22"/>
        </w:rPr>
        <w:t xml:space="preserve">V prípade akýchkoľvek rozporov medzi ustanoveniami Zmluvy OU a akýmikoľvek inými zmluvami alebo dohodami medzi Zmluvnými stranami vrátane tejto Zmluvy, majú ustanovenia Zmluvy OU prednosť, ak sa rozpor akýmkoľvek spôsobom dotýka spracúvania osobných údajov. 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Táto Zmluva je vyhotovená v slovenskom jazyku v štyroch rovnopisoch s platnosťou originálu, z ktorých dva rovnopisy </w:t>
      </w:r>
      <w:r w:rsidR="006B321E" w:rsidRPr="00326228">
        <w:rPr>
          <w:rFonts w:asciiTheme="minorHAnsi" w:hAnsiTheme="minorHAnsi" w:cs="Calibri"/>
          <w:sz w:val="22"/>
          <w:szCs w:val="22"/>
        </w:rPr>
        <w:t>sú určené pre</w:t>
      </w:r>
      <w:r w:rsidRPr="00326228">
        <w:rPr>
          <w:rFonts w:asciiTheme="minorHAnsi" w:hAnsiTheme="minorHAnsi" w:cs="Calibri"/>
          <w:sz w:val="22"/>
          <w:szCs w:val="22"/>
        </w:rPr>
        <w:t xml:space="preserve"> Zhotoviteľ</w:t>
      </w:r>
      <w:r w:rsidR="006B321E" w:rsidRPr="00326228">
        <w:rPr>
          <w:rFonts w:asciiTheme="minorHAnsi" w:hAnsiTheme="minorHAnsi" w:cs="Calibri"/>
          <w:sz w:val="22"/>
          <w:szCs w:val="22"/>
        </w:rPr>
        <w:t xml:space="preserve">a </w:t>
      </w:r>
      <w:r w:rsidRPr="00326228">
        <w:rPr>
          <w:rFonts w:asciiTheme="minorHAnsi" w:hAnsiTheme="minorHAnsi" w:cs="Calibri"/>
          <w:sz w:val="22"/>
          <w:szCs w:val="22"/>
        </w:rPr>
        <w:t xml:space="preserve"> a dva rovnopisy </w:t>
      </w:r>
      <w:r w:rsidR="006B321E" w:rsidRPr="00326228">
        <w:rPr>
          <w:rFonts w:asciiTheme="minorHAnsi" w:hAnsiTheme="minorHAnsi" w:cs="Calibri"/>
          <w:sz w:val="22"/>
          <w:szCs w:val="22"/>
        </w:rPr>
        <w:t>pre</w:t>
      </w:r>
      <w:r w:rsidRPr="00326228">
        <w:rPr>
          <w:rFonts w:asciiTheme="minorHAnsi" w:hAnsiTheme="minorHAnsi" w:cs="Calibri"/>
          <w:sz w:val="22"/>
          <w:szCs w:val="22"/>
        </w:rPr>
        <w:t xml:space="preserve"> Objednávateľ</w:t>
      </w:r>
      <w:r w:rsidR="006B321E" w:rsidRPr="00326228">
        <w:rPr>
          <w:rFonts w:asciiTheme="minorHAnsi" w:hAnsiTheme="minorHAnsi" w:cs="Calibri"/>
          <w:sz w:val="22"/>
          <w:szCs w:val="22"/>
        </w:rPr>
        <w:t>a</w:t>
      </w:r>
      <w:r w:rsidRPr="00326228">
        <w:rPr>
          <w:rFonts w:asciiTheme="minorHAnsi" w:hAnsiTheme="minorHAnsi" w:cs="Calibri"/>
          <w:sz w:val="22"/>
          <w:szCs w:val="22"/>
        </w:rPr>
        <w:t>.</w:t>
      </w:r>
    </w:p>
    <w:p w:rsidR="006375C7" w:rsidRPr="00326228" w:rsidRDefault="00F4169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Zmluvné strany prehlasujú, že táto Zmluva je prejavom ich slobodnej, vážnej, určitej a zrozumiteľnej vôle, že ju uzatvárajú dobrovoľne, nie v tiesni, pod nátlakom alebo za nápadne jednostranne nevýhodných podmienok. S  obsahom Zmluvy sa oboznámili a porozumeli mu na dôkaz čoho pripájajú svoje podpisy.</w:t>
      </w:r>
    </w:p>
    <w:p w:rsidR="006375C7" w:rsidRPr="00326228" w:rsidRDefault="006375C7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Za Objednávateľa: </w:t>
      </w:r>
    </w:p>
    <w:p w:rsidR="006375C7" w:rsidRPr="00326228" w:rsidRDefault="006375C7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V Bratislave, dňa....</w:t>
      </w:r>
    </w:p>
    <w:p w:rsidR="006375C7" w:rsidRPr="00326228" w:rsidRDefault="006375C7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…………………………………………..</w:t>
      </w:r>
      <w:r w:rsidRPr="00326228">
        <w:rPr>
          <w:rFonts w:asciiTheme="minorHAnsi" w:hAnsiTheme="minorHAnsi" w:cs="Calibri"/>
          <w:sz w:val="22"/>
          <w:szCs w:val="22"/>
        </w:rPr>
        <w:tab/>
        <w:t>…………………………………………..</w:t>
      </w: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           </w:t>
      </w:r>
      <w:r w:rsidRPr="00326228">
        <w:rPr>
          <w:rFonts w:asciiTheme="minorHAnsi" w:hAnsiTheme="minorHAnsi" w:cs="Calibri"/>
          <w:b/>
          <w:sz w:val="22"/>
          <w:szCs w:val="22"/>
        </w:rPr>
        <w:t xml:space="preserve">Ing. Brian Lipták  </w:t>
      </w:r>
      <w:r w:rsidRPr="00326228">
        <w:rPr>
          <w:rFonts w:asciiTheme="minorHAnsi" w:hAnsiTheme="minorHAnsi" w:cs="Calibri"/>
          <w:b/>
          <w:sz w:val="22"/>
          <w:szCs w:val="22"/>
        </w:rPr>
        <w:tab/>
        <w:t>JUDr. Martin Lipovský</w:t>
      </w: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    predseda predstavenstva</w:t>
      </w:r>
      <w:r w:rsidRPr="00326228">
        <w:rPr>
          <w:rFonts w:asciiTheme="minorHAnsi" w:hAnsiTheme="minorHAnsi" w:cs="Calibri"/>
          <w:sz w:val="22"/>
          <w:szCs w:val="22"/>
        </w:rPr>
        <w:tab/>
        <w:t>podpredseda predstavenstva</w:t>
      </w:r>
      <w:r w:rsidRPr="00326228">
        <w:rPr>
          <w:rFonts w:asciiTheme="minorHAnsi" w:hAnsiTheme="minorHAnsi" w:cs="Calibri"/>
          <w:sz w:val="22"/>
          <w:szCs w:val="22"/>
        </w:rPr>
        <w:tab/>
      </w: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   Slovenská konsolidačná, a. s.</w:t>
      </w:r>
      <w:r w:rsidRPr="00326228">
        <w:rPr>
          <w:rFonts w:asciiTheme="minorHAnsi" w:hAnsiTheme="minorHAnsi" w:cs="Calibri"/>
          <w:sz w:val="22"/>
          <w:szCs w:val="22"/>
        </w:rPr>
        <w:tab/>
        <w:t xml:space="preserve">  Slovenská konsolidačná, a. s.</w:t>
      </w:r>
    </w:p>
    <w:p w:rsidR="00A92CC2" w:rsidRPr="00326228" w:rsidRDefault="00A92CC2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Za Zhotoviteľa: </w:t>
      </w:r>
    </w:p>
    <w:p w:rsidR="006375C7" w:rsidRPr="00326228" w:rsidRDefault="006375C7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V ........................., dňa .....</w:t>
      </w:r>
    </w:p>
    <w:p w:rsidR="006375C7" w:rsidRPr="00326228" w:rsidRDefault="006375C7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…………………………………………..</w:t>
      </w:r>
    </w:p>
    <w:sectPr w:rsidR="006375C7" w:rsidRPr="0032622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D8" w:rsidRDefault="007B05D8">
      <w:pPr>
        <w:rPr>
          <w:rFonts w:hint="eastAsia"/>
        </w:rPr>
      </w:pPr>
      <w:r>
        <w:separator/>
      </w:r>
    </w:p>
  </w:endnote>
  <w:endnote w:type="continuationSeparator" w:id="0">
    <w:p w:rsidR="007B05D8" w:rsidRDefault="007B05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76" w:rsidRDefault="00F41698">
    <w:pPr>
      <w:pStyle w:val="Pta"/>
      <w:tabs>
        <w:tab w:val="right" w:pos="9720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strana 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PAGE </w:instrText>
    </w:r>
    <w:r>
      <w:rPr>
        <w:rStyle w:val="slostrany"/>
        <w:sz w:val="20"/>
        <w:szCs w:val="20"/>
      </w:rPr>
      <w:fldChar w:fldCharType="separate"/>
    </w:r>
    <w:r w:rsidR="00F5217B"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>/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NUMPAGES \* ARABIC </w:instrText>
    </w:r>
    <w:r>
      <w:rPr>
        <w:rStyle w:val="slostrany"/>
        <w:sz w:val="20"/>
        <w:szCs w:val="20"/>
      </w:rPr>
      <w:fldChar w:fldCharType="separate"/>
    </w:r>
    <w:r w:rsidR="00F5217B">
      <w:rPr>
        <w:rStyle w:val="slostrany"/>
        <w:noProof/>
        <w:sz w:val="20"/>
        <w:szCs w:val="20"/>
      </w:rPr>
      <w:t>7</w:t>
    </w:r>
    <w:r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D8" w:rsidRDefault="007B05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05D8" w:rsidRDefault="007B05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00E0A"/>
    <w:multiLevelType w:val="multilevel"/>
    <w:tmpl w:val="2ACC39D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Letter"/>
      <w:lvlText w:val="%3)"/>
      <w:lvlJc w:val="lef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1644D3"/>
    <w:multiLevelType w:val="multilevel"/>
    <w:tmpl w:val="113EB30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6403CC"/>
    <w:multiLevelType w:val="multilevel"/>
    <w:tmpl w:val="D3503D1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35ADE"/>
    <w:multiLevelType w:val="multilevel"/>
    <w:tmpl w:val="614C135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5" w15:restartNumberingAfterBreak="0">
    <w:nsid w:val="069D5B4B"/>
    <w:multiLevelType w:val="multilevel"/>
    <w:tmpl w:val="976EEBF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6E240F4"/>
    <w:multiLevelType w:val="multilevel"/>
    <w:tmpl w:val="2A3A7344"/>
    <w:lvl w:ilvl="0">
      <w:start w:val="1"/>
      <w:numFmt w:val="lowerLetter"/>
      <w:lvlText w:val="%1)"/>
      <w:lvlJc w:val="left"/>
      <w:pPr>
        <w:ind w:left="2060" w:hanging="360"/>
      </w:pPr>
    </w:lvl>
    <w:lvl w:ilvl="1">
      <w:numFmt w:val="bullet"/>
      <w:lvlText w:val="o"/>
      <w:lvlJc w:val="left"/>
      <w:pPr>
        <w:ind w:left="2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hAnsi="Wingdings"/>
      </w:rPr>
    </w:lvl>
  </w:abstractNum>
  <w:abstractNum w:abstractNumId="7" w15:restartNumberingAfterBreak="0">
    <w:nsid w:val="088E6D3D"/>
    <w:multiLevelType w:val="multilevel"/>
    <w:tmpl w:val="2472A382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04126"/>
    <w:multiLevelType w:val="multilevel"/>
    <w:tmpl w:val="12825B5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E06A0"/>
    <w:multiLevelType w:val="multilevel"/>
    <w:tmpl w:val="AA80703A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F166FB0"/>
    <w:multiLevelType w:val="multilevel"/>
    <w:tmpl w:val="F85C67A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E412F"/>
    <w:multiLevelType w:val="multilevel"/>
    <w:tmpl w:val="CE9E233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11055FB"/>
    <w:multiLevelType w:val="multilevel"/>
    <w:tmpl w:val="8BD84D8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41E025A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14" w15:restartNumberingAfterBreak="0">
    <w:nsid w:val="15E34DAF"/>
    <w:multiLevelType w:val="multilevel"/>
    <w:tmpl w:val="EAF66AF6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17A661C0"/>
    <w:multiLevelType w:val="multilevel"/>
    <w:tmpl w:val="BABC2FD2"/>
    <w:lvl w:ilvl="0">
      <w:start w:val="9"/>
      <w:numFmt w:val="decimal"/>
      <w:lvlText w:val="%1."/>
      <w:lvlJc w:val="left"/>
      <w:pPr>
        <w:ind w:left="3338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A737228"/>
    <w:multiLevelType w:val="multilevel"/>
    <w:tmpl w:val="7A4C117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877A49"/>
    <w:multiLevelType w:val="multilevel"/>
    <w:tmpl w:val="14E4BD20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934BA3"/>
    <w:multiLevelType w:val="multilevel"/>
    <w:tmpl w:val="49D84FC4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19" w15:restartNumberingAfterBreak="0">
    <w:nsid w:val="1E2071B5"/>
    <w:multiLevelType w:val="multilevel"/>
    <w:tmpl w:val="E0689DC6"/>
    <w:lvl w:ilvl="0">
      <w:start w:val="6"/>
      <w:numFmt w:val="lowerLetter"/>
      <w:lvlText w:val="%1)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1E6A7354"/>
    <w:multiLevelType w:val="multilevel"/>
    <w:tmpl w:val="74CA03D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E6E1EC2"/>
    <w:multiLevelType w:val="multilevel"/>
    <w:tmpl w:val="5460410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F60825"/>
    <w:multiLevelType w:val="multilevel"/>
    <w:tmpl w:val="2C94B0CE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90EC0"/>
    <w:multiLevelType w:val="multilevel"/>
    <w:tmpl w:val="3F6EE61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8840805"/>
    <w:multiLevelType w:val="multilevel"/>
    <w:tmpl w:val="D3ECC3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2AED0A6F"/>
    <w:multiLevelType w:val="multilevel"/>
    <w:tmpl w:val="D5DC05D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F407030"/>
    <w:multiLevelType w:val="multilevel"/>
    <w:tmpl w:val="88B4EF1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FB914E2"/>
    <w:multiLevelType w:val="multilevel"/>
    <w:tmpl w:val="900CB92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5209F0"/>
    <w:multiLevelType w:val="multilevel"/>
    <w:tmpl w:val="2A3A7344"/>
    <w:lvl w:ilvl="0">
      <w:start w:val="1"/>
      <w:numFmt w:val="lowerLetter"/>
      <w:lvlText w:val="%1)"/>
      <w:lvlJc w:val="left"/>
      <w:pPr>
        <w:ind w:left="2060" w:hanging="360"/>
      </w:pPr>
    </w:lvl>
    <w:lvl w:ilvl="1">
      <w:numFmt w:val="bullet"/>
      <w:lvlText w:val="o"/>
      <w:lvlJc w:val="left"/>
      <w:pPr>
        <w:ind w:left="2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hAnsi="Wingdings"/>
      </w:rPr>
    </w:lvl>
  </w:abstractNum>
  <w:abstractNum w:abstractNumId="29" w15:restartNumberingAfterBreak="0">
    <w:nsid w:val="3755041F"/>
    <w:multiLevelType w:val="multilevel"/>
    <w:tmpl w:val="982C3C7E"/>
    <w:styleLink w:val="WW8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B52ED6"/>
    <w:multiLevelType w:val="multilevel"/>
    <w:tmpl w:val="CC4AD6A2"/>
    <w:lvl w:ilvl="0">
      <w:start w:val="2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2"/>
      <w:numFmt w:val="decimal"/>
      <w:lvlText w:val="%1.%2"/>
      <w:lvlJc w:val="left"/>
      <w:pPr>
        <w:ind w:left="931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sz w:val="22"/>
      </w:rPr>
    </w:lvl>
  </w:abstractNum>
  <w:abstractNum w:abstractNumId="31" w15:restartNumberingAfterBreak="0">
    <w:nsid w:val="3C490F46"/>
    <w:multiLevelType w:val="multilevel"/>
    <w:tmpl w:val="23DC321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DE95137"/>
    <w:multiLevelType w:val="multilevel"/>
    <w:tmpl w:val="FCCCA72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538DF"/>
    <w:multiLevelType w:val="multilevel"/>
    <w:tmpl w:val="05E2050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621EBB"/>
    <w:multiLevelType w:val="multilevel"/>
    <w:tmpl w:val="2F4E429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1B33998"/>
    <w:multiLevelType w:val="multilevel"/>
    <w:tmpl w:val="7C74DA8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3D45CF0"/>
    <w:multiLevelType w:val="multilevel"/>
    <w:tmpl w:val="557A82CC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DD5554"/>
    <w:multiLevelType w:val="hybridMultilevel"/>
    <w:tmpl w:val="1B308534"/>
    <w:lvl w:ilvl="0" w:tplc="7F08E72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8" w15:restartNumberingAfterBreak="0">
    <w:nsid w:val="48E701D6"/>
    <w:multiLevelType w:val="multilevel"/>
    <w:tmpl w:val="346C6DBE"/>
    <w:lvl w:ilvl="0">
      <w:start w:val="1"/>
      <w:numFmt w:val="lowerLetter"/>
      <w:lvlText w:val="%1)"/>
      <w:lvlJc w:val="left"/>
      <w:pPr>
        <w:ind w:left="1267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39" w15:restartNumberingAfterBreak="0">
    <w:nsid w:val="4AFC601F"/>
    <w:multiLevelType w:val="multilevel"/>
    <w:tmpl w:val="B73AE1B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4CE1128F"/>
    <w:multiLevelType w:val="multilevel"/>
    <w:tmpl w:val="32A06E8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4DB1352E"/>
    <w:multiLevelType w:val="multilevel"/>
    <w:tmpl w:val="A1826328"/>
    <w:styleLink w:val="WW8Num12"/>
    <w:lvl w:ilvl="0">
      <w:start w:val="1"/>
      <w:numFmt w:val="decimal"/>
      <w:lvlText w:val="%1."/>
      <w:lvlJc w:val="left"/>
      <w:pPr>
        <w:ind w:left="721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1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1" w:hanging="720"/>
      </w:pPr>
    </w:lvl>
    <w:lvl w:ilvl="4">
      <w:start w:val="1"/>
      <w:numFmt w:val="decimal"/>
      <w:lvlText w:val="%1.%2.%3.%4.%5"/>
      <w:lvlJc w:val="left"/>
      <w:pPr>
        <w:ind w:left="1441" w:hanging="1080"/>
      </w:pPr>
    </w:lvl>
    <w:lvl w:ilvl="5">
      <w:start w:val="1"/>
      <w:numFmt w:val="decimal"/>
      <w:lvlText w:val="%1.%2.%3.%4.%5.%6"/>
      <w:lvlJc w:val="left"/>
      <w:pPr>
        <w:ind w:left="1441" w:hanging="1080"/>
      </w:pPr>
    </w:lvl>
    <w:lvl w:ilvl="6">
      <w:start w:val="1"/>
      <w:numFmt w:val="decimal"/>
      <w:lvlText w:val="%1.%2.%3.%4.%5.%6.%7"/>
      <w:lvlJc w:val="left"/>
      <w:pPr>
        <w:ind w:left="1801" w:hanging="1440"/>
      </w:pPr>
    </w:lvl>
    <w:lvl w:ilvl="7">
      <w:start w:val="1"/>
      <w:numFmt w:val="decimal"/>
      <w:lvlText w:val="%1.%2.%3.%4.%5.%6.%7.%8"/>
      <w:lvlJc w:val="left"/>
      <w:pPr>
        <w:ind w:left="1801" w:hanging="1440"/>
      </w:pPr>
    </w:lvl>
    <w:lvl w:ilvl="8">
      <w:start w:val="1"/>
      <w:numFmt w:val="decimal"/>
      <w:lvlText w:val="%1.%2.%3.%4.%5.%6.%7.%8.%9"/>
      <w:lvlJc w:val="left"/>
      <w:pPr>
        <w:ind w:left="2161" w:hanging="1800"/>
      </w:pPr>
    </w:lvl>
  </w:abstractNum>
  <w:abstractNum w:abstractNumId="42" w15:restartNumberingAfterBreak="0">
    <w:nsid w:val="4DB67F89"/>
    <w:multiLevelType w:val="multilevel"/>
    <w:tmpl w:val="EAF439B4"/>
    <w:styleLink w:val="WW8Num1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43" w15:restartNumberingAfterBreak="0">
    <w:nsid w:val="504B0BD0"/>
    <w:multiLevelType w:val="multilevel"/>
    <w:tmpl w:val="D8CA5C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2455A6B"/>
    <w:multiLevelType w:val="multilevel"/>
    <w:tmpl w:val="193ED74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57715897"/>
    <w:multiLevelType w:val="multilevel"/>
    <w:tmpl w:val="B12217A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580D4399"/>
    <w:multiLevelType w:val="multilevel"/>
    <w:tmpl w:val="F90A765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59863878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48" w15:restartNumberingAfterBreak="0">
    <w:nsid w:val="5DA84635"/>
    <w:multiLevelType w:val="multilevel"/>
    <w:tmpl w:val="37E82A22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49" w15:restartNumberingAfterBreak="0">
    <w:nsid w:val="5E00724D"/>
    <w:multiLevelType w:val="multilevel"/>
    <w:tmpl w:val="909AF518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6737025F"/>
    <w:multiLevelType w:val="multilevel"/>
    <w:tmpl w:val="545014EA"/>
    <w:styleLink w:val="WWOutlineListStyle22"/>
    <w:lvl w:ilvl="0">
      <w:start w:val="1"/>
      <w:numFmt w:val="none"/>
      <w:lvlText w:val=""/>
      <w:lvlJc w:val="left"/>
    </w:lvl>
    <w:lvl w:ilvl="1">
      <w:start w:val="1"/>
      <w:numFmt w:val="decimal"/>
      <w:pStyle w:val="Level2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1" w15:restartNumberingAfterBreak="0">
    <w:nsid w:val="692615CA"/>
    <w:multiLevelType w:val="multilevel"/>
    <w:tmpl w:val="41D6F93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6A4349F4"/>
    <w:multiLevelType w:val="multilevel"/>
    <w:tmpl w:val="89668526"/>
    <w:lvl w:ilvl="0">
      <w:start w:val="1"/>
      <w:numFmt w:val="lowerLetter"/>
      <w:lvlText w:val="%1)"/>
      <w:lvlJc w:val="left"/>
      <w:pPr>
        <w:ind w:left="1996" w:hanging="360"/>
      </w:pPr>
    </w:lvl>
    <w:lvl w:ilvl="1">
      <w:numFmt w:val="bullet"/>
      <w:lvlText w:val=""/>
      <w:lvlJc w:val="left"/>
      <w:pPr>
        <w:ind w:left="271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53" w15:restartNumberingAfterBreak="0">
    <w:nsid w:val="6B197BE7"/>
    <w:multiLevelType w:val="multilevel"/>
    <w:tmpl w:val="523AE0A6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6B8F2B4C"/>
    <w:multiLevelType w:val="multilevel"/>
    <w:tmpl w:val="9906F8D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­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B5103"/>
    <w:multiLevelType w:val="multilevel"/>
    <w:tmpl w:val="93467D22"/>
    <w:lvl w:ilvl="0">
      <w:start w:val="1"/>
      <w:numFmt w:val="lowerLetter"/>
      <w:lvlText w:val="%1)"/>
      <w:lvlJc w:val="left"/>
      <w:pPr>
        <w:ind w:left="1996" w:hanging="360"/>
      </w:p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56" w15:restartNumberingAfterBreak="0">
    <w:nsid w:val="72F31344"/>
    <w:multiLevelType w:val="multilevel"/>
    <w:tmpl w:val="BD0C00C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7" w15:restartNumberingAfterBreak="0">
    <w:nsid w:val="7549465C"/>
    <w:multiLevelType w:val="multilevel"/>
    <w:tmpl w:val="0486CF2A"/>
    <w:styleLink w:val="WW8Num3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5" w:hanging="851"/>
      </w:pPr>
      <w:rPr>
        <w:rFonts w:ascii="Arial" w:eastAsia="Times New Roman" w:hAnsi="Arial" w:cs="Arial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701" w:hanging="850"/>
      </w:pPr>
      <w:rPr>
        <w:rFonts w:ascii="Arial" w:hAnsi="Arial" w:cs="Arial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2" w:hanging="851"/>
      </w:pPr>
      <w:rPr>
        <w:rFonts w:ascii="Arial" w:hAnsi="Arial" w:cs="Arial"/>
        <w:b w:val="0"/>
        <w:i w:val="0"/>
        <w:sz w:val="20"/>
      </w:rPr>
    </w:lvl>
    <w:lvl w:ilvl="6">
      <w:start w:val="1"/>
      <w:numFmt w:val="decimal"/>
      <w:lvlText w:val="%7)"/>
      <w:lvlJc w:val="left"/>
      <w:pPr>
        <w:ind w:left="3402" w:hanging="85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ind w:left="3402" w:hanging="85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9620A22"/>
    <w:multiLevelType w:val="multilevel"/>
    <w:tmpl w:val="D0B2F5C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B276868"/>
    <w:multiLevelType w:val="multilevel"/>
    <w:tmpl w:val="78B41F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D0047AA"/>
    <w:multiLevelType w:val="multilevel"/>
    <w:tmpl w:val="01F46FF0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0"/>
  </w:num>
  <w:num w:numId="2">
    <w:abstractNumId w:val="49"/>
  </w:num>
  <w:num w:numId="3">
    <w:abstractNumId w:val="20"/>
  </w:num>
  <w:num w:numId="4">
    <w:abstractNumId w:val="27"/>
  </w:num>
  <w:num w:numId="5">
    <w:abstractNumId w:val="31"/>
  </w:num>
  <w:num w:numId="6">
    <w:abstractNumId w:val="40"/>
  </w:num>
  <w:num w:numId="7">
    <w:abstractNumId w:val="53"/>
  </w:num>
  <w:num w:numId="8">
    <w:abstractNumId w:val="58"/>
  </w:num>
  <w:num w:numId="9">
    <w:abstractNumId w:val="59"/>
  </w:num>
  <w:num w:numId="10">
    <w:abstractNumId w:val="2"/>
  </w:num>
  <w:num w:numId="11">
    <w:abstractNumId w:val="34"/>
  </w:num>
  <w:num w:numId="12">
    <w:abstractNumId w:val="12"/>
  </w:num>
  <w:num w:numId="13">
    <w:abstractNumId w:val="24"/>
  </w:num>
  <w:num w:numId="14">
    <w:abstractNumId w:val="60"/>
  </w:num>
  <w:num w:numId="15">
    <w:abstractNumId w:val="44"/>
  </w:num>
  <w:num w:numId="16">
    <w:abstractNumId w:val="23"/>
  </w:num>
  <w:num w:numId="17">
    <w:abstractNumId w:val="35"/>
  </w:num>
  <w:num w:numId="18">
    <w:abstractNumId w:val="39"/>
  </w:num>
  <w:num w:numId="19">
    <w:abstractNumId w:val="45"/>
  </w:num>
  <w:num w:numId="20">
    <w:abstractNumId w:val="25"/>
  </w:num>
  <w:num w:numId="21">
    <w:abstractNumId w:val="26"/>
  </w:num>
  <w:num w:numId="22">
    <w:abstractNumId w:val="51"/>
  </w:num>
  <w:num w:numId="23">
    <w:abstractNumId w:val="46"/>
  </w:num>
  <w:num w:numId="24">
    <w:abstractNumId w:val="42"/>
  </w:num>
  <w:num w:numId="25">
    <w:abstractNumId w:val="14"/>
  </w:num>
  <w:num w:numId="26">
    <w:abstractNumId w:val="57"/>
  </w:num>
  <w:num w:numId="27">
    <w:abstractNumId w:val="11"/>
  </w:num>
  <w:num w:numId="28">
    <w:abstractNumId w:val="16"/>
  </w:num>
  <w:num w:numId="29">
    <w:abstractNumId w:val="21"/>
  </w:num>
  <w:num w:numId="30">
    <w:abstractNumId w:val="43"/>
  </w:num>
  <w:num w:numId="31">
    <w:abstractNumId w:val="4"/>
  </w:num>
  <w:num w:numId="32">
    <w:abstractNumId w:val="29"/>
  </w:num>
  <w:num w:numId="33">
    <w:abstractNumId w:val="9"/>
  </w:num>
  <w:num w:numId="34">
    <w:abstractNumId w:val="56"/>
  </w:num>
  <w:num w:numId="35">
    <w:abstractNumId w:val="41"/>
  </w:num>
  <w:num w:numId="36">
    <w:abstractNumId w:val="36"/>
  </w:num>
  <w:num w:numId="37">
    <w:abstractNumId w:val="22"/>
  </w:num>
  <w:num w:numId="38">
    <w:abstractNumId w:val="17"/>
  </w:num>
  <w:num w:numId="39">
    <w:abstractNumId w:val="7"/>
  </w:num>
  <w:num w:numId="40">
    <w:abstractNumId w:val="10"/>
  </w:num>
  <w:num w:numId="41">
    <w:abstractNumId w:val="3"/>
  </w:num>
  <w:num w:numId="42">
    <w:abstractNumId w:val="33"/>
  </w:num>
  <w:num w:numId="43">
    <w:abstractNumId w:val="4"/>
    <w:lvlOverride w:ilvl="0">
      <w:startOverride w:val="1"/>
    </w:lvlOverride>
  </w:num>
  <w:num w:numId="44">
    <w:abstractNumId w:val="30"/>
  </w:num>
  <w:num w:numId="45">
    <w:abstractNumId w:val="32"/>
  </w:num>
  <w:num w:numId="46">
    <w:abstractNumId w:val="1"/>
  </w:num>
  <w:num w:numId="47">
    <w:abstractNumId w:val="19"/>
  </w:num>
  <w:num w:numId="48">
    <w:abstractNumId w:val="48"/>
  </w:num>
  <w:num w:numId="49">
    <w:abstractNumId w:val="28"/>
  </w:num>
  <w:num w:numId="50">
    <w:abstractNumId w:val="18"/>
  </w:num>
  <w:num w:numId="51">
    <w:abstractNumId w:val="55"/>
  </w:num>
  <w:num w:numId="52">
    <w:abstractNumId w:val="52"/>
  </w:num>
  <w:num w:numId="53">
    <w:abstractNumId w:val="5"/>
  </w:num>
  <w:num w:numId="54">
    <w:abstractNumId w:val="54"/>
  </w:num>
  <w:num w:numId="55">
    <w:abstractNumId w:val="38"/>
  </w:num>
  <w:num w:numId="56">
    <w:abstractNumId w:val="8"/>
  </w:num>
  <w:num w:numId="57">
    <w:abstractNumId w:val="15"/>
  </w:num>
  <w:num w:numId="58">
    <w:abstractNumId w:val="0"/>
  </w:num>
  <w:num w:numId="59">
    <w:abstractNumId w:val="47"/>
  </w:num>
  <w:num w:numId="60">
    <w:abstractNumId w:val="13"/>
  </w:num>
  <w:num w:numId="61">
    <w:abstractNumId w:val="6"/>
  </w:num>
  <w:num w:numId="62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7"/>
    <w:rsid w:val="00000ED5"/>
    <w:rsid w:val="000118D1"/>
    <w:rsid w:val="00031995"/>
    <w:rsid w:val="0006253E"/>
    <w:rsid w:val="00062BC9"/>
    <w:rsid w:val="00073C87"/>
    <w:rsid w:val="000751C7"/>
    <w:rsid w:val="000D6C40"/>
    <w:rsid w:val="000F21C1"/>
    <w:rsid w:val="00100425"/>
    <w:rsid w:val="001242F5"/>
    <w:rsid w:val="0015782A"/>
    <w:rsid w:val="00171AE9"/>
    <w:rsid w:val="00172071"/>
    <w:rsid w:val="001A3A51"/>
    <w:rsid w:val="001B2C48"/>
    <w:rsid w:val="001B5F92"/>
    <w:rsid w:val="001C367D"/>
    <w:rsid w:val="001D1815"/>
    <w:rsid w:val="00205497"/>
    <w:rsid w:val="00263C68"/>
    <w:rsid w:val="002670A2"/>
    <w:rsid w:val="002A4033"/>
    <w:rsid w:val="002B728F"/>
    <w:rsid w:val="002D5E5F"/>
    <w:rsid w:val="002E21C7"/>
    <w:rsid w:val="00304985"/>
    <w:rsid w:val="00304F8D"/>
    <w:rsid w:val="00313188"/>
    <w:rsid w:val="003158B7"/>
    <w:rsid w:val="00326228"/>
    <w:rsid w:val="003376CD"/>
    <w:rsid w:val="00341632"/>
    <w:rsid w:val="0034211D"/>
    <w:rsid w:val="00352EF3"/>
    <w:rsid w:val="00386C0D"/>
    <w:rsid w:val="003962BD"/>
    <w:rsid w:val="003C4819"/>
    <w:rsid w:val="00425DD9"/>
    <w:rsid w:val="00477824"/>
    <w:rsid w:val="004C695A"/>
    <w:rsid w:val="004F06BB"/>
    <w:rsid w:val="0051535E"/>
    <w:rsid w:val="00530CB8"/>
    <w:rsid w:val="00546B21"/>
    <w:rsid w:val="0055199D"/>
    <w:rsid w:val="00584578"/>
    <w:rsid w:val="005A38FC"/>
    <w:rsid w:val="005A4115"/>
    <w:rsid w:val="005A4555"/>
    <w:rsid w:val="005B30F6"/>
    <w:rsid w:val="005D2E4A"/>
    <w:rsid w:val="005D566C"/>
    <w:rsid w:val="005F3BBB"/>
    <w:rsid w:val="006375C7"/>
    <w:rsid w:val="00641BF7"/>
    <w:rsid w:val="006B2E82"/>
    <w:rsid w:val="006B321E"/>
    <w:rsid w:val="006C267B"/>
    <w:rsid w:val="006C7C84"/>
    <w:rsid w:val="006D6107"/>
    <w:rsid w:val="006D7447"/>
    <w:rsid w:val="006E2628"/>
    <w:rsid w:val="006E6C76"/>
    <w:rsid w:val="006F5680"/>
    <w:rsid w:val="00706B20"/>
    <w:rsid w:val="007116BE"/>
    <w:rsid w:val="00716CBF"/>
    <w:rsid w:val="00743BC4"/>
    <w:rsid w:val="007543D2"/>
    <w:rsid w:val="00756BE9"/>
    <w:rsid w:val="00763409"/>
    <w:rsid w:val="00784B5B"/>
    <w:rsid w:val="007B05D8"/>
    <w:rsid w:val="007B1D29"/>
    <w:rsid w:val="007B712D"/>
    <w:rsid w:val="007C566E"/>
    <w:rsid w:val="007E2C84"/>
    <w:rsid w:val="008000C5"/>
    <w:rsid w:val="008046F5"/>
    <w:rsid w:val="00815B0F"/>
    <w:rsid w:val="00815E52"/>
    <w:rsid w:val="00845356"/>
    <w:rsid w:val="0084660D"/>
    <w:rsid w:val="00863F25"/>
    <w:rsid w:val="00872DA7"/>
    <w:rsid w:val="00875D4C"/>
    <w:rsid w:val="008D0A88"/>
    <w:rsid w:val="008F6404"/>
    <w:rsid w:val="009077F3"/>
    <w:rsid w:val="00927E03"/>
    <w:rsid w:val="00954826"/>
    <w:rsid w:val="009A0CE8"/>
    <w:rsid w:val="009B0867"/>
    <w:rsid w:val="009B6FE3"/>
    <w:rsid w:val="009E1866"/>
    <w:rsid w:val="00A03DF6"/>
    <w:rsid w:val="00A17151"/>
    <w:rsid w:val="00A57525"/>
    <w:rsid w:val="00A72FE4"/>
    <w:rsid w:val="00A8611C"/>
    <w:rsid w:val="00A92CC2"/>
    <w:rsid w:val="00AA6865"/>
    <w:rsid w:val="00AC1F23"/>
    <w:rsid w:val="00AC310E"/>
    <w:rsid w:val="00AC4A41"/>
    <w:rsid w:val="00AC7157"/>
    <w:rsid w:val="00AF415D"/>
    <w:rsid w:val="00B22B89"/>
    <w:rsid w:val="00B460AD"/>
    <w:rsid w:val="00B50B22"/>
    <w:rsid w:val="00B90352"/>
    <w:rsid w:val="00BB39D7"/>
    <w:rsid w:val="00C05152"/>
    <w:rsid w:val="00C2525F"/>
    <w:rsid w:val="00C51B5E"/>
    <w:rsid w:val="00C741EF"/>
    <w:rsid w:val="00CA035F"/>
    <w:rsid w:val="00CB7C19"/>
    <w:rsid w:val="00CD32D9"/>
    <w:rsid w:val="00CE3A4B"/>
    <w:rsid w:val="00CF48E5"/>
    <w:rsid w:val="00D06D37"/>
    <w:rsid w:val="00D52A26"/>
    <w:rsid w:val="00D63347"/>
    <w:rsid w:val="00D751CA"/>
    <w:rsid w:val="00D875A1"/>
    <w:rsid w:val="00DA3370"/>
    <w:rsid w:val="00DB168F"/>
    <w:rsid w:val="00DC2BA0"/>
    <w:rsid w:val="00DE10B3"/>
    <w:rsid w:val="00E4494B"/>
    <w:rsid w:val="00E57A82"/>
    <w:rsid w:val="00E81E9D"/>
    <w:rsid w:val="00E93AAF"/>
    <w:rsid w:val="00EA2901"/>
    <w:rsid w:val="00EB33DF"/>
    <w:rsid w:val="00EB7495"/>
    <w:rsid w:val="00F15B42"/>
    <w:rsid w:val="00F41698"/>
    <w:rsid w:val="00F463E1"/>
    <w:rsid w:val="00F5217B"/>
    <w:rsid w:val="00F56D97"/>
    <w:rsid w:val="00F57978"/>
    <w:rsid w:val="00F7636A"/>
    <w:rsid w:val="00F95600"/>
    <w:rsid w:val="00FA0AA7"/>
    <w:rsid w:val="00FC6EA0"/>
    <w:rsid w:val="00FD3B60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4A23-E3CD-4105-BAB7-ACA1E1BE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dpis2">
    <w:name w:val="heading 2"/>
    <w:basedOn w:val="Standard"/>
    <w:next w:val="Standard"/>
    <w:pPr>
      <w:keepNext/>
      <w:overflowPunct w:val="0"/>
      <w:autoSpaceDE w:val="0"/>
      <w:spacing w:before="240" w:after="60"/>
      <w:outlineLvl w:val="1"/>
    </w:pPr>
    <w:rPr>
      <w:rFonts w:ascii="Arial" w:eastAsia="Arial Unicode MS" w:hAnsi="Arial" w:cs="Arial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22">
    <w:name w:val="WW_OutlineListStyle_22"/>
    <w:basedOn w:val="Bezzoznamu"/>
    <w:pPr>
      <w:numPr>
        <w:numId w:val="1"/>
      </w:numPr>
    </w:pPr>
  </w:style>
  <w:style w:type="paragraph" w:customStyle="1" w:styleId="Level2">
    <w:name w:val="Level 2"/>
    <w:basedOn w:val="Nadpis1"/>
    <w:next w:val="Standard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OdsekzoznamuChar">
    <w:name w:val="Odsek zoznamu Char"/>
    <w:rPr>
      <w:rFonts w:ascii="Calibri" w:eastAsia="Calibri" w:hAnsi="Calibri" w:cs="Times New Roman"/>
      <w:lang w:eastAsia="sk-SK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both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lavika">
    <w:name w:val="header"/>
    <w:basedOn w:val="Standard"/>
  </w:style>
  <w:style w:type="paragraph" w:styleId="Pta">
    <w:name w:val="footer"/>
    <w:basedOn w:val="Standard"/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Standard"/>
    <w:pPr>
      <w:ind w:left="720"/>
    </w:pPr>
    <w:rPr>
      <w:rFonts w:ascii="Calibri" w:eastAsia="Calibri" w:hAnsi="Calibri"/>
      <w:lang w:eastAsia="sk-SK"/>
    </w:rPr>
  </w:style>
  <w:style w:type="paragraph" w:styleId="Obyajn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 w:val="0"/>
      <w:i w:val="0"/>
      <w:sz w:val="20"/>
    </w:rPr>
  </w:style>
  <w:style w:type="character" w:customStyle="1" w:styleId="WW8Num3z1">
    <w:name w:val="WW8Num3z1"/>
    <w:rPr>
      <w:rFonts w:ascii="Arial" w:eastAsia="Arial" w:hAnsi="Arial" w:cs="Arial"/>
      <w:b w:val="0"/>
      <w:i w:val="0"/>
      <w:sz w:val="20"/>
    </w:rPr>
  </w:style>
  <w:style w:type="character" w:customStyle="1" w:styleId="WW8Num3z2">
    <w:name w:val="WW8Num3z2"/>
    <w:rPr>
      <w:rFonts w:ascii="Arial" w:eastAsia="Times New Roman" w:hAnsi="Arial" w:cs="Arial"/>
      <w:b w:val="0"/>
      <w:i w:val="0"/>
      <w:sz w:val="20"/>
    </w:rPr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  <w:color w:val="0000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Calibri" w:eastAsia="Calibri" w:hAnsi="Calibri" w:cs="Times New Roman"/>
      <w:sz w:val="22"/>
      <w:szCs w:val="22"/>
    </w:rPr>
  </w:style>
  <w:style w:type="character" w:customStyle="1" w:styleId="WW8Num8z1">
    <w:name w:val="WW8Num8z1"/>
    <w:rPr>
      <w:rFonts w:ascii="Calibri" w:eastAsia="MS Mincho" w:hAnsi="Calibri" w:cs="Times New Roman"/>
      <w:b w:val="0"/>
      <w:i w:val="0"/>
      <w:color w:val="000000"/>
      <w:sz w:val="22"/>
      <w:szCs w:val="22"/>
      <w:lang w:eastAsia="sk-SK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2"/>
      <w:szCs w:val="22"/>
    </w:rPr>
  </w:style>
  <w:style w:type="character" w:customStyle="1" w:styleId="WW8Num12z1">
    <w:name w:val="WW8Num12z1"/>
    <w:rPr>
      <w:b w:val="0"/>
    </w:rPr>
  </w:style>
  <w:style w:type="character" w:customStyle="1" w:styleId="WW8Num12z3">
    <w:name w:val="WW8Num12z3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dpis2Char">
    <w:name w:val="Nadpis 2 Char"/>
    <w:rPr>
      <w:rFonts w:ascii="Arial" w:eastAsia="Arial Unicode MS" w:hAnsi="Arial" w:cs="Times New Roman"/>
      <w:b/>
      <w:i/>
      <w:sz w:val="24"/>
      <w:szCs w:val="20"/>
    </w:rPr>
  </w:style>
  <w:style w:type="character" w:customStyle="1" w:styleId="ZkladntextChar">
    <w:name w:val="Základný text Char"/>
    <w:rPr>
      <w:rFonts w:ascii="Times New Roman" w:eastAsia="Times New Roman" w:hAnsi="Times New Roman" w:cs="Arial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Predvolenpsmoodseku"/>
  </w:style>
  <w:style w:type="character" w:customStyle="1" w:styleId="atn">
    <w:name w:val="atn"/>
    <w:basedOn w:val="Predvolenpsmoodseku"/>
  </w:style>
  <w:style w:type="character" w:customStyle="1" w:styleId="ObyajntextChar">
    <w:name w:val="Obyčajný text Char"/>
    <w:rPr>
      <w:rFonts w:ascii="Courier New" w:eastAsia="Times New Roman" w:hAnsi="Courier New" w:cs="Courier New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komentra">
    <w:name w:val="annotation text"/>
    <w:basedOn w:val="Normlny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pPr>
      <w:widowControl/>
      <w:suppressAutoHyphens w:val="0"/>
      <w:spacing w:after="160"/>
      <w:textAlignment w:val="auto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PredmetkomentraChar">
    <w:name w:val="Predmet komentára Char"/>
    <w:basedOn w:val="TextkomentraChar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numbering" w:customStyle="1" w:styleId="WWOutlineListStyle21">
    <w:name w:val="WW_OutlineListStyle_21"/>
    <w:basedOn w:val="Bezzoznamu"/>
    <w:pPr>
      <w:numPr>
        <w:numId w:val="2"/>
      </w:numPr>
    </w:pPr>
  </w:style>
  <w:style w:type="numbering" w:customStyle="1" w:styleId="WWOutlineListStyle20">
    <w:name w:val="WW_OutlineListStyle_20"/>
    <w:basedOn w:val="Bezzoznamu"/>
    <w:pPr>
      <w:numPr>
        <w:numId w:val="3"/>
      </w:numPr>
    </w:pPr>
  </w:style>
  <w:style w:type="numbering" w:customStyle="1" w:styleId="WWOutlineListStyle19">
    <w:name w:val="WW_OutlineListStyle_19"/>
    <w:basedOn w:val="Bezzoznamu"/>
    <w:pPr>
      <w:numPr>
        <w:numId w:val="4"/>
      </w:numPr>
    </w:pPr>
  </w:style>
  <w:style w:type="numbering" w:customStyle="1" w:styleId="WWOutlineListStyle18">
    <w:name w:val="WW_OutlineListStyle_18"/>
    <w:basedOn w:val="Bezzoznamu"/>
    <w:pPr>
      <w:numPr>
        <w:numId w:val="5"/>
      </w:numPr>
    </w:pPr>
  </w:style>
  <w:style w:type="numbering" w:customStyle="1" w:styleId="WWOutlineListStyle17">
    <w:name w:val="WW_OutlineListStyle_17"/>
    <w:basedOn w:val="Bezzoznamu"/>
    <w:pPr>
      <w:numPr>
        <w:numId w:val="6"/>
      </w:numPr>
    </w:pPr>
  </w:style>
  <w:style w:type="numbering" w:customStyle="1" w:styleId="WWOutlineListStyle16">
    <w:name w:val="WW_OutlineListStyle_16"/>
    <w:basedOn w:val="Bezzoznamu"/>
    <w:pPr>
      <w:numPr>
        <w:numId w:val="7"/>
      </w:numPr>
    </w:pPr>
  </w:style>
  <w:style w:type="numbering" w:customStyle="1" w:styleId="WWOutlineListStyle15">
    <w:name w:val="WW_OutlineListStyle_15"/>
    <w:basedOn w:val="Bezzoznamu"/>
    <w:pPr>
      <w:numPr>
        <w:numId w:val="8"/>
      </w:numPr>
    </w:pPr>
  </w:style>
  <w:style w:type="numbering" w:customStyle="1" w:styleId="WWOutlineListStyle14">
    <w:name w:val="WW_OutlineListStyle_14"/>
    <w:basedOn w:val="Bezzoznamu"/>
    <w:pPr>
      <w:numPr>
        <w:numId w:val="9"/>
      </w:numPr>
    </w:pPr>
  </w:style>
  <w:style w:type="numbering" w:customStyle="1" w:styleId="WWOutlineListStyle13">
    <w:name w:val="WW_OutlineListStyle_13"/>
    <w:basedOn w:val="Bezzoznamu"/>
    <w:pPr>
      <w:numPr>
        <w:numId w:val="10"/>
      </w:numPr>
    </w:pPr>
  </w:style>
  <w:style w:type="numbering" w:customStyle="1" w:styleId="WWOutlineListStyle12">
    <w:name w:val="WW_OutlineListStyle_12"/>
    <w:basedOn w:val="Bezzoznamu"/>
    <w:pPr>
      <w:numPr>
        <w:numId w:val="11"/>
      </w:numPr>
    </w:pPr>
  </w:style>
  <w:style w:type="numbering" w:customStyle="1" w:styleId="WWOutlineListStyle11">
    <w:name w:val="WW_OutlineListStyle_11"/>
    <w:basedOn w:val="Bezzoznamu"/>
    <w:pPr>
      <w:numPr>
        <w:numId w:val="12"/>
      </w:numPr>
    </w:pPr>
  </w:style>
  <w:style w:type="numbering" w:customStyle="1" w:styleId="WWOutlineListStyle10">
    <w:name w:val="WW_OutlineListStyle_10"/>
    <w:basedOn w:val="Bezzoznamu"/>
    <w:pPr>
      <w:numPr>
        <w:numId w:val="13"/>
      </w:numPr>
    </w:pPr>
  </w:style>
  <w:style w:type="numbering" w:customStyle="1" w:styleId="WWOutlineListStyle9">
    <w:name w:val="WW_OutlineListStyle_9"/>
    <w:basedOn w:val="Bezzoznamu"/>
    <w:pPr>
      <w:numPr>
        <w:numId w:val="14"/>
      </w:numPr>
    </w:pPr>
  </w:style>
  <w:style w:type="numbering" w:customStyle="1" w:styleId="WWOutlineListStyle8">
    <w:name w:val="WW_OutlineListStyle_8"/>
    <w:basedOn w:val="Bezzoznamu"/>
    <w:pPr>
      <w:numPr>
        <w:numId w:val="15"/>
      </w:numPr>
    </w:pPr>
  </w:style>
  <w:style w:type="numbering" w:customStyle="1" w:styleId="WWOutlineListStyle7">
    <w:name w:val="WW_OutlineListStyle_7"/>
    <w:basedOn w:val="Bezzoznamu"/>
    <w:pPr>
      <w:numPr>
        <w:numId w:val="16"/>
      </w:numPr>
    </w:pPr>
  </w:style>
  <w:style w:type="numbering" w:customStyle="1" w:styleId="WWOutlineListStyle6">
    <w:name w:val="WW_OutlineListStyle_6"/>
    <w:basedOn w:val="Bezzoznamu"/>
    <w:pPr>
      <w:numPr>
        <w:numId w:val="17"/>
      </w:numPr>
    </w:pPr>
  </w:style>
  <w:style w:type="numbering" w:customStyle="1" w:styleId="WWOutlineListStyle5">
    <w:name w:val="WW_OutlineListStyle_5"/>
    <w:basedOn w:val="Bezzoznamu"/>
    <w:pPr>
      <w:numPr>
        <w:numId w:val="18"/>
      </w:numPr>
    </w:pPr>
  </w:style>
  <w:style w:type="numbering" w:customStyle="1" w:styleId="WWOutlineListStyle4">
    <w:name w:val="WW_OutlineListStyle_4"/>
    <w:basedOn w:val="Bezzoznamu"/>
    <w:pPr>
      <w:numPr>
        <w:numId w:val="19"/>
      </w:numPr>
    </w:pPr>
  </w:style>
  <w:style w:type="numbering" w:customStyle="1" w:styleId="WWOutlineListStyle3">
    <w:name w:val="WW_OutlineListStyle_3"/>
    <w:basedOn w:val="Bezzoznamu"/>
    <w:pPr>
      <w:numPr>
        <w:numId w:val="20"/>
      </w:numPr>
    </w:pPr>
  </w:style>
  <w:style w:type="numbering" w:customStyle="1" w:styleId="WWOutlineListStyle2">
    <w:name w:val="WW_OutlineListStyle_2"/>
    <w:basedOn w:val="Bezzoznamu"/>
    <w:pPr>
      <w:numPr>
        <w:numId w:val="21"/>
      </w:numPr>
    </w:pPr>
  </w:style>
  <w:style w:type="numbering" w:customStyle="1" w:styleId="WWOutlineListStyle1">
    <w:name w:val="WW_OutlineListStyle_1"/>
    <w:basedOn w:val="Bezzoznamu"/>
    <w:pPr>
      <w:numPr>
        <w:numId w:val="22"/>
      </w:numPr>
    </w:pPr>
  </w:style>
  <w:style w:type="numbering" w:customStyle="1" w:styleId="WWOutlineListStyle">
    <w:name w:val="WW_OutlineListStyle"/>
    <w:basedOn w:val="Bezzoznamu"/>
    <w:pPr>
      <w:numPr>
        <w:numId w:val="23"/>
      </w:numPr>
    </w:pPr>
  </w:style>
  <w:style w:type="numbering" w:customStyle="1" w:styleId="WW8Num1">
    <w:name w:val="WW8Num1"/>
    <w:basedOn w:val="Bezzoznamu"/>
    <w:pPr>
      <w:numPr>
        <w:numId w:val="24"/>
      </w:numPr>
    </w:pPr>
  </w:style>
  <w:style w:type="numbering" w:customStyle="1" w:styleId="WW8Num2">
    <w:name w:val="WW8Num2"/>
    <w:basedOn w:val="Bezzoznamu"/>
    <w:pPr>
      <w:numPr>
        <w:numId w:val="25"/>
      </w:numPr>
    </w:pPr>
  </w:style>
  <w:style w:type="numbering" w:customStyle="1" w:styleId="WW8Num3">
    <w:name w:val="WW8Num3"/>
    <w:basedOn w:val="Bezzoznamu"/>
    <w:pPr>
      <w:numPr>
        <w:numId w:val="26"/>
      </w:numPr>
    </w:pPr>
  </w:style>
  <w:style w:type="numbering" w:customStyle="1" w:styleId="WW8Num4">
    <w:name w:val="WW8Num4"/>
    <w:basedOn w:val="Bezzoznamu"/>
    <w:pPr>
      <w:numPr>
        <w:numId w:val="27"/>
      </w:numPr>
    </w:pPr>
  </w:style>
  <w:style w:type="numbering" w:customStyle="1" w:styleId="WW8Num5">
    <w:name w:val="WW8Num5"/>
    <w:basedOn w:val="Bezzoznamu"/>
    <w:pPr>
      <w:numPr>
        <w:numId w:val="28"/>
      </w:numPr>
    </w:pPr>
  </w:style>
  <w:style w:type="numbering" w:customStyle="1" w:styleId="WW8Num6">
    <w:name w:val="WW8Num6"/>
    <w:basedOn w:val="Bezzoznamu"/>
    <w:pPr>
      <w:numPr>
        <w:numId w:val="29"/>
      </w:numPr>
    </w:pPr>
  </w:style>
  <w:style w:type="numbering" w:customStyle="1" w:styleId="WW8Num7">
    <w:name w:val="WW8Num7"/>
    <w:basedOn w:val="Bezzoznamu"/>
    <w:pPr>
      <w:numPr>
        <w:numId w:val="30"/>
      </w:numPr>
    </w:pPr>
  </w:style>
  <w:style w:type="numbering" w:customStyle="1" w:styleId="WW8Num8">
    <w:name w:val="WW8Num8"/>
    <w:basedOn w:val="Bezzoznamu"/>
    <w:pPr>
      <w:numPr>
        <w:numId w:val="31"/>
      </w:numPr>
    </w:pPr>
  </w:style>
  <w:style w:type="numbering" w:customStyle="1" w:styleId="WW8Num9">
    <w:name w:val="WW8Num9"/>
    <w:basedOn w:val="Bezzoznamu"/>
    <w:pPr>
      <w:numPr>
        <w:numId w:val="32"/>
      </w:numPr>
    </w:pPr>
  </w:style>
  <w:style w:type="numbering" w:customStyle="1" w:styleId="WW8Num10">
    <w:name w:val="WW8Num10"/>
    <w:basedOn w:val="Bezzoznamu"/>
    <w:pPr>
      <w:numPr>
        <w:numId w:val="33"/>
      </w:numPr>
    </w:pPr>
  </w:style>
  <w:style w:type="numbering" w:customStyle="1" w:styleId="WW8Num11">
    <w:name w:val="WW8Num11"/>
    <w:basedOn w:val="Bezzoznamu"/>
    <w:pPr>
      <w:numPr>
        <w:numId w:val="34"/>
      </w:numPr>
    </w:pPr>
  </w:style>
  <w:style w:type="numbering" w:customStyle="1" w:styleId="WW8Num12">
    <w:name w:val="WW8Num12"/>
    <w:basedOn w:val="Bezzoznamu"/>
    <w:pPr>
      <w:numPr>
        <w:numId w:val="35"/>
      </w:numPr>
    </w:pPr>
  </w:style>
  <w:style w:type="numbering" w:customStyle="1" w:styleId="WW8Num13">
    <w:name w:val="WW8Num13"/>
    <w:basedOn w:val="Bezzoznamu"/>
    <w:pPr>
      <w:numPr>
        <w:numId w:val="36"/>
      </w:numPr>
    </w:pPr>
  </w:style>
  <w:style w:type="numbering" w:customStyle="1" w:styleId="WW8Num14">
    <w:name w:val="WW8Num14"/>
    <w:basedOn w:val="Bezzoznamu"/>
    <w:pPr>
      <w:numPr>
        <w:numId w:val="37"/>
      </w:numPr>
    </w:pPr>
  </w:style>
  <w:style w:type="numbering" w:customStyle="1" w:styleId="WW8Num15">
    <w:name w:val="WW8Num15"/>
    <w:basedOn w:val="Bezzoznamu"/>
    <w:pPr>
      <w:numPr>
        <w:numId w:val="38"/>
      </w:numPr>
    </w:pPr>
  </w:style>
  <w:style w:type="numbering" w:customStyle="1" w:styleId="WW8Num16">
    <w:name w:val="WW8Num16"/>
    <w:basedOn w:val="Bezzoznamu"/>
    <w:pPr>
      <w:numPr>
        <w:numId w:val="39"/>
      </w:numPr>
    </w:pPr>
  </w:style>
  <w:style w:type="numbering" w:customStyle="1" w:styleId="WW8Num17">
    <w:name w:val="WW8Num17"/>
    <w:basedOn w:val="Bezzoznamu"/>
    <w:pPr>
      <w:numPr>
        <w:numId w:val="40"/>
      </w:numPr>
    </w:pPr>
  </w:style>
  <w:style w:type="numbering" w:customStyle="1" w:styleId="WWNum8">
    <w:name w:val="WWNum8"/>
    <w:basedOn w:val="Bezzoznamu"/>
    <w:pPr>
      <w:numPr>
        <w:numId w:val="41"/>
      </w:numPr>
    </w:pPr>
  </w:style>
  <w:style w:type="numbering" w:customStyle="1" w:styleId="WWNum17">
    <w:name w:val="WWNum17"/>
    <w:basedOn w:val="Bezzoznamu"/>
    <w:pPr>
      <w:numPr>
        <w:numId w:val="42"/>
      </w:numPr>
    </w:pPr>
  </w:style>
  <w:style w:type="character" w:customStyle="1" w:styleId="tx1">
    <w:name w:val="tx1"/>
    <w:basedOn w:val="Predvolenpsmoodseku"/>
    <w:rsid w:val="00C0515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C48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lakova@konsolidacn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rezakova@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Sojka Ivan</cp:lastModifiedBy>
  <cp:revision>5</cp:revision>
  <cp:lastPrinted>2019-03-05T10:45:00Z</cp:lastPrinted>
  <dcterms:created xsi:type="dcterms:W3CDTF">2019-03-05T08:11:00Z</dcterms:created>
  <dcterms:modified xsi:type="dcterms:W3CDTF">2019-03-07T13:42:00Z</dcterms:modified>
</cp:coreProperties>
</file>