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556"/>
      </w:tblGrid>
      <w:tr w:rsidR="00FE06A7" w:rsidRPr="0063639B" w14:paraId="341244A2" w14:textId="77777777" w:rsidTr="00763ED5">
        <w:trPr>
          <w:trHeight w:val="103"/>
        </w:trPr>
        <w:tc>
          <w:tcPr>
            <w:tcW w:w="9923" w:type="dxa"/>
            <w:vAlign w:val="center"/>
          </w:tcPr>
          <w:p w14:paraId="5760021C" w14:textId="1243FE79" w:rsidR="003F0F98" w:rsidRPr="0063639B" w:rsidRDefault="00396149" w:rsidP="00166BE7">
            <w:pPr>
              <w:pStyle w:val="Default"/>
              <w:jc w:val="center"/>
              <w:rPr>
                <w:rFonts w:asciiTheme="minorHAnsi" w:hAnsiTheme="minorHAnsi" w:cs="Times New Roman"/>
                <w:b/>
              </w:rPr>
            </w:pPr>
            <w:r w:rsidRPr="0063639B">
              <w:rPr>
                <w:rFonts w:asciiTheme="minorHAnsi" w:hAnsiTheme="minorHAnsi" w:cs="Times New Roman"/>
                <w:b/>
              </w:rPr>
              <w:t>Výzva na pr</w:t>
            </w:r>
            <w:r w:rsidR="0035308A">
              <w:rPr>
                <w:rFonts w:asciiTheme="minorHAnsi" w:hAnsiTheme="minorHAnsi" w:cs="Times New Roman"/>
                <w:b/>
              </w:rPr>
              <w:t>edloženie ponuky</w:t>
            </w:r>
          </w:p>
          <w:p w14:paraId="193DDA78" w14:textId="4AF11F56" w:rsidR="003F0F98" w:rsidRPr="0063639B" w:rsidRDefault="003F0F98" w:rsidP="00166BE7">
            <w:pPr>
              <w:pStyle w:val="Default"/>
              <w:jc w:val="center"/>
              <w:rPr>
                <w:rFonts w:asciiTheme="minorHAnsi" w:hAnsiTheme="minorHAnsi" w:cs="Times New Roman"/>
              </w:rPr>
            </w:pPr>
            <w:r w:rsidRPr="0063639B">
              <w:rPr>
                <w:rFonts w:asciiTheme="minorHAnsi" w:hAnsiTheme="minorHAnsi" w:cs="Times New Roman"/>
              </w:rPr>
              <w:t xml:space="preserve">v zmysle § </w:t>
            </w:r>
            <w:r w:rsidR="00652DE8" w:rsidRPr="0063639B">
              <w:rPr>
                <w:rFonts w:asciiTheme="minorHAnsi" w:hAnsiTheme="minorHAnsi" w:cs="Times New Roman"/>
              </w:rPr>
              <w:t>117</w:t>
            </w:r>
            <w:r w:rsidRPr="0063639B">
              <w:rPr>
                <w:rFonts w:asciiTheme="minorHAnsi" w:hAnsiTheme="minorHAnsi" w:cs="Times New Roman"/>
              </w:rPr>
              <w:t xml:space="preserve"> ods. </w:t>
            </w:r>
            <w:r w:rsidR="00652DE8" w:rsidRPr="0063639B">
              <w:rPr>
                <w:rFonts w:asciiTheme="minorHAnsi" w:hAnsiTheme="minorHAnsi" w:cs="Times New Roman"/>
              </w:rPr>
              <w:t>1</w:t>
            </w:r>
            <w:r w:rsidRPr="0063639B">
              <w:rPr>
                <w:rFonts w:asciiTheme="minorHAnsi" w:hAnsiTheme="minorHAnsi" w:cs="Times New Roman"/>
              </w:rPr>
              <w:t xml:space="preserve"> zákona č. </w:t>
            </w:r>
            <w:r w:rsidR="00652DE8" w:rsidRPr="0063639B">
              <w:rPr>
                <w:rFonts w:asciiTheme="minorHAnsi" w:hAnsiTheme="minorHAnsi" w:cs="Times New Roman"/>
              </w:rPr>
              <w:t>343/2015</w:t>
            </w:r>
            <w:r w:rsidRPr="0063639B">
              <w:rPr>
                <w:rFonts w:asciiTheme="minorHAnsi" w:hAnsiTheme="minorHAnsi" w:cs="Times New Roman"/>
              </w:rPr>
              <w:t xml:space="preserve"> Z.</w:t>
            </w:r>
            <w:r w:rsidR="002A2CA6" w:rsidRPr="0063639B">
              <w:rPr>
                <w:rFonts w:asciiTheme="minorHAnsi" w:hAnsiTheme="minorHAnsi" w:cs="Times New Roman"/>
              </w:rPr>
              <w:t xml:space="preserve"> </w:t>
            </w:r>
            <w:r w:rsidRPr="0063639B">
              <w:rPr>
                <w:rFonts w:asciiTheme="minorHAnsi" w:hAnsiTheme="minorHAnsi" w:cs="Times New Roman"/>
              </w:rPr>
              <w:t>z. o verejnom obstarávaní a</w:t>
            </w:r>
            <w:r w:rsidR="002A2CA6" w:rsidRPr="0063639B">
              <w:rPr>
                <w:rFonts w:asciiTheme="minorHAnsi" w:hAnsiTheme="minorHAnsi" w:cs="Times New Roman"/>
              </w:rPr>
              <w:t> </w:t>
            </w:r>
            <w:r w:rsidRPr="0063639B">
              <w:rPr>
                <w:rFonts w:asciiTheme="minorHAnsi" w:hAnsiTheme="minorHAnsi" w:cs="Times New Roman"/>
              </w:rPr>
              <w:t>o</w:t>
            </w:r>
            <w:r w:rsidR="002A2CA6" w:rsidRPr="0063639B">
              <w:rPr>
                <w:rFonts w:asciiTheme="minorHAnsi" w:hAnsiTheme="minorHAnsi" w:cs="Times New Roman"/>
              </w:rPr>
              <w:t xml:space="preserve"> </w:t>
            </w:r>
            <w:r w:rsidRPr="0063639B">
              <w:rPr>
                <w:rFonts w:asciiTheme="minorHAnsi" w:hAnsiTheme="minorHAnsi" w:cs="Times New Roman"/>
              </w:rPr>
              <w:t>zmene a</w:t>
            </w:r>
            <w:r w:rsidR="002A2CA6" w:rsidRPr="0063639B">
              <w:rPr>
                <w:rFonts w:asciiTheme="minorHAnsi" w:hAnsiTheme="minorHAnsi" w:cs="Times New Roman"/>
              </w:rPr>
              <w:t xml:space="preserve"> </w:t>
            </w:r>
            <w:r w:rsidRPr="0063639B">
              <w:rPr>
                <w:rFonts w:asciiTheme="minorHAnsi" w:hAnsiTheme="minorHAnsi" w:cs="Times New Roman"/>
              </w:rPr>
              <w:t>doplnení niektorých zákonov</w:t>
            </w:r>
            <w:r w:rsidR="00ED3184">
              <w:rPr>
                <w:rFonts w:asciiTheme="minorHAnsi" w:hAnsiTheme="minorHAnsi" w:cs="Times New Roman"/>
              </w:rPr>
              <w:t xml:space="preserve"> (ďalej aj „zákon o VO“)</w:t>
            </w:r>
          </w:p>
          <w:tbl>
            <w:tblPr>
              <w:tblW w:w="9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246"/>
              <w:gridCol w:w="1276"/>
              <w:gridCol w:w="998"/>
            </w:tblGrid>
            <w:tr w:rsidR="00BD3A60" w:rsidRPr="0063639B" w14:paraId="039AA72D" w14:textId="77777777" w:rsidTr="00763ED5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74F2EF74" w14:textId="77777777" w:rsidR="00BD3A60" w:rsidRPr="0063639B" w:rsidRDefault="00B20AA9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Názov verejného obstarávateľa</w:t>
                  </w:r>
                </w:p>
              </w:tc>
              <w:tc>
                <w:tcPr>
                  <w:tcW w:w="5246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6D92862" w14:textId="77777777" w:rsidR="00BD3A60" w:rsidRPr="0063639B" w:rsidRDefault="00B637F6" w:rsidP="0065360F">
                  <w:pPr>
                    <w:pStyle w:val="Default"/>
                    <w:framePr w:hSpace="141" w:wrap="around" w:hAnchor="margin" w:y="210"/>
                    <w:ind w:firstLine="33"/>
                    <w:rPr>
                      <w:rFonts w:asciiTheme="minorHAnsi" w:hAnsiTheme="minorHAnsi" w:cs="Times New Roman"/>
                      <w:b/>
                    </w:rPr>
                  </w:pPr>
                  <w:r w:rsidRPr="0063639B">
                    <w:rPr>
                      <w:rFonts w:asciiTheme="minorHAnsi" w:hAnsiTheme="minorHAnsi" w:cs="Times New Roman"/>
                      <w:b/>
                    </w:rPr>
                    <w:t xml:space="preserve">Slovenská konsolidačná, </w:t>
                  </w:r>
                  <w:proofErr w:type="spellStart"/>
                  <w:r w:rsidRPr="0063639B">
                    <w:rPr>
                      <w:rFonts w:asciiTheme="minorHAnsi" w:hAnsiTheme="minorHAnsi" w:cs="Times New Roman"/>
                      <w:b/>
                    </w:rPr>
                    <w:t>a.s</w:t>
                  </w:r>
                  <w:proofErr w:type="spellEnd"/>
                  <w:r w:rsidRPr="0063639B">
                    <w:rPr>
                      <w:rFonts w:asciiTheme="minorHAnsi" w:hAnsiTheme="minorHAnsi" w:cs="Times New Roman"/>
                      <w:b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3EEF929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  <w:tc>
                <w:tcPr>
                  <w:tcW w:w="998" w:type="dxa"/>
                  <w:tcBorders>
                    <w:left w:val="nil"/>
                  </w:tcBorders>
                </w:tcPr>
                <w:p w14:paraId="31D997A0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</w:tr>
            <w:tr w:rsidR="00BD3A60" w:rsidRPr="0063639B" w14:paraId="05642568" w14:textId="77777777" w:rsidTr="00763ED5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5F0C18DA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Poštová adresa</w:t>
                  </w:r>
                </w:p>
              </w:tc>
              <w:tc>
                <w:tcPr>
                  <w:tcW w:w="5246" w:type="dxa"/>
                  <w:tcBorders>
                    <w:right w:val="nil"/>
                  </w:tcBorders>
                  <w:vAlign w:val="center"/>
                </w:tcPr>
                <w:p w14:paraId="6E22432D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 xml:space="preserve">Cintorínska </w:t>
                  </w:r>
                  <w:r w:rsidR="00797F8A" w:rsidRPr="0063639B">
                    <w:rPr>
                      <w:rFonts w:asciiTheme="minorHAnsi" w:hAnsiTheme="minorHAnsi" w:cs="Times New Roman"/>
                    </w:rPr>
                    <w:t xml:space="preserve">č. </w:t>
                  </w:r>
                  <w:r w:rsidRPr="0063639B">
                    <w:rPr>
                      <w:rFonts w:asciiTheme="minorHAnsi" w:hAnsiTheme="minorHAnsi" w:cs="Times New Roman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14:paraId="33780956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  <w:tc>
                <w:tcPr>
                  <w:tcW w:w="998" w:type="dxa"/>
                  <w:tcBorders>
                    <w:left w:val="nil"/>
                  </w:tcBorders>
                </w:tcPr>
                <w:p w14:paraId="1F0B08FA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</w:tr>
            <w:tr w:rsidR="00BD3A60" w:rsidRPr="0063639B" w14:paraId="31F83A61" w14:textId="77777777" w:rsidTr="00763ED5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6DFBBE4D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Mesto</w:t>
                  </w:r>
                </w:p>
              </w:tc>
              <w:tc>
                <w:tcPr>
                  <w:tcW w:w="5246" w:type="dxa"/>
                  <w:tcBorders>
                    <w:bottom w:val="single" w:sz="4" w:space="0" w:color="auto"/>
                  </w:tcBorders>
                  <w:vAlign w:val="center"/>
                </w:tcPr>
                <w:p w14:paraId="6DC080AA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Bratislava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0D14DACB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PSČ</w:t>
                  </w:r>
                </w:p>
              </w:tc>
              <w:tc>
                <w:tcPr>
                  <w:tcW w:w="998" w:type="dxa"/>
                </w:tcPr>
                <w:p w14:paraId="741A59E9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814 99</w:t>
                  </w:r>
                </w:p>
              </w:tc>
            </w:tr>
            <w:tr w:rsidR="00BD3A60" w:rsidRPr="0063639B" w14:paraId="55A90777" w14:textId="77777777" w:rsidTr="00763ED5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1AE46319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IČO</w:t>
                  </w:r>
                </w:p>
              </w:tc>
              <w:tc>
                <w:tcPr>
                  <w:tcW w:w="5246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6BA70FA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35776005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98CF7D1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  <w:tc>
                <w:tcPr>
                  <w:tcW w:w="998" w:type="dxa"/>
                  <w:tcBorders>
                    <w:left w:val="nil"/>
                  </w:tcBorders>
                </w:tcPr>
                <w:p w14:paraId="300BF454" w14:textId="77777777" w:rsidR="00BD3A60" w:rsidRPr="0063639B" w:rsidRDefault="00BD3A6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</w:tr>
            <w:tr w:rsidR="00316B55" w:rsidRPr="0063639B" w14:paraId="21FBAD6C" w14:textId="77777777" w:rsidTr="00763ED5">
              <w:trPr>
                <w:trHeight w:val="526"/>
              </w:trPr>
              <w:tc>
                <w:tcPr>
                  <w:tcW w:w="2122" w:type="dxa"/>
                  <w:vAlign w:val="bottom"/>
                </w:tcPr>
                <w:p w14:paraId="50904EF9" w14:textId="77777777" w:rsidR="00316B55" w:rsidRPr="0063639B" w:rsidRDefault="0021423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Kontaktná osoba</w:t>
                  </w:r>
                </w:p>
              </w:tc>
              <w:tc>
                <w:tcPr>
                  <w:tcW w:w="524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29221" w14:textId="025C81DE" w:rsidR="00214230" w:rsidRPr="0063639B" w:rsidRDefault="00E8296C" w:rsidP="0065360F">
                  <w:pPr>
                    <w:pStyle w:val="Default"/>
                    <w:framePr w:hSpace="141" w:wrap="around" w:hAnchor="margin" w:y="210"/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u w:val="none"/>
                    </w:rPr>
                  </w:pPr>
                  <w:r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u w:val="none"/>
                    </w:rPr>
                    <w:t>Ing. Lucia</w:t>
                  </w:r>
                  <w:r w:rsidR="005B2B79" w:rsidRPr="0063639B"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u w:val="none"/>
                    </w:rPr>
                    <w:t xml:space="preserve"> </w:t>
                  </w:r>
                  <w:r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u w:val="none"/>
                    </w:rPr>
                    <w:t xml:space="preserve">Buláková </w:t>
                  </w:r>
                </w:p>
                <w:p w14:paraId="6E1CD680" w14:textId="36E23287" w:rsidR="00316B55" w:rsidRPr="0063639B" w:rsidRDefault="00214230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bCs/>
                      <w:iCs/>
                    </w:rPr>
                  </w:pPr>
                  <w:r w:rsidRPr="0063639B">
                    <w:rPr>
                      <w:rStyle w:val="Hypertextovprepojenie"/>
                      <w:rFonts w:asciiTheme="minorHAnsi" w:hAnsiTheme="minorHAnsi" w:cs="Times New Roman"/>
                      <w:color w:val="auto"/>
                      <w:u w:val="none"/>
                    </w:rPr>
                    <w:t>e-mail:</w:t>
                  </w:r>
                  <w:r w:rsidRPr="0063639B">
                    <w:rPr>
                      <w:rStyle w:val="Hypertextovprepojenie"/>
                      <w:rFonts w:asciiTheme="minorHAnsi" w:hAnsiTheme="minorHAnsi" w:cs="Times New Roman"/>
                    </w:rPr>
                    <w:t xml:space="preserve"> </w:t>
                  </w:r>
                  <w:hyperlink r:id="rId8" w:history="1">
                    <w:r w:rsidR="00E8296C" w:rsidRPr="00F70108">
                      <w:rPr>
                        <w:rStyle w:val="Hypertextovprepojenie"/>
                        <w:rFonts w:asciiTheme="minorHAnsi" w:hAnsiTheme="minorHAnsi" w:cs="Times New Roman"/>
                      </w:rPr>
                      <w:t>lbulakova@konsolidacna.sk</w:t>
                    </w:r>
                  </w:hyperlink>
                  <w:r w:rsidR="00FD2985" w:rsidRPr="0063639B">
                    <w:rPr>
                      <w:rFonts w:asciiTheme="minorHAnsi" w:hAnsiTheme="minorHAnsi" w:cs="Times New Roman"/>
                    </w:rPr>
                    <w:t xml:space="preserve"> </w:t>
                  </w:r>
                </w:p>
              </w:tc>
              <w:tc>
                <w:tcPr>
                  <w:tcW w:w="2274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635DD686" w14:textId="404F5505" w:rsidR="00CE519D" w:rsidRPr="0063639B" w:rsidRDefault="002A2CA6" w:rsidP="0065360F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 xml:space="preserve">Tel: </w:t>
                  </w:r>
                  <w:r w:rsidR="00E8296C">
                    <w:rPr>
                      <w:rFonts w:asciiTheme="minorHAnsi" w:hAnsiTheme="minorHAnsi" w:cs="Times New Roman"/>
                    </w:rPr>
                    <w:t>02/ 57 289 528</w:t>
                  </w:r>
                </w:p>
              </w:tc>
            </w:tr>
          </w:tbl>
          <w:p w14:paraId="4F38BA70" w14:textId="77777777" w:rsidR="00BD3A60" w:rsidRPr="0063639B" w:rsidRDefault="00BD3A60" w:rsidP="00166BE7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56" w:type="dxa"/>
            <w:vAlign w:val="center"/>
          </w:tcPr>
          <w:p w14:paraId="4E5528FD" w14:textId="77777777" w:rsidR="00FE06A7" w:rsidRPr="0063639B" w:rsidRDefault="00FE06A7" w:rsidP="00166BE7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7B4E495" w14:textId="77777777" w:rsidR="00B2131E" w:rsidRPr="00B2131E" w:rsidRDefault="00B2131E" w:rsidP="00B2131E">
      <w:pPr>
        <w:pStyle w:val="Odsekzoznamu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23D7B04" w14:textId="3F69C4EF" w:rsidR="00766EA0" w:rsidRPr="0063639B" w:rsidRDefault="007A4603" w:rsidP="00E84B9A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766EA0" w:rsidRPr="0063639B">
        <w:rPr>
          <w:rFonts w:asciiTheme="minorHAnsi" w:hAnsiTheme="minorHAnsi" w:cstheme="minorHAnsi"/>
          <w:b/>
          <w:bCs/>
          <w:sz w:val="24"/>
          <w:szCs w:val="24"/>
        </w:rPr>
        <w:t>red</w:t>
      </w:r>
      <w:r>
        <w:rPr>
          <w:rFonts w:asciiTheme="minorHAnsi" w:hAnsiTheme="minorHAnsi" w:cstheme="minorHAnsi"/>
          <w:b/>
          <w:bCs/>
          <w:sz w:val="24"/>
          <w:szCs w:val="24"/>
        </w:rPr>
        <w:t>me</w:t>
      </w:r>
      <w:r w:rsidR="00766EA0" w:rsidRPr="0063639B">
        <w:rPr>
          <w:rFonts w:asciiTheme="minorHAnsi" w:hAnsiTheme="minorHAnsi" w:cstheme="minorHAnsi"/>
          <w:b/>
          <w:bCs/>
          <w:sz w:val="24"/>
          <w:szCs w:val="24"/>
        </w:rPr>
        <w:t>t zákazky</w:t>
      </w:r>
    </w:p>
    <w:p w14:paraId="32A66347" w14:textId="7ADBADF0" w:rsidR="003F7B1C" w:rsidRDefault="003F7B1C" w:rsidP="003F7B1C">
      <w:pPr>
        <w:pStyle w:val="Nadpis2"/>
        <w:keepNext w:val="0"/>
        <w:numPr>
          <w:ilvl w:val="1"/>
          <w:numId w:val="0"/>
        </w:numPr>
        <w:tabs>
          <w:tab w:val="clear" w:pos="1260"/>
        </w:tabs>
        <w:autoSpaceDE w:val="0"/>
        <w:autoSpaceDN w:val="0"/>
        <w:ind w:left="426"/>
        <w:jc w:val="both"/>
        <w:rPr>
          <w:rFonts w:asciiTheme="minorHAnsi" w:hAnsiTheme="minorHAnsi" w:cstheme="minorHAnsi"/>
          <w:b w:val="0"/>
        </w:rPr>
      </w:pPr>
      <w:r w:rsidRPr="006A6662">
        <w:rPr>
          <w:rFonts w:asciiTheme="minorHAnsi" w:hAnsiTheme="minorHAnsi" w:cstheme="minorHAnsi"/>
          <w:b w:val="0"/>
        </w:rPr>
        <w:t xml:space="preserve">Predmetom </w:t>
      </w:r>
      <w:r>
        <w:rPr>
          <w:rFonts w:asciiTheme="minorHAnsi" w:hAnsiTheme="minorHAnsi" w:cstheme="minorHAnsi"/>
          <w:b w:val="0"/>
        </w:rPr>
        <w:t>zákazky</w:t>
      </w:r>
      <w:r w:rsidRPr="006A6662">
        <w:rPr>
          <w:rFonts w:asciiTheme="minorHAnsi" w:hAnsiTheme="minorHAnsi" w:cstheme="minorHAnsi"/>
          <w:b w:val="0"/>
        </w:rPr>
        <w:t xml:space="preserve"> je poskytnutie služieb </w:t>
      </w:r>
      <w:r>
        <w:rPr>
          <w:rFonts w:asciiTheme="minorHAnsi" w:hAnsiTheme="minorHAnsi" w:cstheme="minorHAnsi"/>
          <w:b w:val="0"/>
        </w:rPr>
        <w:t xml:space="preserve">Slovenskej konsolidačnej, </w:t>
      </w:r>
      <w:proofErr w:type="spellStart"/>
      <w:r>
        <w:rPr>
          <w:rFonts w:asciiTheme="minorHAnsi" w:hAnsiTheme="minorHAnsi" w:cstheme="minorHAnsi"/>
          <w:b w:val="0"/>
        </w:rPr>
        <w:t>a.s</w:t>
      </w:r>
      <w:proofErr w:type="spellEnd"/>
      <w:r>
        <w:rPr>
          <w:rFonts w:asciiTheme="minorHAnsi" w:hAnsiTheme="minorHAnsi" w:cstheme="minorHAnsi"/>
          <w:b w:val="0"/>
        </w:rPr>
        <w:t>. (ďalej aj „</w:t>
      </w:r>
      <w:r w:rsidRPr="003F7B1C">
        <w:rPr>
          <w:rFonts w:asciiTheme="minorHAnsi" w:hAnsiTheme="minorHAnsi" w:cstheme="minorHAnsi"/>
          <w:b w:val="0"/>
        </w:rPr>
        <w:t xml:space="preserve">verejný obstarávateľ“) </w:t>
      </w:r>
      <w:r w:rsidRPr="006A6662">
        <w:rPr>
          <w:rFonts w:asciiTheme="minorHAnsi" w:hAnsiTheme="minorHAnsi" w:cstheme="minorHAnsi"/>
          <w:b w:val="0"/>
        </w:rPr>
        <w:t>pre zabezpečenie prevádzky elektronického informačného systému n</w:t>
      </w:r>
      <w:r w:rsidR="00F47B03">
        <w:rPr>
          <w:rFonts w:asciiTheme="minorHAnsi" w:hAnsiTheme="minorHAnsi" w:cstheme="minorHAnsi"/>
          <w:b w:val="0"/>
        </w:rPr>
        <w:t>a správu registratúry - systém „</w:t>
      </w:r>
      <w:r w:rsidRPr="006A6662">
        <w:rPr>
          <w:rFonts w:asciiTheme="minorHAnsi" w:hAnsiTheme="minorHAnsi" w:cstheme="minorHAnsi"/>
          <w:b w:val="0"/>
        </w:rPr>
        <w:t xml:space="preserve">IIS MIS - Elektronická registratúra“ (ďalej aj </w:t>
      </w:r>
      <w:r w:rsidR="00F47B03">
        <w:rPr>
          <w:rFonts w:asciiTheme="minorHAnsi" w:hAnsiTheme="minorHAnsi" w:cstheme="minorHAnsi"/>
          <w:b w:val="0"/>
        </w:rPr>
        <w:t>„</w:t>
      </w:r>
      <w:r w:rsidRPr="006A6662">
        <w:rPr>
          <w:rFonts w:asciiTheme="minorHAnsi" w:hAnsiTheme="minorHAnsi" w:cstheme="minorHAnsi"/>
          <w:b w:val="0"/>
        </w:rPr>
        <w:t>I</w:t>
      </w:r>
      <w:r>
        <w:rPr>
          <w:rFonts w:asciiTheme="minorHAnsi" w:hAnsiTheme="minorHAnsi" w:cstheme="minorHAnsi"/>
          <w:b w:val="0"/>
        </w:rPr>
        <w:t>I</w:t>
      </w:r>
      <w:r w:rsidRPr="006A6662">
        <w:rPr>
          <w:rFonts w:asciiTheme="minorHAnsi" w:hAnsiTheme="minorHAnsi" w:cstheme="minorHAnsi"/>
          <w:b w:val="0"/>
        </w:rPr>
        <w:t>S</w:t>
      </w:r>
      <w:r>
        <w:rPr>
          <w:rFonts w:asciiTheme="minorHAnsi" w:hAnsiTheme="minorHAnsi" w:cstheme="minorHAnsi"/>
          <w:b w:val="0"/>
        </w:rPr>
        <w:t xml:space="preserve"> MIS</w:t>
      </w:r>
      <w:r w:rsidR="00F47B03">
        <w:rPr>
          <w:rFonts w:asciiTheme="minorHAnsi" w:hAnsiTheme="minorHAnsi" w:cstheme="minorHAnsi"/>
          <w:b w:val="0"/>
        </w:rPr>
        <w:t>“</w:t>
      </w:r>
      <w:r w:rsidRPr="006A6662">
        <w:rPr>
          <w:rFonts w:asciiTheme="minorHAnsi" w:hAnsiTheme="minorHAnsi" w:cstheme="minorHAnsi"/>
          <w:b w:val="0"/>
        </w:rPr>
        <w:t xml:space="preserve">) prevádzkovaného na infraštruktúre </w:t>
      </w:r>
      <w:r>
        <w:rPr>
          <w:rFonts w:asciiTheme="minorHAnsi" w:hAnsiTheme="minorHAnsi" w:cstheme="minorHAnsi"/>
          <w:b w:val="0"/>
        </w:rPr>
        <w:t>verejného obstarávateľa, rozšírenie počtu existujúcich licencií a poskytnutie rozširujúcich funkcionalít v zmysle požiadaviek verejného obstarávateľa.</w:t>
      </w:r>
    </w:p>
    <w:p w14:paraId="173164E0" w14:textId="77777777" w:rsidR="007A4603" w:rsidRPr="007A4603" w:rsidRDefault="007A4603" w:rsidP="007A4603">
      <w:pPr>
        <w:pStyle w:val="Odsekzoznamu"/>
        <w:spacing w:after="0" w:line="240" w:lineRule="auto"/>
        <w:ind w:left="426"/>
        <w:jc w:val="both"/>
        <w:rPr>
          <w:rFonts w:asciiTheme="minorHAnsi" w:hAnsiTheme="minorHAnsi"/>
          <w:bCs/>
          <w:sz w:val="24"/>
          <w:szCs w:val="24"/>
        </w:rPr>
      </w:pPr>
    </w:p>
    <w:p w14:paraId="5CF7A1FE" w14:textId="77777777" w:rsidR="007A4603" w:rsidRPr="007A4603" w:rsidRDefault="007A4603" w:rsidP="007A4603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7A4603">
        <w:rPr>
          <w:rFonts w:asciiTheme="minorHAnsi" w:hAnsiTheme="minorHAnsi"/>
          <w:b/>
          <w:sz w:val="24"/>
          <w:szCs w:val="24"/>
        </w:rPr>
        <w:t>Popis existujúceho stavu</w:t>
      </w:r>
    </w:p>
    <w:p w14:paraId="4097ABCA" w14:textId="5D91E51A" w:rsidR="007A4603" w:rsidRPr="004944F2" w:rsidRDefault="007A4603" w:rsidP="007A4603">
      <w:pPr>
        <w:pStyle w:val="Default"/>
        <w:ind w:left="426"/>
        <w:jc w:val="both"/>
        <w:rPr>
          <w:rFonts w:asciiTheme="minorHAnsi" w:hAnsiTheme="minorHAnsi"/>
        </w:rPr>
      </w:pPr>
      <w:r w:rsidRPr="004944F2">
        <w:rPr>
          <w:rFonts w:asciiTheme="minorHAnsi" w:hAnsiTheme="minorHAnsi"/>
        </w:rPr>
        <w:t>Verejný obstarávateľ využíva na správu registratúry systém IIS MIS, ktorý je plne integrovaný na Ústredný portál verejnej správy (ÚPVS) a umožňuje elektronické podania prostredníctvom e-schránok a e-formulárov ÚPVS. Systém IIS MIS je prevádzkovaný na vlastnej infraštruktúre verejného obstarávateľa.</w:t>
      </w:r>
    </w:p>
    <w:p w14:paraId="15A63D40" w14:textId="77777777" w:rsidR="007A4603" w:rsidRDefault="007A4603" w:rsidP="007A4603">
      <w:pPr>
        <w:pStyle w:val="Default"/>
        <w:ind w:left="360"/>
        <w:jc w:val="both"/>
        <w:rPr>
          <w:rFonts w:asciiTheme="minorHAnsi" w:hAnsiTheme="minorHAnsi"/>
        </w:rPr>
      </w:pPr>
    </w:p>
    <w:p w14:paraId="25888410" w14:textId="77777777" w:rsidR="007A4603" w:rsidRPr="004944F2" w:rsidRDefault="007A4603" w:rsidP="007A4603">
      <w:pPr>
        <w:pStyle w:val="Default"/>
        <w:ind w:left="426"/>
        <w:jc w:val="both"/>
        <w:rPr>
          <w:rFonts w:asciiTheme="minorHAnsi" w:hAnsiTheme="minorHAnsi"/>
        </w:rPr>
      </w:pPr>
      <w:r w:rsidRPr="004944F2">
        <w:rPr>
          <w:rFonts w:asciiTheme="minorHAnsi" w:hAnsiTheme="minorHAnsi"/>
        </w:rPr>
        <w:t xml:space="preserve">V systéme IIS MIS je spracovaná kompletná agenda správy registratúry vrátane agendy spisov, prijímania a odosielania pošty v organizácii aj mimo nej a zároveň systém poskytuje nástroj na správu užívateľov. Systém IIS MIS je napojený pomocou WS - web </w:t>
      </w:r>
      <w:proofErr w:type="spellStart"/>
      <w:r w:rsidRPr="004944F2">
        <w:rPr>
          <w:rFonts w:asciiTheme="minorHAnsi" w:hAnsiTheme="minorHAnsi"/>
        </w:rPr>
        <w:t>service</w:t>
      </w:r>
      <w:proofErr w:type="spellEnd"/>
      <w:r w:rsidRPr="004944F2">
        <w:rPr>
          <w:rFonts w:asciiTheme="minorHAnsi" w:hAnsiTheme="minorHAnsi"/>
        </w:rPr>
        <w:t xml:space="preserve"> (webových služieb) aj na ostatné IS verejného obstarávateľa.</w:t>
      </w:r>
    </w:p>
    <w:p w14:paraId="536190B8" w14:textId="77777777" w:rsidR="007A4603" w:rsidRPr="007A4603" w:rsidRDefault="007A4603" w:rsidP="007A4603">
      <w:pPr>
        <w:pStyle w:val="Odsekzoznamu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6C3991" w14:textId="77777777" w:rsidR="007A4603" w:rsidRPr="007A4603" w:rsidRDefault="007A4603" w:rsidP="007A4603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A4603">
        <w:rPr>
          <w:rFonts w:asciiTheme="minorHAnsi" w:hAnsiTheme="minorHAnsi" w:cstheme="minorHAnsi"/>
          <w:b/>
          <w:bCs/>
          <w:sz w:val="24"/>
          <w:szCs w:val="24"/>
        </w:rPr>
        <w:t>Opis predmetu obstarávania</w:t>
      </w:r>
    </w:p>
    <w:p w14:paraId="175B0287" w14:textId="6AF008E5" w:rsidR="00BE53CA" w:rsidRPr="00F235AE" w:rsidRDefault="00BE53CA" w:rsidP="00F235AE">
      <w:pPr>
        <w:pStyle w:val="Standard"/>
        <w:numPr>
          <w:ilvl w:val="1"/>
          <w:numId w:val="17"/>
        </w:numPr>
        <w:ind w:left="993" w:hanging="567"/>
        <w:jc w:val="both"/>
        <w:rPr>
          <w:rFonts w:asciiTheme="minorHAnsi" w:hAnsiTheme="minorHAnsi"/>
        </w:rPr>
      </w:pPr>
      <w:r w:rsidRPr="00F235AE">
        <w:rPr>
          <w:rFonts w:asciiTheme="minorHAnsi" w:hAnsiTheme="minorHAnsi" w:cstheme="minorHAnsi"/>
        </w:rPr>
        <w:t xml:space="preserve">Zabezpečenie služieb servisu a podpory pre elektronický systém na správu registratúry na obdobie 24 mesiacov </w:t>
      </w:r>
      <w:r>
        <w:rPr>
          <w:rFonts w:asciiTheme="minorHAnsi" w:hAnsiTheme="minorHAnsi" w:cstheme="minorHAnsi"/>
        </w:rPr>
        <w:t xml:space="preserve">v </w:t>
      </w:r>
      <w:r w:rsidRPr="00F235AE">
        <w:rPr>
          <w:rFonts w:asciiTheme="minorHAnsi" w:hAnsiTheme="minorHAnsi" w:cstheme="minorHAnsi"/>
        </w:rPr>
        <w:t>rozsahu:</w:t>
      </w:r>
    </w:p>
    <w:p w14:paraId="197CA320" w14:textId="77777777" w:rsidR="00BE53CA" w:rsidRPr="00F235AE" w:rsidRDefault="00BE53CA" w:rsidP="00F235AE">
      <w:pPr>
        <w:pStyle w:val="Standard"/>
        <w:numPr>
          <w:ilvl w:val="2"/>
          <w:numId w:val="39"/>
        </w:numPr>
        <w:ind w:left="1276" w:hanging="283"/>
        <w:jc w:val="both"/>
        <w:rPr>
          <w:rFonts w:asciiTheme="minorHAnsi" w:hAnsiTheme="minorHAnsi"/>
        </w:rPr>
      </w:pPr>
      <w:r w:rsidRPr="00F235AE">
        <w:rPr>
          <w:rFonts w:asciiTheme="minorHAnsi" w:hAnsiTheme="minorHAnsi" w:cstheme="minorHAnsi"/>
        </w:rPr>
        <w:t xml:space="preserve">dodávky aktualizačných verzií aplikačného softvéru a databázového softvéru, </w:t>
      </w:r>
    </w:p>
    <w:p w14:paraId="5D8AD14C" w14:textId="77777777" w:rsidR="00BE53CA" w:rsidRPr="00F235AE" w:rsidRDefault="00BE53CA" w:rsidP="00F235AE">
      <w:pPr>
        <w:pStyle w:val="Standard"/>
        <w:numPr>
          <w:ilvl w:val="2"/>
          <w:numId w:val="39"/>
        </w:numPr>
        <w:ind w:left="1276" w:hanging="283"/>
        <w:jc w:val="both"/>
        <w:rPr>
          <w:rFonts w:asciiTheme="minorHAnsi" w:hAnsiTheme="minorHAnsi" w:cstheme="minorHAnsi"/>
        </w:rPr>
      </w:pPr>
      <w:r w:rsidRPr="00F235AE">
        <w:rPr>
          <w:rFonts w:asciiTheme="minorHAnsi" w:hAnsiTheme="minorHAnsi" w:cstheme="minorHAnsi"/>
        </w:rPr>
        <w:t xml:space="preserve">legislatívne aktualizácie existujúcej funkcionality a zabezpečenie zhody s platnou všeobecne záväznou legislatívou SR, </w:t>
      </w:r>
    </w:p>
    <w:p w14:paraId="318C462C" w14:textId="77777777" w:rsidR="00BE53CA" w:rsidRPr="00F235AE" w:rsidRDefault="00BE53CA" w:rsidP="00F235AE">
      <w:pPr>
        <w:pStyle w:val="Standard"/>
        <w:numPr>
          <w:ilvl w:val="2"/>
          <w:numId w:val="39"/>
        </w:numPr>
        <w:ind w:left="1276" w:hanging="283"/>
        <w:jc w:val="both"/>
        <w:rPr>
          <w:rFonts w:asciiTheme="minorHAnsi" w:hAnsiTheme="minorHAnsi" w:cstheme="minorHAnsi"/>
        </w:rPr>
      </w:pPr>
      <w:r w:rsidRPr="00F235AE">
        <w:rPr>
          <w:rFonts w:asciiTheme="minorHAnsi" w:hAnsiTheme="minorHAnsi" w:cstheme="minorHAnsi"/>
        </w:rPr>
        <w:t>metodická a prevádzková podpora (poradenstvo k modulom systému),</w:t>
      </w:r>
    </w:p>
    <w:p w14:paraId="6D6CDF99" w14:textId="77777777" w:rsidR="00BE53CA" w:rsidRPr="00F235AE" w:rsidRDefault="00BE53CA" w:rsidP="00F235AE">
      <w:pPr>
        <w:pStyle w:val="Standard"/>
        <w:numPr>
          <w:ilvl w:val="2"/>
          <w:numId w:val="39"/>
        </w:numPr>
        <w:ind w:left="1276" w:hanging="283"/>
        <w:jc w:val="both"/>
        <w:rPr>
          <w:rFonts w:asciiTheme="minorHAnsi" w:hAnsiTheme="minorHAnsi" w:cstheme="minorHAnsi"/>
        </w:rPr>
      </w:pPr>
      <w:r w:rsidRPr="00F235AE">
        <w:rPr>
          <w:rFonts w:asciiTheme="minorHAnsi" w:hAnsiTheme="minorHAnsi" w:cstheme="minorHAnsi"/>
        </w:rPr>
        <w:t>služby hot-</w:t>
      </w:r>
      <w:proofErr w:type="spellStart"/>
      <w:r w:rsidRPr="00F235AE">
        <w:rPr>
          <w:rFonts w:asciiTheme="minorHAnsi" w:hAnsiTheme="minorHAnsi" w:cstheme="minorHAnsi"/>
        </w:rPr>
        <w:t>line</w:t>
      </w:r>
      <w:proofErr w:type="spellEnd"/>
      <w:r w:rsidRPr="00F235AE">
        <w:rPr>
          <w:rFonts w:asciiTheme="minorHAnsi" w:hAnsiTheme="minorHAnsi" w:cstheme="minorHAnsi"/>
        </w:rPr>
        <w:t xml:space="preserve"> poskytované počas pracovných dní v termíne od 8:00 – 16:00 hod. Služby hot-</w:t>
      </w:r>
      <w:proofErr w:type="spellStart"/>
      <w:r w:rsidRPr="00F235AE">
        <w:rPr>
          <w:rFonts w:asciiTheme="minorHAnsi" w:hAnsiTheme="minorHAnsi" w:cstheme="minorHAnsi"/>
        </w:rPr>
        <w:t>line</w:t>
      </w:r>
      <w:proofErr w:type="spellEnd"/>
      <w:r w:rsidRPr="00F235AE">
        <w:rPr>
          <w:rFonts w:asciiTheme="minorHAnsi" w:hAnsiTheme="minorHAnsi" w:cstheme="minorHAnsi"/>
        </w:rPr>
        <w:t xml:space="preserve"> obsahujú telefonickú a online podporu užívateľov pre dodané dielo,</w:t>
      </w:r>
    </w:p>
    <w:p w14:paraId="04CAD3B7" w14:textId="1B794F2D" w:rsidR="00BE53CA" w:rsidRPr="00F235AE" w:rsidRDefault="00BE53CA" w:rsidP="00F235AE">
      <w:pPr>
        <w:pStyle w:val="Standard"/>
        <w:numPr>
          <w:ilvl w:val="2"/>
          <w:numId w:val="39"/>
        </w:numPr>
        <w:ind w:left="1276" w:hanging="283"/>
        <w:jc w:val="both"/>
        <w:rPr>
          <w:rFonts w:asciiTheme="minorHAnsi" w:hAnsiTheme="minorHAnsi" w:cstheme="minorHAnsi"/>
        </w:rPr>
      </w:pPr>
      <w:r w:rsidRPr="00F235AE">
        <w:rPr>
          <w:rFonts w:asciiTheme="minorHAnsi" w:hAnsiTheme="minorHAnsi" w:cstheme="minorHAnsi"/>
        </w:rPr>
        <w:t>odstraňovanie nahlásených problémov s funkčnosťou apl</w:t>
      </w:r>
      <w:r w:rsidR="0041175C" w:rsidRPr="0041175C">
        <w:rPr>
          <w:rFonts w:asciiTheme="minorHAnsi" w:hAnsiTheme="minorHAnsi" w:cstheme="minorHAnsi"/>
        </w:rPr>
        <w:t>ikačného programového vybavenia,</w:t>
      </w:r>
    </w:p>
    <w:p w14:paraId="7428D2F1" w14:textId="6D2B7A16" w:rsidR="00BE53CA" w:rsidRPr="00F235AE" w:rsidRDefault="00BE53CA" w:rsidP="00F235AE">
      <w:pPr>
        <w:pStyle w:val="Standard"/>
        <w:numPr>
          <w:ilvl w:val="2"/>
          <w:numId w:val="39"/>
        </w:numPr>
        <w:ind w:left="1276" w:hanging="283"/>
        <w:jc w:val="both"/>
        <w:rPr>
          <w:rFonts w:asciiTheme="minorHAnsi" w:hAnsiTheme="minorHAnsi"/>
        </w:rPr>
      </w:pPr>
      <w:r w:rsidRPr="00F235AE">
        <w:rPr>
          <w:rFonts w:asciiTheme="minorHAnsi" w:hAnsiTheme="minorHAnsi" w:cstheme="minorHAnsi"/>
        </w:rPr>
        <w:t>poskytovanie novýc</w:t>
      </w:r>
      <w:r w:rsidR="0041175C" w:rsidRPr="0041175C">
        <w:rPr>
          <w:rFonts w:asciiTheme="minorHAnsi" w:hAnsiTheme="minorHAnsi" w:cstheme="minorHAnsi"/>
        </w:rPr>
        <w:t>h verzií implementovaného diela.</w:t>
      </w:r>
    </w:p>
    <w:p w14:paraId="5D3161FB" w14:textId="75DE40A8" w:rsidR="00BE53CA" w:rsidRPr="00F235AE" w:rsidRDefault="00BE53CA" w:rsidP="00F235AE">
      <w:pPr>
        <w:pStyle w:val="Standard"/>
        <w:numPr>
          <w:ilvl w:val="1"/>
          <w:numId w:val="17"/>
        </w:numPr>
        <w:ind w:left="993" w:hanging="567"/>
        <w:jc w:val="both"/>
        <w:rPr>
          <w:rFonts w:asciiTheme="minorHAnsi" w:hAnsiTheme="minorHAnsi"/>
        </w:rPr>
      </w:pPr>
      <w:r w:rsidRPr="00F235AE">
        <w:rPr>
          <w:rFonts w:asciiTheme="minorHAnsi" w:hAnsiTheme="minorHAnsi" w:cstheme="minorHAnsi"/>
        </w:rPr>
        <w:t xml:space="preserve">Rozšírenie existujúcich licencií 70 </w:t>
      </w:r>
      <w:proofErr w:type="spellStart"/>
      <w:r w:rsidRPr="00F235AE">
        <w:rPr>
          <w:rFonts w:asciiTheme="minorHAnsi" w:hAnsiTheme="minorHAnsi" w:cstheme="minorHAnsi"/>
        </w:rPr>
        <w:t>concurrent</w:t>
      </w:r>
      <w:proofErr w:type="spellEnd"/>
      <w:r w:rsidRPr="00F235AE">
        <w:rPr>
          <w:rFonts w:asciiTheme="minorHAnsi" w:hAnsiTheme="minorHAnsi" w:cstheme="minorHAnsi"/>
        </w:rPr>
        <w:t xml:space="preserve"> </w:t>
      </w:r>
      <w:proofErr w:type="spellStart"/>
      <w:r w:rsidRPr="00F235AE">
        <w:rPr>
          <w:rFonts w:asciiTheme="minorHAnsi" w:hAnsiTheme="minorHAnsi" w:cstheme="minorHAnsi"/>
        </w:rPr>
        <w:t>users</w:t>
      </w:r>
      <w:proofErr w:type="spellEnd"/>
      <w:r w:rsidRPr="00F235AE">
        <w:rPr>
          <w:rFonts w:asciiTheme="minorHAnsi" w:hAnsiTheme="minorHAnsi" w:cstheme="minorHAnsi"/>
        </w:rPr>
        <w:t xml:space="preserve"> elektronického systému na správu registratúry IIS MIS na rozsah 110 </w:t>
      </w:r>
      <w:proofErr w:type="spellStart"/>
      <w:r w:rsidRPr="00F235AE">
        <w:rPr>
          <w:rFonts w:asciiTheme="minorHAnsi" w:hAnsiTheme="minorHAnsi" w:cstheme="minorHAnsi"/>
        </w:rPr>
        <w:t>concurrent</w:t>
      </w:r>
      <w:proofErr w:type="spellEnd"/>
      <w:r w:rsidRPr="00F235AE">
        <w:rPr>
          <w:rFonts w:asciiTheme="minorHAnsi" w:hAnsiTheme="minorHAnsi" w:cstheme="minorHAnsi"/>
        </w:rPr>
        <w:t xml:space="preserve"> </w:t>
      </w:r>
      <w:proofErr w:type="spellStart"/>
      <w:r w:rsidRPr="00F235AE">
        <w:rPr>
          <w:rFonts w:asciiTheme="minorHAnsi" w:hAnsiTheme="minorHAnsi" w:cstheme="minorHAnsi"/>
        </w:rPr>
        <w:t>users</w:t>
      </w:r>
      <w:proofErr w:type="spellEnd"/>
      <w:r w:rsidRPr="00F235AE">
        <w:rPr>
          <w:rFonts w:asciiTheme="minorHAnsi" w:hAnsiTheme="minorHAnsi" w:cstheme="minorHAnsi"/>
        </w:rPr>
        <w:t xml:space="preserve"> (110 zdieľaných aktívn</w:t>
      </w:r>
      <w:r w:rsidR="0082612C" w:rsidRPr="0082612C">
        <w:rPr>
          <w:rFonts w:asciiTheme="minorHAnsi" w:hAnsiTheme="minorHAnsi" w:cstheme="minorHAnsi"/>
        </w:rPr>
        <w:t>ych užívateľov), tzn. dodanie</w:t>
      </w:r>
      <w:r w:rsidRPr="00F235AE">
        <w:rPr>
          <w:rFonts w:asciiTheme="minorHAnsi" w:hAnsiTheme="minorHAnsi" w:cstheme="minorHAnsi"/>
        </w:rPr>
        <w:t xml:space="preserve"> 40 ks nových licencií pre konkurenčných aktívnych užívateľov.</w:t>
      </w:r>
    </w:p>
    <w:p w14:paraId="4A88D2E5" w14:textId="32C57DD4" w:rsidR="00BE53CA" w:rsidRPr="00F235AE" w:rsidRDefault="00BE53CA" w:rsidP="00F235AE">
      <w:pPr>
        <w:pStyle w:val="Standard"/>
        <w:numPr>
          <w:ilvl w:val="1"/>
          <w:numId w:val="17"/>
        </w:numPr>
        <w:ind w:left="993" w:hanging="567"/>
        <w:jc w:val="both"/>
        <w:rPr>
          <w:rFonts w:asciiTheme="minorHAnsi" w:hAnsiTheme="minorHAnsi"/>
        </w:rPr>
      </w:pPr>
      <w:r w:rsidRPr="00F235AE">
        <w:rPr>
          <w:rFonts w:asciiTheme="minorHAnsi" w:hAnsiTheme="minorHAnsi" w:cstheme="minorHAnsi"/>
        </w:rPr>
        <w:t>Analytické a rozvojové práce - realizácia špecifických požiadaviek vyplývajúcich z legislatívnych zmien, rozšírenie funkcionality už existujúcich funkcií a procesov, rozšírenie webových služieb, inštalácia a konfigurácia servera pre vzdialený prístup k IIS MIS</w:t>
      </w:r>
      <w:r w:rsidR="00397910">
        <w:rPr>
          <w:rFonts w:asciiTheme="minorHAnsi" w:hAnsiTheme="minorHAnsi" w:cstheme="minorHAnsi"/>
        </w:rPr>
        <w:t xml:space="preserve"> </w:t>
      </w:r>
      <w:r w:rsidRPr="00F235AE">
        <w:rPr>
          <w:rFonts w:asciiTheme="minorHAnsi" w:hAnsiTheme="minorHAnsi" w:cstheme="minorHAnsi"/>
        </w:rPr>
        <w:t>a iné požiadavky verejného obstarávateľa v rozsahu max. 80 človekodní (MD) na základe vystavených objednávok.</w:t>
      </w:r>
    </w:p>
    <w:p w14:paraId="1ABCE281" w14:textId="77777777" w:rsidR="00B32AD6" w:rsidRPr="00BE53CA" w:rsidRDefault="00B32AD6" w:rsidP="00E84B9A">
      <w:pPr>
        <w:pStyle w:val="Odsekzoznamu"/>
        <w:spacing w:after="0" w:line="240" w:lineRule="auto"/>
        <w:contextualSpacing w:val="0"/>
        <w:jc w:val="both"/>
        <w:rPr>
          <w:rFonts w:asciiTheme="minorHAnsi" w:hAnsiTheme="minorHAnsi"/>
          <w:sz w:val="24"/>
          <w:szCs w:val="24"/>
          <w:highlight w:val="yellow"/>
        </w:rPr>
      </w:pPr>
    </w:p>
    <w:p w14:paraId="5B4A2E7A" w14:textId="3C6828FC" w:rsidR="004973B4" w:rsidRPr="00BE53CA" w:rsidRDefault="004973B4" w:rsidP="004973B4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E53CA">
        <w:rPr>
          <w:rFonts w:asciiTheme="minorHAnsi" w:hAnsiTheme="minorHAnsi"/>
          <w:b/>
          <w:sz w:val="24"/>
          <w:szCs w:val="24"/>
        </w:rPr>
        <w:t>Zmluvné podmi</w:t>
      </w:r>
      <w:r w:rsidR="007A4603" w:rsidRPr="00BE53CA">
        <w:rPr>
          <w:rFonts w:asciiTheme="minorHAnsi" w:hAnsiTheme="minorHAnsi"/>
          <w:b/>
          <w:sz w:val="24"/>
          <w:szCs w:val="24"/>
        </w:rPr>
        <w:t>enky</w:t>
      </w:r>
    </w:p>
    <w:p w14:paraId="47E5E054" w14:textId="66EBBEC5" w:rsidR="004973B4" w:rsidRPr="0063639B" w:rsidRDefault="004973B4" w:rsidP="004973B4">
      <w:pPr>
        <w:pStyle w:val="Odsekzoznamu"/>
        <w:spacing w:after="0" w:line="240" w:lineRule="auto"/>
        <w:ind w:left="426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E53CA">
        <w:rPr>
          <w:rFonts w:asciiTheme="minorHAnsi" w:hAnsiTheme="minorHAnsi"/>
          <w:sz w:val="24"/>
          <w:szCs w:val="24"/>
        </w:rPr>
        <w:t>Po vyhodnotení ponúk uchádzačov bude </w:t>
      </w:r>
      <w:r w:rsidR="00DF5379" w:rsidRPr="00BE53CA">
        <w:rPr>
          <w:rFonts w:asciiTheme="minorHAnsi" w:hAnsiTheme="minorHAnsi"/>
          <w:sz w:val="24"/>
          <w:szCs w:val="24"/>
        </w:rPr>
        <w:t xml:space="preserve">s </w:t>
      </w:r>
      <w:r w:rsidRPr="00BE53CA">
        <w:rPr>
          <w:rFonts w:asciiTheme="minorHAnsi" w:hAnsiTheme="minorHAnsi"/>
          <w:sz w:val="24"/>
          <w:szCs w:val="24"/>
        </w:rPr>
        <w:t>úspešným uchádzačom uzatvorená Zmluva o </w:t>
      </w:r>
      <w:r w:rsidR="005155DD" w:rsidRPr="00BE53CA">
        <w:rPr>
          <w:rFonts w:asciiTheme="minorHAnsi" w:hAnsiTheme="minorHAnsi"/>
          <w:sz w:val="24"/>
          <w:szCs w:val="24"/>
        </w:rPr>
        <w:t>dielo</w:t>
      </w:r>
      <w:r w:rsidRPr="00BE53CA">
        <w:rPr>
          <w:rFonts w:asciiTheme="minorHAnsi" w:hAnsiTheme="minorHAnsi"/>
          <w:sz w:val="24"/>
          <w:szCs w:val="24"/>
        </w:rPr>
        <w:t>, ktor</w:t>
      </w:r>
      <w:r w:rsidR="00DF5379" w:rsidRPr="00BE53CA">
        <w:rPr>
          <w:rFonts w:asciiTheme="minorHAnsi" w:hAnsiTheme="minorHAnsi"/>
          <w:sz w:val="24"/>
          <w:szCs w:val="24"/>
        </w:rPr>
        <w:t xml:space="preserve">ej </w:t>
      </w:r>
      <w:r w:rsidR="00005D54" w:rsidRPr="00BE53CA">
        <w:rPr>
          <w:rFonts w:asciiTheme="minorHAnsi" w:hAnsiTheme="minorHAnsi"/>
          <w:sz w:val="24"/>
          <w:szCs w:val="24"/>
        </w:rPr>
        <w:t xml:space="preserve">záväzný </w:t>
      </w:r>
      <w:r w:rsidR="00DF5379" w:rsidRPr="00BE53CA">
        <w:rPr>
          <w:rFonts w:asciiTheme="minorHAnsi" w:hAnsiTheme="minorHAnsi"/>
          <w:sz w:val="24"/>
          <w:szCs w:val="24"/>
        </w:rPr>
        <w:t xml:space="preserve">návrh </w:t>
      </w:r>
      <w:r w:rsidRPr="00BE53CA">
        <w:rPr>
          <w:rFonts w:asciiTheme="minorHAnsi" w:hAnsiTheme="minorHAnsi"/>
          <w:sz w:val="24"/>
          <w:szCs w:val="24"/>
        </w:rPr>
        <w:t>uveden</w:t>
      </w:r>
      <w:r w:rsidR="00DF5379" w:rsidRPr="00BE53CA">
        <w:rPr>
          <w:rFonts w:asciiTheme="minorHAnsi" w:hAnsiTheme="minorHAnsi"/>
          <w:sz w:val="24"/>
          <w:szCs w:val="24"/>
        </w:rPr>
        <w:t>ý</w:t>
      </w:r>
      <w:r w:rsidRPr="00BE53CA">
        <w:rPr>
          <w:rFonts w:asciiTheme="minorHAnsi" w:hAnsiTheme="minorHAnsi"/>
          <w:sz w:val="24"/>
          <w:szCs w:val="24"/>
        </w:rPr>
        <w:t xml:space="preserve"> v </w:t>
      </w:r>
      <w:r w:rsidRPr="00BE53CA">
        <w:rPr>
          <w:rFonts w:asciiTheme="minorHAnsi" w:hAnsiTheme="minorHAnsi"/>
          <w:b/>
          <w:sz w:val="24"/>
          <w:szCs w:val="24"/>
        </w:rPr>
        <w:t>Prílohe č. 2</w:t>
      </w:r>
      <w:r w:rsidRPr="00BE53CA">
        <w:rPr>
          <w:rFonts w:asciiTheme="minorHAnsi" w:hAnsiTheme="minorHAnsi"/>
          <w:sz w:val="24"/>
          <w:szCs w:val="24"/>
        </w:rPr>
        <w:t xml:space="preserve"> tejto Výzvy. Nakoľko úspešný uchádzač bude prichádzať do styku s osobnými údajmi, verejný obstarávateľ vyžaduje aj uzatvorenie Zmluvy </w:t>
      </w:r>
      <w:r w:rsidR="0030766A" w:rsidRPr="00BE53CA">
        <w:rPr>
          <w:rFonts w:asciiTheme="minorHAnsi" w:hAnsiTheme="minorHAnsi"/>
          <w:color w:val="000000"/>
          <w:sz w:val="24"/>
          <w:szCs w:val="24"/>
          <w:lang w:eastAsia="sk-SK"/>
        </w:rPr>
        <w:t>o spracúvaní osobných údajov</w:t>
      </w:r>
      <w:r w:rsidRPr="00BE53CA">
        <w:rPr>
          <w:rFonts w:asciiTheme="minorHAnsi" w:hAnsiTheme="minorHAnsi"/>
          <w:sz w:val="24"/>
          <w:szCs w:val="24"/>
        </w:rPr>
        <w:t>, ktor</w:t>
      </w:r>
      <w:r w:rsidR="00DF5379" w:rsidRPr="00BE53CA">
        <w:rPr>
          <w:rFonts w:asciiTheme="minorHAnsi" w:hAnsiTheme="minorHAnsi"/>
          <w:sz w:val="24"/>
          <w:szCs w:val="24"/>
        </w:rPr>
        <w:t xml:space="preserve">ej </w:t>
      </w:r>
      <w:r w:rsidR="00005D54" w:rsidRPr="00BE53CA">
        <w:rPr>
          <w:rFonts w:asciiTheme="minorHAnsi" w:hAnsiTheme="minorHAnsi"/>
          <w:sz w:val="24"/>
          <w:szCs w:val="24"/>
        </w:rPr>
        <w:t xml:space="preserve">záväzný </w:t>
      </w:r>
      <w:r w:rsidR="00DF5379" w:rsidRPr="00BE53CA">
        <w:rPr>
          <w:rFonts w:asciiTheme="minorHAnsi" w:hAnsiTheme="minorHAnsi"/>
          <w:sz w:val="24"/>
          <w:szCs w:val="24"/>
        </w:rPr>
        <w:t xml:space="preserve">návrh </w:t>
      </w:r>
      <w:r w:rsidRPr="00BE53CA">
        <w:rPr>
          <w:rFonts w:asciiTheme="minorHAnsi" w:hAnsiTheme="minorHAnsi"/>
          <w:sz w:val="24"/>
          <w:szCs w:val="24"/>
        </w:rPr>
        <w:t xml:space="preserve">je </w:t>
      </w:r>
      <w:r w:rsidR="00DF5379" w:rsidRPr="00BE53CA">
        <w:rPr>
          <w:rFonts w:asciiTheme="minorHAnsi" w:hAnsiTheme="minorHAnsi"/>
          <w:sz w:val="24"/>
          <w:szCs w:val="24"/>
        </w:rPr>
        <w:t xml:space="preserve">spolu s jej prílohami č. 1 až </w:t>
      </w:r>
      <w:r w:rsidR="005155DD" w:rsidRPr="00BE53CA">
        <w:rPr>
          <w:rFonts w:asciiTheme="minorHAnsi" w:hAnsiTheme="minorHAnsi"/>
          <w:sz w:val="24"/>
          <w:szCs w:val="24"/>
        </w:rPr>
        <w:t xml:space="preserve">č. </w:t>
      </w:r>
      <w:r w:rsidR="00DF5379" w:rsidRPr="00BE53CA">
        <w:rPr>
          <w:rFonts w:asciiTheme="minorHAnsi" w:hAnsiTheme="minorHAnsi"/>
          <w:sz w:val="24"/>
          <w:szCs w:val="24"/>
        </w:rPr>
        <w:t xml:space="preserve">4 </w:t>
      </w:r>
      <w:r w:rsidRPr="00BE53CA">
        <w:rPr>
          <w:rFonts w:asciiTheme="minorHAnsi" w:hAnsiTheme="minorHAnsi"/>
          <w:sz w:val="24"/>
          <w:szCs w:val="24"/>
        </w:rPr>
        <w:t>uveden</w:t>
      </w:r>
      <w:r w:rsidR="00DF5379" w:rsidRPr="00BE53CA">
        <w:rPr>
          <w:rFonts w:asciiTheme="minorHAnsi" w:hAnsiTheme="minorHAnsi"/>
          <w:sz w:val="24"/>
          <w:szCs w:val="24"/>
        </w:rPr>
        <w:t xml:space="preserve">ý </w:t>
      </w:r>
      <w:r w:rsidRPr="00BE53CA">
        <w:rPr>
          <w:rFonts w:asciiTheme="minorHAnsi" w:hAnsiTheme="minorHAnsi"/>
          <w:sz w:val="24"/>
          <w:szCs w:val="24"/>
        </w:rPr>
        <w:t>v </w:t>
      </w:r>
      <w:r w:rsidRPr="00BE53CA">
        <w:rPr>
          <w:rFonts w:asciiTheme="minorHAnsi" w:hAnsiTheme="minorHAnsi"/>
          <w:b/>
          <w:sz w:val="24"/>
          <w:szCs w:val="24"/>
        </w:rPr>
        <w:t>Prílohe č. 3</w:t>
      </w:r>
      <w:r w:rsidRPr="00BE53CA">
        <w:rPr>
          <w:rFonts w:asciiTheme="minorHAnsi" w:hAnsiTheme="minorHAnsi"/>
          <w:sz w:val="24"/>
          <w:szCs w:val="24"/>
        </w:rPr>
        <w:t xml:space="preserve"> tejto Výzvy</w:t>
      </w:r>
      <w:r w:rsidR="00DF5379" w:rsidRPr="00BE53CA">
        <w:rPr>
          <w:rFonts w:asciiTheme="minorHAnsi" w:hAnsiTheme="minorHAnsi"/>
          <w:sz w:val="24"/>
          <w:szCs w:val="24"/>
        </w:rPr>
        <w:t>.</w:t>
      </w:r>
      <w:r w:rsidR="00005D54" w:rsidRPr="00BE53CA">
        <w:rPr>
          <w:rFonts w:asciiTheme="minorHAnsi" w:hAnsiTheme="minorHAnsi"/>
          <w:sz w:val="24"/>
          <w:szCs w:val="24"/>
        </w:rPr>
        <w:t xml:space="preserve"> </w:t>
      </w:r>
      <w:r w:rsidR="004F51FC" w:rsidRPr="00BE53CA">
        <w:rPr>
          <w:rFonts w:asciiTheme="minorHAnsi" w:hAnsiTheme="minorHAnsi"/>
          <w:sz w:val="24"/>
          <w:szCs w:val="24"/>
        </w:rPr>
        <w:t xml:space="preserve">Návrh </w:t>
      </w:r>
      <w:r w:rsidR="00005D54" w:rsidRPr="00BE53CA">
        <w:rPr>
          <w:rFonts w:asciiTheme="minorHAnsi" w:hAnsiTheme="minorHAnsi"/>
          <w:sz w:val="24"/>
          <w:szCs w:val="24"/>
        </w:rPr>
        <w:t>Príloh</w:t>
      </w:r>
      <w:r w:rsidR="004F51FC" w:rsidRPr="00BE53CA">
        <w:rPr>
          <w:rFonts w:asciiTheme="minorHAnsi" w:hAnsiTheme="minorHAnsi"/>
          <w:sz w:val="24"/>
          <w:szCs w:val="24"/>
        </w:rPr>
        <w:t>y</w:t>
      </w:r>
      <w:r w:rsidR="00005D54" w:rsidRPr="00BE53CA">
        <w:rPr>
          <w:rFonts w:asciiTheme="minorHAnsi" w:hAnsiTheme="minorHAnsi"/>
          <w:sz w:val="24"/>
          <w:szCs w:val="24"/>
        </w:rPr>
        <w:t xml:space="preserve"> č. 3 návrhu Zmluvy o spracúvaní osobných údajov </w:t>
      </w:r>
      <w:r w:rsidR="00976FE7" w:rsidRPr="00BE53CA">
        <w:rPr>
          <w:rFonts w:asciiTheme="minorHAnsi" w:hAnsiTheme="minorHAnsi"/>
          <w:sz w:val="24"/>
          <w:szCs w:val="24"/>
        </w:rPr>
        <w:t xml:space="preserve">je súčasťou Ponuky podľa bodu 5. tejto Výzvy. </w:t>
      </w:r>
      <w:r w:rsidR="00976FE7" w:rsidRPr="00BE53CA">
        <w:rPr>
          <w:rFonts w:asciiTheme="minorHAnsi" w:hAnsiTheme="minorHAnsi"/>
          <w:b/>
          <w:bCs/>
          <w:sz w:val="24"/>
          <w:szCs w:val="24"/>
          <w:u w:val="single"/>
        </w:rPr>
        <w:t>U</w:t>
      </w:r>
      <w:r w:rsidR="00005D54" w:rsidRPr="00BE53CA">
        <w:rPr>
          <w:rFonts w:asciiTheme="minorHAnsi" w:hAnsiTheme="minorHAnsi"/>
          <w:b/>
          <w:bCs/>
          <w:sz w:val="24"/>
          <w:szCs w:val="24"/>
          <w:u w:val="single"/>
        </w:rPr>
        <w:t>chádzač</w:t>
      </w:r>
      <w:r w:rsidR="00005D54" w:rsidRPr="0026251E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976FE7">
        <w:rPr>
          <w:rFonts w:asciiTheme="minorHAnsi" w:hAnsiTheme="minorHAnsi"/>
          <w:b/>
          <w:bCs/>
          <w:sz w:val="24"/>
          <w:szCs w:val="24"/>
          <w:u w:val="single"/>
        </w:rPr>
        <w:t xml:space="preserve">je </w:t>
      </w:r>
      <w:r w:rsidR="00005D54" w:rsidRPr="0026251E">
        <w:rPr>
          <w:rFonts w:asciiTheme="minorHAnsi" w:hAnsiTheme="minorHAnsi"/>
          <w:b/>
          <w:bCs/>
          <w:sz w:val="24"/>
          <w:szCs w:val="24"/>
          <w:u w:val="single"/>
        </w:rPr>
        <w:t>povinný vypracovať a predložiť</w:t>
      </w:r>
      <w:r w:rsidR="00005D54">
        <w:rPr>
          <w:rFonts w:asciiTheme="minorHAnsi" w:hAnsiTheme="minorHAnsi"/>
          <w:sz w:val="24"/>
          <w:szCs w:val="24"/>
        </w:rPr>
        <w:t xml:space="preserve"> </w:t>
      </w:r>
      <w:r w:rsidR="00005D54" w:rsidRPr="005155DD">
        <w:rPr>
          <w:rFonts w:asciiTheme="minorHAnsi" w:hAnsiTheme="minorHAnsi"/>
          <w:sz w:val="24"/>
          <w:szCs w:val="24"/>
        </w:rPr>
        <w:t>podľa bodu 5. písm. c) tejto Výzvy</w:t>
      </w:r>
      <w:r w:rsidR="00976FE7">
        <w:rPr>
          <w:rFonts w:asciiTheme="minorHAnsi" w:hAnsiTheme="minorHAnsi"/>
          <w:sz w:val="24"/>
          <w:szCs w:val="24"/>
        </w:rPr>
        <w:t xml:space="preserve"> </w:t>
      </w:r>
      <w:r w:rsidR="004F51FC" w:rsidRPr="005155DD">
        <w:rPr>
          <w:rFonts w:asciiTheme="minorHAnsi" w:hAnsiTheme="minorHAnsi"/>
          <w:sz w:val="24"/>
          <w:szCs w:val="24"/>
        </w:rPr>
        <w:t xml:space="preserve">návrh </w:t>
      </w:r>
      <w:r w:rsidR="00005D54" w:rsidRPr="005155DD">
        <w:rPr>
          <w:rFonts w:asciiTheme="minorHAnsi" w:hAnsiTheme="minorHAnsi"/>
          <w:sz w:val="24"/>
          <w:szCs w:val="24"/>
        </w:rPr>
        <w:t>Príloh</w:t>
      </w:r>
      <w:r w:rsidR="004F51FC" w:rsidRPr="005155DD">
        <w:rPr>
          <w:rFonts w:asciiTheme="minorHAnsi" w:hAnsiTheme="minorHAnsi"/>
          <w:sz w:val="24"/>
          <w:szCs w:val="24"/>
        </w:rPr>
        <w:t>y</w:t>
      </w:r>
      <w:r w:rsidR="00005D54" w:rsidRPr="005155DD">
        <w:rPr>
          <w:rFonts w:asciiTheme="minorHAnsi" w:hAnsiTheme="minorHAnsi"/>
          <w:sz w:val="24"/>
          <w:szCs w:val="24"/>
        </w:rPr>
        <w:t xml:space="preserve"> č. 3 návrhu Zmluvy o spracúvaní osobných údajov</w:t>
      </w:r>
      <w:r w:rsidR="00976FE7">
        <w:rPr>
          <w:rFonts w:asciiTheme="minorHAnsi" w:hAnsiTheme="minorHAnsi"/>
          <w:sz w:val="24"/>
          <w:szCs w:val="24"/>
        </w:rPr>
        <w:t xml:space="preserve">, v ktorom uvedie </w:t>
      </w:r>
      <w:r w:rsidR="00005D54" w:rsidRPr="005155DD">
        <w:rPr>
          <w:rFonts w:asciiTheme="minorHAnsi" w:hAnsiTheme="minorHAnsi"/>
          <w:sz w:val="24"/>
          <w:szCs w:val="24"/>
        </w:rPr>
        <w:t xml:space="preserve">rozsah bezpečnostných, technických a organizačných opatrení, ktoré sa uchádzač zaväzuje prijať a dodržiavať počas spracúvania osobných údajov v prípade, ak s ním </w:t>
      </w:r>
      <w:r w:rsidR="004F51FC" w:rsidRPr="005155DD">
        <w:rPr>
          <w:rFonts w:asciiTheme="minorHAnsi" w:hAnsiTheme="minorHAnsi"/>
          <w:sz w:val="24"/>
          <w:szCs w:val="24"/>
        </w:rPr>
        <w:t>verejný obstarávateľ uzavrie Zmluvu o </w:t>
      </w:r>
      <w:r w:rsidR="005155DD">
        <w:rPr>
          <w:rFonts w:asciiTheme="minorHAnsi" w:hAnsiTheme="minorHAnsi"/>
          <w:sz w:val="24"/>
          <w:szCs w:val="24"/>
        </w:rPr>
        <w:t>dielo</w:t>
      </w:r>
      <w:r w:rsidR="004F51FC" w:rsidRPr="005155DD">
        <w:rPr>
          <w:rFonts w:asciiTheme="minorHAnsi" w:hAnsiTheme="minorHAnsi"/>
          <w:sz w:val="24"/>
          <w:szCs w:val="24"/>
        </w:rPr>
        <w:t xml:space="preserve"> a Zmluvu o spracúvaní osobných údajov. Text návrhu Prílohy č. 3 návrhu Zmluvy o spracúvaní osobných údajov, ktorý </w:t>
      </w:r>
      <w:r w:rsidR="00F47B03" w:rsidRPr="005155DD">
        <w:rPr>
          <w:rFonts w:asciiTheme="minorHAnsi" w:hAnsiTheme="minorHAnsi"/>
          <w:sz w:val="24"/>
          <w:szCs w:val="24"/>
        </w:rPr>
        <w:t>je uvedený</w:t>
      </w:r>
      <w:r w:rsidR="004F51FC" w:rsidRPr="005155DD">
        <w:rPr>
          <w:rFonts w:asciiTheme="minorHAnsi" w:hAnsiTheme="minorHAnsi"/>
          <w:sz w:val="24"/>
          <w:szCs w:val="24"/>
        </w:rPr>
        <w:t xml:space="preserve"> v Prílohe č. 3 tejto </w:t>
      </w:r>
      <w:r w:rsidR="00976FE7">
        <w:rPr>
          <w:rFonts w:asciiTheme="minorHAnsi" w:hAnsiTheme="minorHAnsi"/>
          <w:sz w:val="24"/>
          <w:szCs w:val="24"/>
        </w:rPr>
        <w:t>V</w:t>
      </w:r>
      <w:r w:rsidR="004F51FC" w:rsidRPr="005155DD">
        <w:rPr>
          <w:rFonts w:asciiTheme="minorHAnsi" w:hAnsiTheme="minorHAnsi"/>
          <w:sz w:val="24"/>
          <w:szCs w:val="24"/>
        </w:rPr>
        <w:t xml:space="preserve">ýzvy, </w:t>
      </w:r>
      <w:r w:rsidR="00976FE7">
        <w:rPr>
          <w:rFonts w:asciiTheme="minorHAnsi" w:hAnsiTheme="minorHAnsi"/>
          <w:sz w:val="24"/>
          <w:szCs w:val="24"/>
        </w:rPr>
        <w:t xml:space="preserve">je iba ilustratívny. V prípade, ak uchádzač nepredloží </w:t>
      </w:r>
      <w:r w:rsidR="00AC7E99">
        <w:rPr>
          <w:rFonts w:asciiTheme="minorHAnsi" w:hAnsiTheme="minorHAnsi"/>
          <w:sz w:val="24"/>
          <w:szCs w:val="24"/>
        </w:rPr>
        <w:t xml:space="preserve">žiadny </w:t>
      </w:r>
      <w:r w:rsidR="00976FE7">
        <w:rPr>
          <w:rFonts w:asciiTheme="minorHAnsi" w:hAnsiTheme="minorHAnsi"/>
          <w:sz w:val="24"/>
          <w:szCs w:val="24"/>
        </w:rPr>
        <w:t>návrh Prílohy č.</w:t>
      </w:r>
      <w:r w:rsidR="00BE53CA">
        <w:rPr>
          <w:rFonts w:asciiTheme="minorHAnsi" w:hAnsiTheme="minorHAnsi"/>
          <w:sz w:val="24"/>
          <w:szCs w:val="24"/>
        </w:rPr>
        <w:t> </w:t>
      </w:r>
      <w:r w:rsidR="00976FE7">
        <w:rPr>
          <w:rFonts w:asciiTheme="minorHAnsi" w:hAnsiTheme="minorHAnsi"/>
          <w:sz w:val="24"/>
          <w:szCs w:val="24"/>
        </w:rPr>
        <w:t xml:space="preserve">3 </w:t>
      </w:r>
      <w:r w:rsidR="00AC7E99">
        <w:rPr>
          <w:rFonts w:asciiTheme="minorHAnsi" w:hAnsiTheme="minorHAnsi"/>
          <w:sz w:val="24"/>
          <w:szCs w:val="24"/>
        </w:rPr>
        <w:t xml:space="preserve">návrhu Zmluvy o spracúvaní osobných údajov </w:t>
      </w:r>
      <w:r w:rsidR="00976FE7">
        <w:rPr>
          <w:rFonts w:asciiTheme="minorHAnsi" w:hAnsiTheme="minorHAnsi"/>
          <w:sz w:val="24"/>
          <w:szCs w:val="24"/>
        </w:rPr>
        <w:t xml:space="preserve">podľa bodu 5. písm. c) tejto Výzvy, alebo v prípade, ak uchádzač predloží </w:t>
      </w:r>
      <w:r w:rsidR="00AC7E99">
        <w:rPr>
          <w:rFonts w:asciiTheme="minorHAnsi" w:hAnsiTheme="minorHAnsi"/>
          <w:sz w:val="24"/>
          <w:szCs w:val="24"/>
        </w:rPr>
        <w:t>iba ilustratívny návrh Prílohy č. 3 návrhu Zmluvy o spracúvaní osobných údajov, ktorý je uvedený v Prílohe č. 3 tejto Výzvy, u</w:t>
      </w:r>
      <w:r w:rsidR="00AC7E99" w:rsidRPr="00AC7E99">
        <w:rPr>
          <w:rFonts w:asciiTheme="minorHAnsi" w:hAnsiTheme="minorHAnsi"/>
          <w:sz w:val="24"/>
          <w:szCs w:val="24"/>
        </w:rPr>
        <w:t>chádzač nespln</w:t>
      </w:r>
      <w:r w:rsidR="00AC7E99">
        <w:rPr>
          <w:rFonts w:asciiTheme="minorHAnsi" w:hAnsiTheme="minorHAnsi"/>
          <w:sz w:val="24"/>
          <w:szCs w:val="24"/>
        </w:rPr>
        <w:t>í</w:t>
      </w:r>
      <w:r w:rsidR="00AC7E99" w:rsidRPr="00AC7E99">
        <w:rPr>
          <w:rFonts w:asciiTheme="minorHAnsi" w:hAnsiTheme="minorHAnsi"/>
          <w:sz w:val="24"/>
          <w:szCs w:val="24"/>
        </w:rPr>
        <w:t xml:space="preserve"> podmienky </w:t>
      </w:r>
      <w:r w:rsidR="00AC7E99">
        <w:rPr>
          <w:rFonts w:asciiTheme="minorHAnsi" w:hAnsiTheme="minorHAnsi"/>
          <w:sz w:val="24"/>
          <w:szCs w:val="24"/>
        </w:rPr>
        <w:t>tejto V</w:t>
      </w:r>
      <w:r w:rsidR="00AC7E99" w:rsidRPr="00AC7E99">
        <w:rPr>
          <w:rFonts w:asciiTheme="minorHAnsi" w:hAnsiTheme="minorHAnsi"/>
          <w:sz w:val="24"/>
          <w:szCs w:val="24"/>
        </w:rPr>
        <w:t>ýzvy</w:t>
      </w:r>
      <w:r w:rsidR="00AC7E99">
        <w:rPr>
          <w:rFonts w:asciiTheme="minorHAnsi" w:hAnsiTheme="minorHAnsi"/>
          <w:sz w:val="24"/>
          <w:szCs w:val="24"/>
        </w:rPr>
        <w:t>.</w:t>
      </w:r>
      <w:r w:rsidR="004F51FC">
        <w:rPr>
          <w:rFonts w:asciiTheme="minorHAnsi" w:hAnsiTheme="minorHAnsi"/>
          <w:sz w:val="24"/>
          <w:szCs w:val="24"/>
        </w:rPr>
        <w:t xml:space="preserve"> </w:t>
      </w:r>
    </w:p>
    <w:p w14:paraId="58DBC078" w14:textId="77777777" w:rsidR="004973B4" w:rsidRDefault="004973B4" w:rsidP="004973B4">
      <w:pPr>
        <w:pStyle w:val="Odsekzoznamu"/>
        <w:spacing w:after="0" w:line="240" w:lineRule="auto"/>
        <w:ind w:left="426"/>
        <w:contextualSpacing w:val="0"/>
        <w:jc w:val="both"/>
        <w:rPr>
          <w:rFonts w:asciiTheme="minorHAnsi" w:hAnsiTheme="minorHAnsi"/>
          <w:b/>
          <w:sz w:val="24"/>
          <w:szCs w:val="24"/>
        </w:rPr>
      </w:pPr>
    </w:p>
    <w:p w14:paraId="0173A027" w14:textId="3A7C1693" w:rsidR="00086F55" w:rsidRPr="0063639B" w:rsidRDefault="0035308A" w:rsidP="00E84B9A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</w:t>
      </w:r>
      <w:r w:rsidR="00464959">
        <w:rPr>
          <w:rFonts w:asciiTheme="minorHAnsi" w:hAnsiTheme="minorHAnsi"/>
          <w:b/>
          <w:sz w:val="24"/>
          <w:szCs w:val="24"/>
        </w:rPr>
        <w:t>onuka</w:t>
      </w:r>
    </w:p>
    <w:p w14:paraId="4BD3A281" w14:textId="198D5165" w:rsidR="00A635E4" w:rsidRPr="004973B4" w:rsidRDefault="002107D6" w:rsidP="00E84B9A">
      <w:pPr>
        <w:pStyle w:val="Default"/>
        <w:ind w:left="426"/>
        <w:jc w:val="both"/>
        <w:rPr>
          <w:rFonts w:asciiTheme="minorHAnsi" w:hAnsiTheme="minorHAnsi" w:cs="Times New Roman"/>
          <w:color w:val="auto"/>
        </w:rPr>
      </w:pPr>
      <w:r w:rsidRPr="007A4603">
        <w:rPr>
          <w:rFonts w:asciiTheme="minorHAnsi" w:hAnsiTheme="minorHAnsi" w:cs="Times New Roman"/>
        </w:rPr>
        <w:t xml:space="preserve">V nadväznosti na uvedené si Vás dovoľujeme požiadať o predloženie ponuky </w:t>
      </w:r>
      <w:r w:rsidR="00C838E0" w:rsidRPr="007A4603">
        <w:rPr>
          <w:rFonts w:asciiTheme="minorHAnsi" w:hAnsiTheme="minorHAnsi" w:cs="Times New Roman"/>
        </w:rPr>
        <w:t xml:space="preserve">na </w:t>
      </w:r>
      <w:r w:rsidR="00A009FA" w:rsidRPr="007A4603">
        <w:rPr>
          <w:rFonts w:asciiTheme="minorHAnsi" w:hAnsiTheme="minorHAnsi" w:cs="Times New Roman"/>
          <w:color w:val="auto"/>
        </w:rPr>
        <w:t>celý pr</w:t>
      </w:r>
      <w:r w:rsidR="004975D5" w:rsidRPr="007A4603">
        <w:rPr>
          <w:rFonts w:asciiTheme="minorHAnsi" w:hAnsiTheme="minorHAnsi" w:cs="Times New Roman"/>
          <w:color w:val="auto"/>
        </w:rPr>
        <w:t>edmet zákazky opísaný v bod</w:t>
      </w:r>
      <w:r w:rsidR="007A4603">
        <w:rPr>
          <w:rFonts w:asciiTheme="minorHAnsi" w:hAnsiTheme="minorHAnsi" w:cs="Times New Roman"/>
          <w:color w:val="auto"/>
        </w:rPr>
        <w:t>och</w:t>
      </w:r>
      <w:r w:rsidR="00C231D6" w:rsidRPr="007A4603">
        <w:rPr>
          <w:rFonts w:asciiTheme="minorHAnsi" w:hAnsiTheme="minorHAnsi" w:cs="Times New Roman"/>
          <w:color w:val="auto"/>
        </w:rPr>
        <w:t xml:space="preserve"> </w:t>
      </w:r>
      <w:r w:rsidR="007A4603">
        <w:rPr>
          <w:rFonts w:asciiTheme="minorHAnsi" w:hAnsiTheme="minorHAnsi" w:cs="Times New Roman"/>
          <w:color w:val="auto"/>
        </w:rPr>
        <w:t xml:space="preserve">1. až </w:t>
      </w:r>
      <w:r w:rsidR="00C231D6" w:rsidRPr="007A4603">
        <w:rPr>
          <w:rFonts w:asciiTheme="minorHAnsi" w:hAnsiTheme="minorHAnsi" w:cs="Times New Roman"/>
          <w:color w:val="auto"/>
        </w:rPr>
        <w:t>3</w:t>
      </w:r>
      <w:r w:rsidR="00A009FA" w:rsidRPr="007A4603">
        <w:rPr>
          <w:rFonts w:asciiTheme="minorHAnsi" w:hAnsiTheme="minorHAnsi" w:cs="Times New Roman"/>
          <w:color w:val="auto"/>
        </w:rPr>
        <w:t>.</w:t>
      </w:r>
      <w:r w:rsidR="00A635E4" w:rsidRPr="007A4603">
        <w:rPr>
          <w:rFonts w:asciiTheme="minorHAnsi" w:hAnsiTheme="minorHAnsi" w:cs="Times New Roman"/>
          <w:color w:val="auto"/>
        </w:rPr>
        <w:t xml:space="preserve"> </w:t>
      </w:r>
      <w:r w:rsidR="00464959" w:rsidRPr="007A4603">
        <w:rPr>
          <w:rFonts w:asciiTheme="minorHAnsi" w:hAnsiTheme="minorHAnsi" w:cs="Times New Roman"/>
          <w:color w:val="auto"/>
        </w:rPr>
        <w:t>tejto Výzvy</w:t>
      </w:r>
      <w:r w:rsidR="005B4193" w:rsidRPr="007A4603">
        <w:rPr>
          <w:rFonts w:asciiTheme="minorHAnsi" w:hAnsiTheme="minorHAnsi" w:cs="Times New Roman"/>
          <w:color w:val="auto"/>
        </w:rPr>
        <w:t>.</w:t>
      </w:r>
    </w:p>
    <w:p w14:paraId="110DFA65" w14:textId="6B15F620" w:rsidR="002107D6" w:rsidRPr="004973B4" w:rsidRDefault="0035308A" w:rsidP="00E84B9A">
      <w:pPr>
        <w:pStyle w:val="Default"/>
        <w:ind w:firstLine="426"/>
        <w:jc w:val="both"/>
        <w:rPr>
          <w:rFonts w:asciiTheme="minorHAnsi" w:hAnsiTheme="minorHAnsi" w:cs="Times New Roman"/>
          <w:b/>
          <w:i/>
          <w:color w:val="auto"/>
        </w:rPr>
      </w:pPr>
      <w:r>
        <w:rPr>
          <w:rFonts w:asciiTheme="minorHAnsi" w:hAnsiTheme="minorHAnsi" w:cs="Times New Roman"/>
          <w:b/>
          <w:i/>
          <w:color w:val="auto"/>
        </w:rPr>
        <w:t>P</w:t>
      </w:r>
      <w:r w:rsidR="002107D6" w:rsidRPr="004973B4">
        <w:rPr>
          <w:rFonts w:asciiTheme="minorHAnsi" w:hAnsiTheme="minorHAnsi" w:cs="Times New Roman"/>
          <w:b/>
          <w:i/>
          <w:color w:val="auto"/>
        </w:rPr>
        <w:t>onuka musí obsahovať:</w:t>
      </w:r>
    </w:p>
    <w:p w14:paraId="604BB73A" w14:textId="77777777" w:rsidR="002107D6" w:rsidRPr="004973B4" w:rsidRDefault="002107D6" w:rsidP="00AC65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4973B4">
        <w:rPr>
          <w:rFonts w:asciiTheme="minorHAnsi" w:hAnsiTheme="minorHAnsi"/>
          <w:sz w:val="24"/>
          <w:szCs w:val="24"/>
        </w:rPr>
        <w:t xml:space="preserve">základné identifikačné údaje uchádzača v zmysle </w:t>
      </w:r>
      <w:r w:rsidRPr="004973B4">
        <w:rPr>
          <w:rFonts w:asciiTheme="minorHAnsi" w:hAnsiTheme="minorHAnsi"/>
          <w:b/>
          <w:sz w:val="24"/>
          <w:szCs w:val="24"/>
        </w:rPr>
        <w:t>Prílohy č. 1.</w:t>
      </w:r>
      <w:r w:rsidR="00DF5379">
        <w:rPr>
          <w:rFonts w:asciiTheme="minorHAnsi" w:hAnsiTheme="minorHAnsi"/>
          <w:b/>
          <w:sz w:val="24"/>
          <w:szCs w:val="24"/>
        </w:rPr>
        <w:t xml:space="preserve"> tejto Výzvy,</w:t>
      </w:r>
    </w:p>
    <w:p w14:paraId="53C1114C" w14:textId="77777777" w:rsidR="002107D6" w:rsidRPr="004973B4" w:rsidRDefault="002107D6" w:rsidP="00AC65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4973B4">
        <w:rPr>
          <w:rFonts w:asciiTheme="minorHAnsi" w:hAnsiTheme="minorHAnsi"/>
          <w:sz w:val="24"/>
          <w:szCs w:val="24"/>
        </w:rPr>
        <w:t xml:space="preserve">cenovú ponuku predloženú v zmysle </w:t>
      </w:r>
      <w:r w:rsidRPr="004973B4">
        <w:rPr>
          <w:rFonts w:asciiTheme="minorHAnsi" w:hAnsiTheme="minorHAnsi"/>
          <w:b/>
          <w:sz w:val="24"/>
          <w:szCs w:val="24"/>
        </w:rPr>
        <w:t>Prílohy č. 1.</w:t>
      </w:r>
      <w:r w:rsidR="00DF5379">
        <w:rPr>
          <w:rFonts w:asciiTheme="minorHAnsi" w:hAnsiTheme="minorHAnsi"/>
          <w:b/>
          <w:sz w:val="24"/>
          <w:szCs w:val="24"/>
        </w:rPr>
        <w:t xml:space="preserve"> tejto Výzvy,</w:t>
      </w:r>
    </w:p>
    <w:p w14:paraId="30C179A9" w14:textId="65235CF6" w:rsidR="00AC65BB" w:rsidRDefault="00462E68" w:rsidP="00AC65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sk-SK"/>
        </w:rPr>
      </w:pPr>
      <w:r>
        <w:rPr>
          <w:rFonts w:asciiTheme="minorHAnsi" w:hAnsiTheme="minorHAnsi"/>
          <w:color w:val="000000"/>
          <w:sz w:val="24"/>
          <w:szCs w:val="24"/>
          <w:lang w:eastAsia="sk-SK"/>
        </w:rPr>
        <w:t xml:space="preserve">uchádzačom </w:t>
      </w:r>
      <w:r w:rsidR="004973B4" w:rsidRPr="004973B4">
        <w:rPr>
          <w:rFonts w:asciiTheme="minorHAnsi" w:hAnsiTheme="minorHAnsi"/>
          <w:color w:val="000000"/>
          <w:sz w:val="24"/>
          <w:szCs w:val="24"/>
          <w:lang w:eastAsia="sk-SK"/>
        </w:rPr>
        <w:t>vypracovan</w:t>
      </w:r>
      <w:r w:rsidR="00DF5379">
        <w:rPr>
          <w:rFonts w:asciiTheme="minorHAnsi" w:hAnsiTheme="minorHAnsi"/>
          <w:color w:val="000000"/>
          <w:sz w:val="24"/>
          <w:szCs w:val="24"/>
          <w:lang w:eastAsia="sk-SK"/>
        </w:rPr>
        <w:t>ý</w:t>
      </w:r>
      <w:r w:rsidR="004973B4" w:rsidRPr="004973B4">
        <w:rPr>
          <w:rFonts w:asciiTheme="minorHAnsi" w:hAnsiTheme="minorHAnsi"/>
          <w:color w:val="000000"/>
          <w:sz w:val="24"/>
          <w:szCs w:val="24"/>
          <w:lang w:eastAsia="sk-SK"/>
        </w:rPr>
        <w:t xml:space="preserve"> </w:t>
      </w:r>
      <w:r w:rsidR="00DF5379">
        <w:rPr>
          <w:rFonts w:asciiTheme="minorHAnsi" w:hAnsiTheme="minorHAnsi"/>
          <w:color w:val="000000"/>
          <w:sz w:val="24"/>
          <w:szCs w:val="24"/>
          <w:lang w:eastAsia="sk-SK"/>
        </w:rPr>
        <w:t xml:space="preserve">návrh </w:t>
      </w:r>
      <w:r>
        <w:rPr>
          <w:rFonts w:asciiTheme="minorHAnsi" w:hAnsiTheme="minorHAnsi"/>
          <w:color w:val="000000"/>
          <w:sz w:val="24"/>
          <w:szCs w:val="24"/>
          <w:lang w:eastAsia="sk-SK"/>
        </w:rPr>
        <w:t>p</w:t>
      </w:r>
      <w:r w:rsidR="004973B4" w:rsidRPr="004973B4">
        <w:rPr>
          <w:rFonts w:asciiTheme="minorHAnsi" w:hAnsiTheme="minorHAnsi"/>
          <w:color w:val="000000"/>
          <w:sz w:val="24"/>
          <w:szCs w:val="24"/>
          <w:lang w:eastAsia="sk-SK"/>
        </w:rPr>
        <w:t>ríloh</w:t>
      </w:r>
      <w:r w:rsidR="00DF5379">
        <w:rPr>
          <w:rFonts w:asciiTheme="minorHAnsi" w:hAnsiTheme="minorHAnsi"/>
          <w:color w:val="000000"/>
          <w:sz w:val="24"/>
          <w:szCs w:val="24"/>
          <w:lang w:eastAsia="sk-SK"/>
        </w:rPr>
        <w:t>y</w:t>
      </w:r>
      <w:r w:rsidR="004973B4" w:rsidRPr="004973B4">
        <w:rPr>
          <w:rFonts w:asciiTheme="minorHAnsi" w:hAnsiTheme="minorHAnsi"/>
          <w:color w:val="000000"/>
          <w:sz w:val="24"/>
          <w:szCs w:val="24"/>
          <w:lang w:eastAsia="sk-SK"/>
        </w:rPr>
        <w:t xml:space="preserve"> č. 3 Zmluvy o spracúvaní osobných údajov, ktor</w:t>
      </w:r>
      <w:r w:rsidR="00DF5379">
        <w:rPr>
          <w:rFonts w:asciiTheme="minorHAnsi" w:hAnsiTheme="minorHAnsi"/>
          <w:color w:val="000000"/>
          <w:sz w:val="24"/>
          <w:szCs w:val="24"/>
          <w:lang w:eastAsia="sk-SK"/>
        </w:rPr>
        <w:t>ý</w:t>
      </w:r>
      <w:r w:rsidR="004973B4" w:rsidRPr="004973B4">
        <w:rPr>
          <w:rFonts w:asciiTheme="minorHAnsi" w:hAnsiTheme="minorHAnsi"/>
          <w:color w:val="000000"/>
          <w:sz w:val="24"/>
          <w:szCs w:val="24"/>
          <w:lang w:eastAsia="sk-SK"/>
        </w:rPr>
        <w:t xml:space="preserve"> je uveden</w:t>
      </w:r>
      <w:r w:rsidR="00DF5379">
        <w:rPr>
          <w:rFonts w:asciiTheme="minorHAnsi" w:hAnsiTheme="minorHAnsi"/>
          <w:color w:val="000000"/>
          <w:sz w:val="24"/>
          <w:szCs w:val="24"/>
          <w:lang w:eastAsia="sk-SK"/>
        </w:rPr>
        <w:t>ý</w:t>
      </w:r>
      <w:r w:rsidR="004973B4" w:rsidRPr="004973B4">
        <w:rPr>
          <w:rFonts w:asciiTheme="minorHAnsi" w:hAnsiTheme="minorHAnsi"/>
          <w:color w:val="000000"/>
          <w:sz w:val="24"/>
          <w:szCs w:val="24"/>
          <w:lang w:eastAsia="sk-SK"/>
        </w:rPr>
        <w:t xml:space="preserve"> </w:t>
      </w:r>
      <w:r w:rsidR="004973B4" w:rsidRPr="00AC65BB">
        <w:rPr>
          <w:rFonts w:asciiTheme="minorHAnsi" w:hAnsiTheme="minorHAnsi"/>
          <w:b/>
          <w:color w:val="000000"/>
          <w:sz w:val="24"/>
          <w:szCs w:val="24"/>
          <w:lang w:eastAsia="sk-SK"/>
        </w:rPr>
        <w:t>v</w:t>
      </w:r>
      <w:r w:rsidR="00AC65BB">
        <w:rPr>
          <w:rFonts w:asciiTheme="minorHAnsi" w:hAnsiTheme="minorHAnsi"/>
          <w:b/>
          <w:color w:val="000000"/>
          <w:sz w:val="24"/>
          <w:szCs w:val="24"/>
          <w:lang w:eastAsia="sk-SK"/>
        </w:rPr>
        <w:t> Prílohe </w:t>
      </w:r>
      <w:r w:rsidR="004973B4" w:rsidRPr="00AC65BB">
        <w:rPr>
          <w:rFonts w:asciiTheme="minorHAnsi" w:hAnsiTheme="minorHAnsi"/>
          <w:b/>
          <w:color w:val="000000"/>
          <w:sz w:val="24"/>
          <w:szCs w:val="24"/>
          <w:lang w:eastAsia="sk-SK"/>
        </w:rPr>
        <w:t>č. 3</w:t>
      </w:r>
      <w:r w:rsidR="004973B4" w:rsidRPr="004973B4">
        <w:rPr>
          <w:rFonts w:asciiTheme="minorHAnsi" w:hAnsiTheme="minorHAnsi"/>
          <w:color w:val="000000"/>
          <w:sz w:val="24"/>
          <w:szCs w:val="24"/>
          <w:lang w:eastAsia="sk-SK"/>
        </w:rPr>
        <w:t xml:space="preserve"> tejto Výzvy, </w:t>
      </w:r>
      <w:r w:rsidR="00DF5379">
        <w:rPr>
          <w:rFonts w:asciiTheme="minorHAnsi" w:hAnsiTheme="minorHAnsi"/>
          <w:color w:val="000000"/>
          <w:sz w:val="24"/>
          <w:szCs w:val="24"/>
          <w:lang w:eastAsia="sk-SK"/>
        </w:rPr>
        <w:t xml:space="preserve">v ktorom uchádzač </w:t>
      </w:r>
      <w:r w:rsidR="00F920BC">
        <w:rPr>
          <w:rFonts w:asciiTheme="minorHAnsi" w:hAnsiTheme="minorHAnsi"/>
          <w:color w:val="000000"/>
          <w:sz w:val="24"/>
          <w:szCs w:val="24"/>
          <w:lang w:eastAsia="sk-SK"/>
        </w:rPr>
        <w:t>uvedie technické</w:t>
      </w:r>
      <w:r w:rsidR="004F51FC">
        <w:rPr>
          <w:rFonts w:asciiTheme="minorHAnsi" w:hAnsiTheme="minorHAnsi"/>
          <w:color w:val="000000"/>
          <w:sz w:val="24"/>
          <w:szCs w:val="24"/>
          <w:lang w:eastAsia="sk-SK"/>
        </w:rPr>
        <w:t>,</w:t>
      </w:r>
      <w:r w:rsidR="00F920BC">
        <w:rPr>
          <w:rFonts w:asciiTheme="minorHAnsi" w:hAnsiTheme="minorHAnsi"/>
          <w:color w:val="000000"/>
          <w:sz w:val="24"/>
          <w:szCs w:val="24"/>
          <w:lang w:eastAsia="sk-SK"/>
        </w:rPr>
        <w:t xml:space="preserve"> bezpečnostné </w:t>
      </w:r>
      <w:r w:rsidR="004F51FC">
        <w:rPr>
          <w:rFonts w:asciiTheme="minorHAnsi" w:hAnsiTheme="minorHAnsi"/>
          <w:color w:val="000000"/>
          <w:sz w:val="24"/>
          <w:szCs w:val="24"/>
          <w:lang w:eastAsia="sk-SK"/>
        </w:rPr>
        <w:t xml:space="preserve">a organizačné </w:t>
      </w:r>
      <w:r w:rsidR="00F920BC">
        <w:rPr>
          <w:rFonts w:asciiTheme="minorHAnsi" w:hAnsiTheme="minorHAnsi"/>
          <w:color w:val="000000"/>
          <w:sz w:val="24"/>
          <w:szCs w:val="24"/>
          <w:lang w:eastAsia="sk-SK"/>
        </w:rPr>
        <w:t xml:space="preserve">opatrenia na zabezpečenie ochrany osobných údajov, ktoré </w:t>
      </w:r>
      <w:r w:rsidR="00BC00F7">
        <w:rPr>
          <w:rFonts w:asciiTheme="minorHAnsi" w:hAnsiTheme="minorHAnsi"/>
          <w:color w:val="000000"/>
          <w:sz w:val="24"/>
          <w:szCs w:val="24"/>
          <w:lang w:eastAsia="sk-SK"/>
        </w:rPr>
        <w:t xml:space="preserve">musí </w:t>
      </w:r>
      <w:r w:rsidR="00F920BC">
        <w:rPr>
          <w:rFonts w:asciiTheme="minorHAnsi" w:hAnsiTheme="minorHAnsi"/>
          <w:color w:val="000000"/>
          <w:sz w:val="24"/>
          <w:szCs w:val="24"/>
          <w:lang w:eastAsia="sk-SK"/>
        </w:rPr>
        <w:t>spĺňať</w:t>
      </w:r>
      <w:r w:rsidR="00BC00F7">
        <w:rPr>
          <w:rFonts w:asciiTheme="minorHAnsi" w:hAnsiTheme="minorHAnsi"/>
          <w:color w:val="000000"/>
          <w:sz w:val="24"/>
          <w:szCs w:val="24"/>
          <w:lang w:eastAsia="sk-SK"/>
        </w:rPr>
        <w:t xml:space="preserve"> ešte pred spracúvaním osobných údajov v súlade s návrhom Z</w:t>
      </w:r>
      <w:r w:rsidR="0035308A">
        <w:rPr>
          <w:rFonts w:asciiTheme="minorHAnsi" w:hAnsiTheme="minorHAnsi"/>
          <w:color w:val="000000"/>
          <w:sz w:val="24"/>
          <w:szCs w:val="24"/>
          <w:lang w:eastAsia="sk-SK"/>
        </w:rPr>
        <w:t>mluvy o </w:t>
      </w:r>
      <w:r w:rsidR="00AC032C">
        <w:rPr>
          <w:rFonts w:asciiTheme="minorHAnsi" w:hAnsiTheme="minorHAnsi"/>
          <w:color w:val="000000"/>
          <w:sz w:val="24"/>
          <w:szCs w:val="24"/>
          <w:lang w:eastAsia="sk-SK"/>
        </w:rPr>
        <w:t>spracúvaní</w:t>
      </w:r>
      <w:r w:rsidR="0035308A">
        <w:rPr>
          <w:rFonts w:asciiTheme="minorHAnsi" w:hAnsiTheme="minorHAnsi"/>
          <w:color w:val="000000"/>
          <w:sz w:val="24"/>
          <w:szCs w:val="24"/>
          <w:lang w:eastAsia="sk-SK"/>
        </w:rPr>
        <w:t xml:space="preserve"> osobných údajov,</w:t>
      </w:r>
    </w:p>
    <w:p w14:paraId="7B2104AE" w14:textId="692CDC36" w:rsidR="00462E68" w:rsidRPr="00A95669" w:rsidRDefault="00462E68" w:rsidP="00462E6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95669">
        <w:rPr>
          <w:rFonts w:asciiTheme="minorHAnsi" w:hAnsiTheme="minorHAnsi" w:cstheme="minorHAnsi"/>
        </w:rPr>
        <w:t>Uchádzač predloží (</w:t>
      </w:r>
      <w:proofErr w:type="spellStart"/>
      <w:r w:rsidRPr="00A95669">
        <w:rPr>
          <w:rFonts w:asciiTheme="minorHAnsi" w:hAnsiTheme="minorHAnsi" w:cstheme="minorHAnsi"/>
        </w:rPr>
        <w:t>sken</w:t>
      </w:r>
      <w:proofErr w:type="spellEnd"/>
      <w:r w:rsidRPr="00A95669">
        <w:rPr>
          <w:rFonts w:asciiTheme="minorHAnsi" w:hAnsiTheme="minorHAnsi" w:cstheme="minorHAnsi"/>
        </w:rPr>
        <w:t>) minimálne 2 referencie za realizované zákazky (za obdobie rokov 201</w:t>
      </w:r>
      <w:r>
        <w:rPr>
          <w:rFonts w:asciiTheme="minorHAnsi" w:hAnsiTheme="minorHAnsi" w:cstheme="minorHAnsi"/>
        </w:rPr>
        <w:t>7</w:t>
      </w:r>
      <w:r w:rsidRPr="00A95669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20</w:t>
      </w:r>
      <w:r w:rsidRPr="00A95669">
        <w:rPr>
          <w:rFonts w:asciiTheme="minorHAnsi" w:hAnsiTheme="minorHAnsi" w:cstheme="minorHAnsi"/>
        </w:rPr>
        <w:t>), ktorých predmetom bolo dodanie softvéru na správu registratúry a</w:t>
      </w:r>
      <w:r>
        <w:rPr>
          <w:rFonts w:asciiTheme="minorHAnsi" w:hAnsiTheme="minorHAnsi" w:cstheme="minorHAnsi"/>
        </w:rPr>
        <w:t xml:space="preserve"> poskytovanie služieb podpory, údržby a rozvoja, vrátane </w:t>
      </w:r>
      <w:r w:rsidRPr="00A95669">
        <w:rPr>
          <w:rFonts w:asciiTheme="minorHAnsi" w:hAnsiTheme="minorHAnsi" w:cstheme="minorHAnsi"/>
        </w:rPr>
        <w:t>súvisiac</w:t>
      </w:r>
      <w:r>
        <w:rPr>
          <w:rFonts w:asciiTheme="minorHAnsi" w:hAnsiTheme="minorHAnsi" w:cstheme="minorHAnsi"/>
        </w:rPr>
        <w:t>ich</w:t>
      </w:r>
      <w:r w:rsidRPr="00A95669">
        <w:rPr>
          <w:rFonts w:asciiTheme="minorHAnsi" w:hAnsiTheme="minorHAnsi" w:cstheme="minorHAnsi"/>
        </w:rPr>
        <w:t xml:space="preserve"> služ</w:t>
      </w:r>
      <w:r>
        <w:rPr>
          <w:rFonts w:asciiTheme="minorHAnsi" w:hAnsiTheme="minorHAnsi" w:cstheme="minorHAnsi"/>
        </w:rPr>
        <w:t>ie</w:t>
      </w:r>
      <w:r w:rsidRPr="00A95669">
        <w:rPr>
          <w:rFonts w:asciiTheme="minorHAnsi" w:hAnsiTheme="minorHAnsi" w:cstheme="minorHAnsi"/>
        </w:rPr>
        <w:t xml:space="preserve">b. Verejný obstarávateľ požaduje, aby hodnota aspoň jednej zákazky bola minimálne vo výške </w:t>
      </w:r>
      <w:r>
        <w:rPr>
          <w:rFonts w:asciiTheme="minorHAnsi" w:hAnsiTheme="minorHAnsi" w:cstheme="minorHAnsi"/>
        </w:rPr>
        <w:t>40</w:t>
      </w:r>
      <w:r w:rsidR="0035308A">
        <w:rPr>
          <w:rFonts w:asciiTheme="minorHAnsi" w:hAnsiTheme="minorHAnsi" w:cstheme="minorHAnsi"/>
        </w:rPr>
        <w:t> 000,00 eur bez DPH,</w:t>
      </w:r>
    </w:p>
    <w:p w14:paraId="3CBD846B" w14:textId="77777777" w:rsidR="00462E68" w:rsidRPr="00F47B03" w:rsidRDefault="00462E68" w:rsidP="00462E68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47B03">
        <w:rPr>
          <w:rFonts w:asciiTheme="minorHAnsi" w:hAnsiTheme="minorHAnsi" w:cstheme="minorHAnsi"/>
          <w:sz w:val="24"/>
          <w:szCs w:val="24"/>
        </w:rPr>
        <w:t>Verejný obstarávateľ požaduje preukázať, že uchádzač má praktické skúsenosti v predmete zákazky rovnakého alebo podobného charakteru prostredníctvom experta – analytik a dizajnér systémov pre správu registratúry alebo porovnateľné systémy a to splnením a predložením:</w:t>
      </w:r>
    </w:p>
    <w:p w14:paraId="4D8DC46D" w14:textId="77777777" w:rsidR="00462E68" w:rsidRPr="00F47B03" w:rsidRDefault="00462E68" w:rsidP="00F47B03">
      <w:pPr>
        <w:pStyle w:val="Odsekzoznamu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47B03">
        <w:rPr>
          <w:rFonts w:asciiTheme="minorHAnsi" w:hAnsiTheme="minorHAnsi" w:cstheme="minorHAnsi"/>
          <w:sz w:val="24"/>
          <w:szCs w:val="24"/>
        </w:rPr>
        <w:t>minimálne ukončené úplné vysokoškolské vzdelanie v odbore informačných technológií alebo špecializácie IT v rámci daného odboru, preukáže kópiou (</w:t>
      </w:r>
      <w:proofErr w:type="spellStart"/>
      <w:r w:rsidRPr="00F47B03">
        <w:rPr>
          <w:rFonts w:asciiTheme="minorHAnsi" w:hAnsiTheme="minorHAnsi" w:cstheme="minorHAnsi"/>
          <w:sz w:val="24"/>
          <w:szCs w:val="24"/>
        </w:rPr>
        <w:t>skenom</w:t>
      </w:r>
      <w:proofErr w:type="spellEnd"/>
      <w:r w:rsidRPr="00F47B03">
        <w:rPr>
          <w:rFonts w:asciiTheme="minorHAnsi" w:hAnsiTheme="minorHAnsi" w:cstheme="minorHAnsi"/>
          <w:sz w:val="24"/>
          <w:szCs w:val="24"/>
        </w:rPr>
        <w:t>) diplomu o ukončení vysokoškolského štúdia,</w:t>
      </w:r>
    </w:p>
    <w:p w14:paraId="52B57558" w14:textId="4D6DFC73" w:rsidR="00462E68" w:rsidRPr="00F47B03" w:rsidRDefault="00462E68" w:rsidP="00F47B03">
      <w:pPr>
        <w:pStyle w:val="Odsekzoznamu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47B03">
        <w:rPr>
          <w:rFonts w:asciiTheme="minorHAnsi" w:hAnsiTheme="minorHAnsi" w:cstheme="minorHAnsi"/>
          <w:sz w:val="24"/>
          <w:szCs w:val="24"/>
        </w:rPr>
        <w:t>minimálne 3 praktické skúsenosti (3 projekty) s riešením implementačných služieb pre oblasť správy registratúrnych záznamov alebo porovnateľných systémov za predchádzajúcich 5 rokov expert preukáže v zoznam</w:t>
      </w:r>
      <w:r w:rsidR="0035308A">
        <w:rPr>
          <w:rFonts w:asciiTheme="minorHAnsi" w:hAnsiTheme="minorHAnsi" w:cstheme="minorHAnsi"/>
          <w:sz w:val="24"/>
          <w:szCs w:val="24"/>
        </w:rPr>
        <w:t>e praktických skúseností (</w:t>
      </w:r>
      <w:proofErr w:type="spellStart"/>
      <w:r w:rsidR="0035308A">
        <w:rPr>
          <w:rFonts w:asciiTheme="minorHAnsi" w:hAnsiTheme="minorHAnsi" w:cstheme="minorHAnsi"/>
          <w:sz w:val="24"/>
          <w:szCs w:val="24"/>
        </w:rPr>
        <w:t>sken</w:t>
      </w:r>
      <w:proofErr w:type="spellEnd"/>
      <w:r w:rsidR="0035308A">
        <w:rPr>
          <w:rFonts w:asciiTheme="minorHAnsi" w:hAnsiTheme="minorHAnsi" w:cstheme="minorHAnsi"/>
          <w:sz w:val="24"/>
          <w:szCs w:val="24"/>
        </w:rPr>
        <w:t>),</w:t>
      </w:r>
    </w:p>
    <w:p w14:paraId="16639274" w14:textId="4315F2F0" w:rsidR="00462E68" w:rsidRPr="00462E68" w:rsidRDefault="00462E68" w:rsidP="00462E6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A95669">
        <w:rPr>
          <w:rFonts w:asciiTheme="minorHAnsi" w:hAnsiTheme="minorHAnsi" w:cstheme="minorHAnsi"/>
        </w:rPr>
        <w:t>Uchádzač predloží (</w:t>
      </w:r>
      <w:proofErr w:type="spellStart"/>
      <w:r w:rsidRPr="00A95669">
        <w:rPr>
          <w:rFonts w:asciiTheme="minorHAnsi" w:hAnsiTheme="minorHAnsi" w:cstheme="minorHAnsi"/>
        </w:rPr>
        <w:t>sken</w:t>
      </w:r>
      <w:proofErr w:type="spellEnd"/>
      <w:r w:rsidRPr="00A95669">
        <w:rPr>
          <w:rFonts w:asciiTheme="minorHAnsi" w:hAnsiTheme="minorHAnsi" w:cstheme="minorHAnsi"/>
        </w:rPr>
        <w:t xml:space="preserve">) certifikát vydaný Ministerstvom vnútra SR pre dodávaný informačný systém na správu registratúry. Požaduje sa úroveň zhody – vysoká. Certifikát potvrdzuje, že informačný systém vykazuje zhodu s požiadavkami výnosu Ministerstva vnútra SR č. 525/2011 </w:t>
      </w:r>
      <w:proofErr w:type="spellStart"/>
      <w:r w:rsidRPr="00A95669">
        <w:rPr>
          <w:rFonts w:asciiTheme="minorHAnsi" w:hAnsiTheme="minorHAnsi" w:cstheme="minorHAnsi"/>
        </w:rPr>
        <w:t>Z.z</w:t>
      </w:r>
      <w:proofErr w:type="spellEnd"/>
      <w:r w:rsidRPr="00A95669">
        <w:rPr>
          <w:rFonts w:asciiTheme="minorHAnsi" w:hAnsiTheme="minorHAnsi" w:cstheme="minorHAnsi"/>
        </w:rPr>
        <w:t>. o štandardoch pre elektronické informačné</w:t>
      </w:r>
      <w:r w:rsidR="0035308A">
        <w:rPr>
          <w:rFonts w:asciiTheme="minorHAnsi" w:hAnsiTheme="minorHAnsi" w:cstheme="minorHAnsi"/>
        </w:rPr>
        <w:t xml:space="preserve"> systémy na správu registratúry,</w:t>
      </w:r>
    </w:p>
    <w:p w14:paraId="09651533" w14:textId="6ADD007E" w:rsidR="00AC65BB" w:rsidRPr="00AC65BB" w:rsidRDefault="00AC65BB" w:rsidP="00AC65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sk-SK"/>
        </w:rPr>
      </w:pPr>
      <w:r w:rsidRPr="00AC65BB">
        <w:rPr>
          <w:rFonts w:asciiTheme="minorHAnsi" w:hAnsiTheme="minorHAnsi"/>
          <w:color w:val="000000"/>
          <w:sz w:val="24"/>
          <w:szCs w:val="24"/>
          <w:lang w:eastAsia="sk-SK"/>
        </w:rPr>
        <w:lastRenderedPageBreak/>
        <w:t>Doklad (</w:t>
      </w:r>
      <w:proofErr w:type="spellStart"/>
      <w:r w:rsidRPr="00AC65BB">
        <w:rPr>
          <w:rFonts w:asciiTheme="minorHAnsi" w:hAnsiTheme="minorHAnsi"/>
          <w:color w:val="000000"/>
          <w:sz w:val="24"/>
          <w:szCs w:val="24"/>
          <w:lang w:eastAsia="sk-SK"/>
        </w:rPr>
        <w:t>sken</w:t>
      </w:r>
      <w:proofErr w:type="spellEnd"/>
      <w:r w:rsidRPr="00AC65BB">
        <w:rPr>
          <w:rFonts w:asciiTheme="minorHAnsi" w:hAnsiTheme="minorHAnsi"/>
          <w:color w:val="000000"/>
          <w:sz w:val="24"/>
          <w:szCs w:val="24"/>
          <w:lang w:eastAsia="sk-SK"/>
        </w:rPr>
        <w:t>) o oprávnení uchádzača poskytovať službu podľa § 32 ods. 1 písm. e) zákona o VO, kt</w:t>
      </w:r>
      <w:r w:rsidR="0035308A">
        <w:rPr>
          <w:rFonts w:asciiTheme="minorHAnsi" w:hAnsiTheme="minorHAnsi"/>
          <w:color w:val="000000"/>
          <w:sz w:val="24"/>
          <w:szCs w:val="24"/>
          <w:lang w:eastAsia="sk-SK"/>
        </w:rPr>
        <w:t>orý zodpovedá predmetu zákazky,</w:t>
      </w:r>
    </w:p>
    <w:p w14:paraId="05EAFFFA" w14:textId="77777777" w:rsidR="00AC65BB" w:rsidRPr="00AC65BB" w:rsidRDefault="00AC65BB" w:rsidP="00AC65B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sk-SK"/>
        </w:rPr>
      </w:pPr>
      <w:r w:rsidRPr="00AC65BB">
        <w:rPr>
          <w:rFonts w:asciiTheme="minorHAnsi" w:hAnsiTheme="minorHAnsi"/>
          <w:color w:val="000000"/>
          <w:sz w:val="24"/>
          <w:szCs w:val="24"/>
          <w:lang w:eastAsia="sk-SK"/>
        </w:rPr>
        <w:t>Čestné prehlásenie (</w:t>
      </w:r>
      <w:proofErr w:type="spellStart"/>
      <w:r w:rsidRPr="00AC65BB">
        <w:rPr>
          <w:rFonts w:asciiTheme="minorHAnsi" w:hAnsiTheme="minorHAnsi"/>
          <w:color w:val="000000"/>
          <w:sz w:val="24"/>
          <w:szCs w:val="24"/>
          <w:lang w:eastAsia="sk-SK"/>
        </w:rPr>
        <w:t>sken</w:t>
      </w:r>
      <w:proofErr w:type="spellEnd"/>
      <w:r w:rsidRPr="00AC65BB">
        <w:rPr>
          <w:rFonts w:asciiTheme="minorHAnsi" w:hAnsiTheme="minorHAnsi"/>
          <w:color w:val="000000"/>
          <w:sz w:val="24"/>
          <w:szCs w:val="24"/>
          <w:lang w:eastAsia="sk-SK"/>
        </w:rPr>
        <w:t>) o skutočnosti, že uchádzač nemá uložený zákaz účasti vo verejnom obstarávaní potvrdený konečným rozhodnutím v Slovenskej republike alebo v štáte sídla, miesta podnikania alebo obvyklého pobytu v zmysle ustanovenia § 32 ods. 1 písm. f) zákona o VO. Čestné prehlásenie musí byť podpísané štatutárnym zástupcom uchádzača, alebo iným zástupcom uchádzača, ktorý je oprávnený konať v jeho mene.</w:t>
      </w:r>
    </w:p>
    <w:p w14:paraId="236AC103" w14:textId="77777777" w:rsidR="00060A6C" w:rsidRPr="0063639B" w:rsidRDefault="00060A6C" w:rsidP="00060A6C">
      <w:pPr>
        <w:pStyle w:val="Odsekzoznamu"/>
        <w:spacing w:after="0" w:line="240" w:lineRule="auto"/>
        <w:ind w:left="1353"/>
        <w:contextualSpacing w:val="0"/>
        <w:jc w:val="both"/>
        <w:rPr>
          <w:rFonts w:asciiTheme="minorHAnsi" w:hAnsiTheme="minorHAnsi"/>
          <w:sz w:val="24"/>
          <w:szCs w:val="24"/>
          <w:highlight w:val="yellow"/>
        </w:rPr>
      </w:pPr>
    </w:p>
    <w:p w14:paraId="517B437D" w14:textId="77777777" w:rsidR="00A64822" w:rsidRPr="0063639B" w:rsidRDefault="00A64822" w:rsidP="00E84B9A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63639B">
        <w:rPr>
          <w:rFonts w:asciiTheme="minorHAnsi" w:hAnsiTheme="minorHAnsi"/>
          <w:b/>
          <w:sz w:val="24"/>
          <w:szCs w:val="24"/>
          <w:u w:val="single"/>
        </w:rPr>
        <w:t>Kontaktná osoba vo veciach obsahovej stránky predmetu zákazky:</w:t>
      </w:r>
    </w:p>
    <w:p w14:paraId="00D9037B" w14:textId="77777777" w:rsidR="0030766A" w:rsidRDefault="0030766A" w:rsidP="00E84B9A">
      <w:pPr>
        <w:pStyle w:val="Default"/>
        <w:ind w:firstLine="426"/>
        <w:jc w:val="both"/>
        <w:rPr>
          <w:rFonts w:asciiTheme="minorHAnsi" w:hAnsiTheme="minorHAnsi" w:cs="Times New Roman"/>
          <w:bCs/>
          <w:iCs/>
        </w:rPr>
      </w:pPr>
    </w:p>
    <w:p w14:paraId="20673CD5" w14:textId="29BE1D8D" w:rsidR="00A64822" w:rsidRPr="0063639B" w:rsidRDefault="00A64822" w:rsidP="00E84B9A">
      <w:pPr>
        <w:pStyle w:val="Default"/>
        <w:ind w:firstLine="426"/>
        <w:jc w:val="both"/>
        <w:rPr>
          <w:rStyle w:val="Hypertextovprepojenie"/>
          <w:rFonts w:asciiTheme="minorHAnsi" w:hAnsiTheme="minorHAnsi" w:cs="Times New Roman"/>
        </w:rPr>
      </w:pPr>
      <w:r w:rsidRPr="0063639B">
        <w:rPr>
          <w:rFonts w:asciiTheme="minorHAnsi" w:hAnsiTheme="minorHAnsi" w:cs="Times New Roman"/>
          <w:bCs/>
          <w:iCs/>
        </w:rPr>
        <w:t xml:space="preserve">Ing. </w:t>
      </w:r>
      <w:r w:rsidR="007A4603">
        <w:rPr>
          <w:rFonts w:asciiTheme="minorHAnsi" w:hAnsiTheme="minorHAnsi" w:cs="Times New Roman"/>
          <w:bCs/>
          <w:iCs/>
        </w:rPr>
        <w:t>Lucia Buláková</w:t>
      </w:r>
      <w:r w:rsidRPr="0063639B">
        <w:rPr>
          <w:rFonts w:asciiTheme="minorHAnsi" w:hAnsiTheme="minorHAnsi" w:cs="Times New Roman"/>
          <w:bCs/>
          <w:iCs/>
        </w:rPr>
        <w:t xml:space="preserve">, tel. </w:t>
      </w:r>
      <w:r w:rsidR="007A4603">
        <w:rPr>
          <w:rFonts w:asciiTheme="minorHAnsi" w:hAnsiTheme="minorHAnsi" w:cs="Times New Roman"/>
        </w:rPr>
        <w:t>02/57 289 528</w:t>
      </w:r>
      <w:r w:rsidRPr="0063639B">
        <w:rPr>
          <w:rFonts w:asciiTheme="minorHAnsi" w:hAnsiTheme="minorHAnsi" w:cs="Times New Roman"/>
        </w:rPr>
        <w:t xml:space="preserve">, e-mail: </w:t>
      </w:r>
      <w:hyperlink r:id="rId9" w:history="1">
        <w:r w:rsidR="007A4603" w:rsidRPr="007005FD">
          <w:rPr>
            <w:rStyle w:val="Hypertextovprepojenie"/>
            <w:rFonts w:asciiTheme="minorHAnsi" w:hAnsiTheme="minorHAnsi" w:cs="Times New Roman"/>
          </w:rPr>
          <w:t>lbulakova@konsolidacna.sk</w:t>
        </w:r>
      </w:hyperlink>
      <w:r w:rsidRPr="0063639B">
        <w:rPr>
          <w:rStyle w:val="Hypertextovprepojenie"/>
          <w:rFonts w:asciiTheme="minorHAnsi" w:hAnsiTheme="minorHAnsi" w:cs="Times New Roman"/>
        </w:rPr>
        <w:t xml:space="preserve"> </w:t>
      </w:r>
    </w:p>
    <w:p w14:paraId="3395853B" w14:textId="77777777" w:rsidR="0063639B" w:rsidRPr="0063639B" w:rsidRDefault="0063639B" w:rsidP="0063639B">
      <w:pPr>
        <w:pStyle w:val="Odsekzoznamu"/>
        <w:spacing w:after="0" w:line="240" w:lineRule="auto"/>
        <w:ind w:left="426"/>
        <w:contextualSpacing w:val="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0A250336" w14:textId="77777777" w:rsidR="003E0582" w:rsidRPr="0063639B" w:rsidRDefault="00025328" w:rsidP="00E84B9A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63639B">
        <w:rPr>
          <w:rFonts w:asciiTheme="minorHAnsi" w:hAnsiTheme="minorHAnsi"/>
          <w:b/>
          <w:sz w:val="24"/>
          <w:szCs w:val="24"/>
          <w:u w:val="single"/>
        </w:rPr>
        <w:t xml:space="preserve">Miesto </w:t>
      </w:r>
      <w:r w:rsidR="0086301D" w:rsidRPr="0063639B">
        <w:rPr>
          <w:rFonts w:asciiTheme="minorHAnsi" w:hAnsiTheme="minorHAnsi"/>
          <w:b/>
          <w:sz w:val="24"/>
          <w:szCs w:val="24"/>
          <w:u w:val="single"/>
        </w:rPr>
        <w:t>dodania</w:t>
      </w:r>
      <w:r w:rsidRPr="0063639B">
        <w:rPr>
          <w:rFonts w:asciiTheme="minorHAnsi" w:hAnsiTheme="minorHAnsi"/>
          <w:b/>
          <w:sz w:val="24"/>
          <w:szCs w:val="24"/>
          <w:u w:val="single"/>
        </w:rPr>
        <w:t xml:space="preserve"> predmetu zákazky:</w:t>
      </w:r>
    </w:p>
    <w:p w14:paraId="48F8F77C" w14:textId="77777777" w:rsidR="0030766A" w:rsidRDefault="0030766A" w:rsidP="00E84B9A">
      <w:pPr>
        <w:pStyle w:val="Default"/>
        <w:ind w:left="426"/>
        <w:jc w:val="both"/>
        <w:rPr>
          <w:rFonts w:asciiTheme="minorHAnsi" w:hAnsiTheme="minorHAnsi" w:cs="Times New Roman"/>
          <w:color w:val="auto"/>
        </w:rPr>
      </w:pPr>
    </w:p>
    <w:p w14:paraId="123B2F79" w14:textId="77777777" w:rsidR="00025328" w:rsidRPr="0063639B" w:rsidRDefault="00025328" w:rsidP="00E84B9A">
      <w:pPr>
        <w:pStyle w:val="Default"/>
        <w:ind w:left="426"/>
        <w:jc w:val="both"/>
        <w:rPr>
          <w:rFonts w:asciiTheme="minorHAnsi" w:hAnsiTheme="minorHAnsi" w:cs="Times New Roman"/>
          <w:color w:val="auto"/>
        </w:rPr>
      </w:pPr>
      <w:r w:rsidRPr="0063639B">
        <w:rPr>
          <w:rFonts w:asciiTheme="minorHAnsi" w:hAnsiTheme="minorHAnsi" w:cs="Times New Roman"/>
          <w:color w:val="auto"/>
        </w:rPr>
        <w:t>Cintorínska 21, 814 99 Bratislava</w:t>
      </w:r>
      <w:r w:rsidR="00BB5682" w:rsidRPr="0063639B">
        <w:rPr>
          <w:rFonts w:asciiTheme="minorHAnsi" w:hAnsiTheme="minorHAnsi" w:cs="Times New Roman"/>
          <w:color w:val="auto"/>
        </w:rPr>
        <w:t xml:space="preserve"> </w:t>
      </w:r>
      <w:r w:rsidRPr="0063639B">
        <w:rPr>
          <w:rFonts w:asciiTheme="minorHAnsi" w:hAnsiTheme="minorHAnsi" w:cs="Times New Roman"/>
          <w:color w:val="auto"/>
        </w:rPr>
        <w:t>1</w:t>
      </w:r>
    </w:p>
    <w:p w14:paraId="0398E178" w14:textId="77777777" w:rsidR="00060A6C" w:rsidRPr="0063639B" w:rsidRDefault="00060A6C" w:rsidP="00E84B9A">
      <w:pPr>
        <w:spacing w:after="0" w:line="240" w:lineRule="auto"/>
        <w:ind w:left="426"/>
        <w:jc w:val="both"/>
        <w:rPr>
          <w:rFonts w:asciiTheme="minorHAnsi" w:hAnsiTheme="minorHAnsi"/>
          <w:b/>
          <w:sz w:val="24"/>
          <w:szCs w:val="24"/>
        </w:rPr>
      </w:pPr>
    </w:p>
    <w:p w14:paraId="1B0E6807" w14:textId="77777777" w:rsidR="0009268E" w:rsidRPr="0063639B" w:rsidRDefault="0009268E" w:rsidP="00E84B9A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63639B">
        <w:rPr>
          <w:rFonts w:asciiTheme="minorHAnsi" w:hAnsiTheme="minorHAnsi"/>
          <w:b/>
          <w:sz w:val="24"/>
          <w:szCs w:val="24"/>
          <w:u w:val="single"/>
        </w:rPr>
        <w:t>Kritéri</w:t>
      </w:r>
      <w:r w:rsidR="002A2CA6" w:rsidRPr="0063639B">
        <w:rPr>
          <w:rFonts w:asciiTheme="minorHAnsi" w:hAnsiTheme="minorHAnsi"/>
          <w:b/>
          <w:sz w:val="24"/>
          <w:szCs w:val="24"/>
          <w:u w:val="single"/>
        </w:rPr>
        <w:t>um</w:t>
      </w:r>
      <w:r w:rsidRPr="0063639B">
        <w:rPr>
          <w:rFonts w:asciiTheme="minorHAnsi" w:hAnsiTheme="minorHAnsi"/>
          <w:b/>
          <w:sz w:val="24"/>
          <w:szCs w:val="24"/>
          <w:u w:val="single"/>
        </w:rPr>
        <w:t xml:space="preserve"> na hodnotenie ponúk: </w:t>
      </w:r>
    </w:p>
    <w:p w14:paraId="12B98733" w14:textId="77777777" w:rsidR="0030766A" w:rsidRDefault="0030766A" w:rsidP="0063639B">
      <w:pPr>
        <w:pStyle w:val="Default"/>
        <w:ind w:left="426"/>
        <w:jc w:val="both"/>
        <w:rPr>
          <w:rFonts w:asciiTheme="minorHAnsi" w:hAnsiTheme="minorHAnsi" w:cs="Times New Roman"/>
          <w:color w:val="auto"/>
        </w:rPr>
      </w:pPr>
    </w:p>
    <w:p w14:paraId="72845AE8" w14:textId="2D834793" w:rsidR="0009268E" w:rsidRPr="0063639B" w:rsidRDefault="00797F8A" w:rsidP="0063639B">
      <w:pPr>
        <w:pStyle w:val="Default"/>
        <w:ind w:left="426"/>
        <w:jc w:val="both"/>
        <w:rPr>
          <w:rFonts w:asciiTheme="minorHAnsi" w:hAnsiTheme="minorHAnsi" w:cs="Times New Roman"/>
          <w:color w:val="auto"/>
        </w:rPr>
      </w:pPr>
      <w:r w:rsidRPr="0063639B">
        <w:rPr>
          <w:rFonts w:asciiTheme="minorHAnsi" w:hAnsiTheme="minorHAnsi" w:cs="Times New Roman"/>
          <w:color w:val="auto"/>
        </w:rPr>
        <w:t>K</w:t>
      </w:r>
      <w:r w:rsidR="0009268E" w:rsidRPr="0063639B">
        <w:rPr>
          <w:rFonts w:asciiTheme="minorHAnsi" w:hAnsiTheme="minorHAnsi" w:cs="Times New Roman"/>
          <w:color w:val="auto"/>
        </w:rPr>
        <w:t>ritériom na hodnoteni</w:t>
      </w:r>
      <w:r w:rsidRPr="0063639B">
        <w:rPr>
          <w:rFonts w:asciiTheme="minorHAnsi" w:hAnsiTheme="minorHAnsi" w:cs="Times New Roman"/>
          <w:color w:val="auto"/>
        </w:rPr>
        <w:t>e</w:t>
      </w:r>
      <w:r w:rsidR="0009268E" w:rsidRPr="0063639B">
        <w:rPr>
          <w:rFonts w:asciiTheme="minorHAnsi" w:hAnsiTheme="minorHAnsi" w:cs="Times New Roman"/>
          <w:color w:val="auto"/>
        </w:rPr>
        <w:t xml:space="preserve"> ponúk je </w:t>
      </w:r>
      <w:r w:rsidR="00D947AE" w:rsidRPr="0063639B">
        <w:rPr>
          <w:rFonts w:asciiTheme="minorHAnsi" w:hAnsiTheme="minorHAnsi" w:cs="Times New Roman"/>
          <w:color w:val="auto"/>
        </w:rPr>
        <w:t xml:space="preserve">najnižšia </w:t>
      </w:r>
      <w:r w:rsidR="0009268E" w:rsidRPr="0063639B">
        <w:rPr>
          <w:rFonts w:asciiTheme="minorHAnsi" w:hAnsiTheme="minorHAnsi" w:cs="Times New Roman"/>
          <w:color w:val="auto"/>
        </w:rPr>
        <w:t>cena</w:t>
      </w:r>
      <w:r w:rsidRPr="0063639B">
        <w:rPr>
          <w:rFonts w:asciiTheme="minorHAnsi" w:hAnsiTheme="minorHAnsi" w:cs="Times New Roman"/>
          <w:color w:val="auto"/>
        </w:rPr>
        <w:t xml:space="preserve"> </w:t>
      </w:r>
      <w:r w:rsidR="003E66E2" w:rsidRPr="0063639B">
        <w:rPr>
          <w:rFonts w:asciiTheme="minorHAnsi" w:hAnsiTheme="minorHAnsi" w:cs="Times New Roman"/>
          <w:color w:val="auto"/>
        </w:rPr>
        <w:t xml:space="preserve">za </w:t>
      </w:r>
      <w:r w:rsidR="00171073" w:rsidRPr="0063639B">
        <w:rPr>
          <w:rFonts w:asciiTheme="minorHAnsi" w:hAnsiTheme="minorHAnsi" w:cs="Times New Roman"/>
          <w:color w:val="auto"/>
        </w:rPr>
        <w:t>cel</w:t>
      </w:r>
      <w:r w:rsidR="00086F55" w:rsidRPr="0063639B">
        <w:rPr>
          <w:rFonts w:asciiTheme="minorHAnsi" w:hAnsiTheme="minorHAnsi" w:cs="Times New Roman"/>
          <w:color w:val="auto"/>
        </w:rPr>
        <w:t>ý predmet zákazky opísaný v bodoch</w:t>
      </w:r>
      <w:r w:rsidR="007410F2" w:rsidRPr="0063639B">
        <w:rPr>
          <w:rFonts w:asciiTheme="minorHAnsi" w:hAnsiTheme="minorHAnsi" w:cs="Times New Roman"/>
          <w:color w:val="auto"/>
        </w:rPr>
        <w:t xml:space="preserve"> </w:t>
      </w:r>
      <w:r w:rsidR="004975D5" w:rsidRPr="0063639B">
        <w:rPr>
          <w:rFonts w:asciiTheme="minorHAnsi" w:hAnsiTheme="minorHAnsi" w:cs="Times New Roman"/>
          <w:color w:val="auto"/>
        </w:rPr>
        <w:t>1</w:t>
      </w:r>
      <w:r w:rsidR="00171073" w:rsidRPr="0063639B">
        <w:rPr>
          <w:rFonts w:asciiTheme="minorHAnsi" w:hAnsiTheme="minorHAnsi" w:cs="Times New Roman"/>
          <w:color w:val="auto"/>
        </w:rPr>
        <w:t>.</w:t>
      </w:r>
      <w:r w:rsidR="007410F2" w:rsidRPr="0063639B">
        <w:rPr>
          <w:rFonts w:asciiTheme="minorHAnsi" w:hAnsiTheme="minorHAnsi" w:cs="Times New Roman"/>
          <w:color w:val="auto"/>
        </w:rPr>
        <w:t xml:space="preserve"> </w:t>
      </w:r>
      <w:r w:rsidR="00EA3872" w:rsidRPr="0063639B">
        <w:rPr>
          <w:rFonts w:asciiTheme="minorHAnsi" w:hAnsiTheme="minorHAnsi" w:cs="Times New Roman"/>
          <w:color w:val="auto"/>
        </w:rPr>
        <w:t>a</w:t>
      </w:r>
      <w:r w:rsidR="002236E0">
        <w:rPr>
          <w:rFonts w:asciiTheme="minorHAnsi" w:hAnsiTheme="minorHAnsi" w:cs="Times New Roman"/>
          <w:color w:val="auto"/>
        </w:rPr>
        <w:t>ž 3</w:t>
      </w:r>
      <w:r w:rsidR="00086F55" w:rsidRPr="0063639B">
        <w:rPr>
          <w:rFonts w:asciiTheme="minorHAnsi" w:hAnsiTheme="minorHAnsi" w:cs="Times New Roman"/>
          <w:color w:val="auto"/>
        </w:rPr>
        <w:t>.</w:t>
      </w:r>
      <w:r w:rsidR="007A4603">
        <w:rPr>
          <w:rFonts w:asciiTheme="minorHAnsi" w:hAnsiTheme="minorHAnsi" w:cs="Times New Roman"/>
          <w:color w:val="auto"/>
        </w:rPr>
        <w:t xml:space="preserve"> tejto Výzvy</w:t>
      </w:r>
    </w:p>
    <w:p w14:paraId="5AA07D00" w14:textId="77777777" w:rsidR="00060A6C" w:rsidRPr="0063639B" w:rsidRDefault="00060A6C" w:rsidP="00E84B9A">
      <w:pPr>
        <w:pStyle w:val="Default"/>
        <w:ind w:left="357"/>
        <w:jc w:val="both"/>
        <w:rPr>
          <w:rFonts w:asciiTheme="minorHAnsi" w:hAnsiTheme="minorHAnsi" w:cs="Times New Roman"/>
          <w:color w:val="auto"/>
        </w:rPr>
      </w:pPr>
    </w:p>
    <w:p w14:paraId="59E8599E" w14:textId="77777777" w:rsidR="00B53DCA" w:rsidRPr="0063639B" w:rsidRDefault="0086301D" w:rsidP="00E84B9A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63639B">
        <w:rPr>
          <w:rFonts w:asciiTheme="minorHAnsi" w:hAnsiTheme="minorHAnsi"/>
          <w:b/>
          <w:sz w:val="24"/>
          <w:szCs w:val="24"/>
          <w:u w:val="single"/>
        </w:rPr>
        <w:t>L</w:t>
      </w:r>
      <w:r w:rsidR="00B53DCA" w:rsidRPr="0063639B">
        <w:rPr>
          <w:rFonts w:asciiTheme="minorHAnsi" w:hAnsiTheme="minorHAnsi"/>
          <w:b/>
          <w:sz w:val="24"/>
          <w:szCs w:val="24"/>
          <w:u w:val="single"/>
        </w:rPr>
        <w:t>ehot</w:t>
      </w:r>
      <w:r w:rsidRPr="0063639B">
        <w:rPr>
          <w:rFonts w:asciiTheme="minorHAnsi" w:hAnsiTheme="minorHAnsi"/>
          <w:b/>
          <w:sz w:val="24"/>
          <w:szCs w:val="24"/>
          <w:u w:val="single"/>
        </w:rPr>
        <w:t>a</w:t>
      </w:r>
      <w:r w:rsidR="00B53DCA" w:rsidRPr="0063639B">
        <w:rPr>
          <w:rFonts w:asciiTheme="minorHAnsi" w:hAnsiTheme="minorHAnsi"/>
          <w:b/>
          <w:sz w:val="24"/>
          <w:szCs w:val="24"/>
          <w:u w:val="single"/>
        </w:rPr>
        <w:t xml:space="preserve"> na predkladanie ponúk:</w:t>
      </w:r>
    </w:p>
    <w:p w14:paraId="41C2DC76" w14:textId="77777777" w:rsidR="00CA11B4" w:rsidRPr="0063639B" w:rsidRDefault="00CA11B4" w:rsidP="00E84B9A">
      <w:pPr>
        <w:pStyle w:val="Default"/>
        <w:ind w:left="426" w:firstLine="141"/>
        <w:jc w:val="both"/>
        <w:rPr>
          <w:rFonts w:asciiTheme="minorHAnsi" w:hAnsiTheme="minorHAnsi" w:cs="Times New Roman"/>
          <w:b/>
          <w:color w:val="auto"/>
        </w:rPr>
      </w:pPr>
    </w:p>
    <w:p w14:paraId="6B908171" w14:textId="297E1561" w:rsidR="006B1AFB" w:rsidRPr="0063639B" w:rsidRDefault="0065360F" w:rsidP="00E84B9A">
      <w:pPr>
        <w:pStyle w:val="Default"/>
        <w:ind w:left="426" w:firstLine="141"/>
        <w:jc w:val="both"/>
        <w:rPr>
          <w:rFonts w:asciiTheme="minorHAnsi" w:hAnsiTheme="minorHAnsi" w:cs="Times New Roman"/>
          <w:b/>
          <w:i/>
          <w:color w:val="auto"/>
        </w:rPr>
      </w:pPr>
      <w:r>
        <w:rPr>
          <w:rFonts w:asciiTheme="minorHAnsi" w:hAnsiTheme="minorHAnsi" w:cs="Times New Roman"/>
          <w:b/>
          <w:color w:val="auto"/>
        </w:rPr>
        <w:t>22</w:t>
      </w:r>
      <w:r w:rsidR="006B1AFB" w:rsidRPr="00B32AD6">
        <w:rPr>
          <w:rFonts w:asciiTheme="minorHAnsi" w:hAnsiTheme="minorHAnsi" w:cs="Times New Roman"/>
          <w:b/>
          <w:color w:val="auto"/>
        </w:rPr>
        <w:t>.</w:t>
      </w:r>
      <w:r>
        <w:rPr>
          <w:rFonts w:asciiTheme="minorHAnsi" w:hAnsiTheme="minorHAnsi" w:cs="Times New Roman"/>
          <w:b/>
          <w:color w:val="auto"/>
        </w:rPr>
        <w:t>6</w:t>
      </w:r>
      <w:r w:rsidR="00CA11B4" w:rsidRPr="00B32AD6">
        <w:rPr>
          <w:rFonts w:asciiTheme="minorHAnsi" w:hAnsiTheme="minorHAnsi" w:cs="Times New Roman"/>
          <w:b/>
          <w:color w:val="auto"/>
        </w:rPr>
        <w:t>.20</w:t>
      </w:r>
      <w:r w:rsidR="00E01251">
        <w:rPr>
          <w:rFonts w:asciiTheme="minorHAnsi" w:hAnsiTheme="minorHAnsi" w:cs="Times New Roman"/>
          <w:b/>
          <w:color w:val="auto"/>
        </w:rPr>
        <w:t>20</w:t>
      </w:r>
    </w:p>
    <w:p w14:paraId="21C2BF71" w14:textId="77777777" w:rsidR="000A37A9" w:rsidRPr="0063639B" w:rsidRDefault="000A37A9" w:rsidP="00E84B9A">
      <w:pPr>
        <w:pStyle w:val="Default"/>
        <w:jc w:val="both"/>
        <w:rPr>
          <w:rFonts w:asciiTheme="minorHAnsi" w:hAnsiTheme="minorHAnsi" w:cs="Times New Roman"/>
        </w:rPr>
      </w:pPr>
    </w:p>
    <w:p w14:paraId="47372166" w14:textId="77777777" w:rsidR="00F05F0B" w:rsidRPr="0063639B" w:rsidRDefault="003F0570" w:rsidP="00E84B9A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63639B">
        <w:rPr>
          <w:rFonts w:asciiTheme="minorHAnsi" w:hAnsiTheme="minorHAnsi"/>
          <w:b/>
          <w:sz w:val="24"/>
          <w:szCs w:val="24"/>
          <w:u w:val="single"/>
        </w:rPr>
        <w:t>Forma a spôsob predloženia ponúk:</w:t>
      </w:r>
    </w:p>
    <w:p w14:paraId="29092D9B" w14:textId="77777777" w:rsidR="00060A6C" w:rsidRPr="0063639B" w:rsidRDefault="00060A6C" w:rsidP="00060A6C">
      <w:pPr>
        <w:pStyle w:val="Odsekzoznamu"/>
        <w:spacing w:after="0" w:line="240" w:lineRule="auto"/>
        <w:ind w:left="426"/>
        <w:contextualSpacing w:val="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14:paraId="60276E32" w14:textId="77777777" w:rsidR="004F58DF" w:rsidRPr="0063639B" w:rsidRDefault="00F05F0B" w:rsidP="00E84B9A">
      <w:pPr>
        <w:pStyle w:val="Default"/>
        <w:ind w:firstLine="426"/>
        <w:jc w:val="both"/>
        <w:rPr>
          <w:rFonts w:asciiTheme="minorHAnsi" w:hAnsiTheme="minorHAnsi" w:cs="Times New Roman"/>
        </w:rPr>
      </w:pPr>
      <w:r w:rsidRPr="0063639B">
        <w:rPr>
          <w:rFonts w:asciiTheme="minorHAnsi" w:hAnsiTheme="minorHAnsi" w:cs="Times New Roman"/>
        </w:rPr>
        <w:t>Ponuky žiadame doručiť e-mailom na adresu:</w:t>
      </w:r>
      <w:r w:rsidR="00B6172F" w:rsidRPr="0063639B">
        <w:rPr>
          <w:rFonts w:asciiTheme="minorHAnsi" w:hAnsiTheme="minorHAnsi" w:cs="Times New Roman"/>
        </w:rPr>
        <w:t xml:space="preserve"> </w:t>
      </w:r>
      <w:hyperlink r:id="rId10" w:history="1">
        <w:r w:rsidR="00854EF1" w:rsidRPr="0063639B">
          <w:rPr>
            <w:rStyle w:val="Hypertextovprepojenie"/>
            <w:rFonts w:asciiTheme="minorHAnsi" w:hAnsiTheme="minorHAnsi" w:cs="Times New Roman"/>
          </w:rPr>
          <w:t>obstaravanie@konsolidacna.sk</w:t>
        </w:r>
      </w:hyperlink>
      <w:r w:rsidR="00854EF1" w:rsidRPr="0063639B">
        <w:rPr>
          <w:rFonts w:asciiTheme="minorHAnsi" w:hAnsiTheme="minorHAnsi" w:cs="Times New Roman"/>
        </w:rPr>
        <w:t xml:space="preserve"> </w:t>
      </w:r>
    </w:p>
    <w:p w14:paraId="63BB5AAA" w14:textId="77777777" w:rsidR="00060A6C" w:rsidRPr="0063639B" w:rsidRDefault="00060A6C" w:rsidP="00E84B9A">
      <w:pPr>
        <w:pStyle w:val="Default"/>
        <w:ind w:firstLine="426"/>
        <w:jc w:val="both"/>
        <w:rPr>
          <w:rFonts w:asciiTheme="minorHAnsi" w:hAnsiTheme="minorHAnsi" w:cs="Times New Roman"/>
        </w:rPr>
      </w:pPr>
    </w:p>
    <w:p w14:paraId="2592182E" w14:textId="77777777" w:rsidR="001853BE" w:rsidRPr="0063639B" w:rsidRDefault="001853BE" w:rsidP="00E84B9A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63639B">
        <w:rPr>
          <w:rFonts w:asciiTheme="minorHAnsi" w:hAnsiTheme="minorHAnsi"/>
          <w:b/>
          <w:sz w:val="24"/>
          <w:szCs w:val="24"/>
          <w:u w:val="single"/>
        </w:rPr>
        <w:t>Dôvody zrušenia zadania zákazky:</w:t>
      </w:r>
    </w:p>
    <w:p w14:paraId="70B6702E" w14:textId="77777777" w:rsidR="006B1AFB" w:rsidRPr="0063639B" w:rsidRDefault="006B1AFB" w:rsidP="00E84B9A">
      <w:pPr>
        <w:pStyle w:val="Default"/>
        <w:ind w:firstLine="426"/>
        <w:jc w:val="both"/>
        <w:rPr>
          <w:rFonts w:asciiTheme="minorHAnsi" w:hAnsiTheme="minorHAnsi" w:cs="Times New Roman"/>
        </w:rPr>
      </w:pPr>
      <w:r w:rsidRPr="0063639B">
        <w:rPr>
          <w:rFonts w:asciiTheme="minorHAnsi" w:hAnsiTheme="minorHAnsi" w:cs="Times New Roman"/>
        </w:rPr>
        <w:t>Ak nebola predložená a</w:t>
      </w:r>
      <w:bookmarkStart w:id="0" w:name="_GoBack"/>
      <w:bookmarkEnd w:id="0"/>
      <w:r w:rsidRPr="0063639B">
        <w:rPr>
          <w:rFonts w:asciiTheme="minorHAnsi" w:hAnsiTheme="minorHAnsi" w:cs="Times New Roman"/>
        </w:rPr>
        <w:t>ni jedna ponuka,</w:t>
      </w:r>
    </w:p>
    <w:p w14:paraId="21FA7BE4" w14:textId="77777777" w:rsidR="006B1AFB" w:rsidRPr="0063639B" w:rsidRDefault="006B1AFB" w:rsidP="00E84B9A">
      <w:pPr>
        <w:pStyle w:val="Default"/>
        <w:ind w:firstLine="426"/>
        <w:jc w:val="both"/>
        <w:rPr>
          <w:rFonts w:asciiTheme="minorHAnsi" w:hAnsiTheme="minorHAnsi" w:cs="Times New Roman"/>
        </w:rPr>
      </w:pPr>
      <w:r w:rsidRPr="0063639B">
        <w:rPr>
          <w:rFonts w:asciiTheme="minorHAnsi" w:hAnsiTheme="minorHAnsi" w:cs="Times New Roman"/>
        </w:rPr>
        <w:t>ak ani jeden z uchádzačov nesplnil podmienky výzvy,</w:t>
      </w:r>
    </w:p>
    <w:p w14:paraId="216F91F4" w14:textId="77777777" w:rsidR="006B1AFB" w:rsidRPr="0063639B" w:rsidRDefault="006B1AFB" w:rsidP="00E84B9A">
      <w:pPr>
        <w:pStyle w:val="Default"/>
        <w:ind w:firstLine="426"/>
        <w:jc w:val="both"/>
        <w:rPr>
          <w:rFonts w:asciiTheme="minorHAnsi" w:hAnsiTheme="minorHAnsi" w:cs="Times New Roman"/>
        </w:rPr>
      </w:pPr>
      <w:r w:rsidRPr="0063639B">
        <w:rPr>
          <w:rFonts w:asciiTheme="minorHAnsi" w:hAnsiTheme="minorHAnsi" w:cs="Times New Roman"/>
        </w:rPr>
        <w:t>ak ani jedna z ponúk nevyhovuje požiadavkám verejného obstarávateľa,</w:t>
      </w:r>
    </w:p>
    <w:p w14:paraId="503EF2FD" w14:textId="77777777" w:rsidR="006B1AFB" w:rsidRPr="0063639B" w:rsidRDefault="006B1AFB" w:rsidP="00E84B9A">
      <w:pPr>
        <w:pStyle w:val="Default"/>
        <w:ind w:firstLine="426"/>
        <w:jc w:val="both"/>
        <w:rPr>
          <w:rFonts w:asciiTheme="minorHAnsi" w:hAnsiTheme="minorHAnsi" w:cs="Times New Roman"/>
        </w:rPr>
      </w:pPr>
      <w:r w:rsidRPr="0063639B">
        <w:rPr>
          <w:rFonts w:asciiTheme="minorHAnsi" w:hAnsiTheme="minorHAnsi" w:cs="Times New Roman"/>
        </w:rPr>
        <w:t>ak sa zmenili okolnosti, za ktorých bolo obstarávanie vyhlásené.</w:t>
      </w:r>
    </w:p>
    <w:p w14:paraId="19FCBA57" w14:textId="77777777" w:rsidR="003861FD" w:rsidRDefault="006B1AFB" w:rsidP="003861FD">
      <w:pPr>
        <w:pStyle w:val="Default"/>
        <w:ind w:firstLine="426"/>
        <w:jc w:val="both"/>
        <w:rPr>
          <w:rFonts w:asciiTheme="minorHAnsi" w:hAnsiTheme="minorHAnsi"/>
        </w:rPr>
      </w:pPr>
      <w:r w:rsidRPr="0063639B">
        <w:rPr>
          <w:rFonts w:asciiTheme="minorHAnsi" w:hAnsiTheme="minorHAnsi" w:cs="Times New Roman"/>
        </w:rPr>
        <w:t>Verejný obstarávateľ</w:t>
      </w:r>
      <w:r w:rsidRPr="0063639B">
        <w:rPr>
          <w:rFonts w:asciiTheme="minorHAnsi" w:hAnsiTheme="minorHAnsi"/>
        </w:rPr>
        <w:t xml:space="preserve"> si vyhradzuje právo odmietnuť všetky predložené ponuky. </w:t>
      </w:r>
    </w:p>
    <w:p w14:paraId="0F855AB3" w14:textId="77777777" w:rsidR="003861FD" w:rsidRPr="0030766A" w:rsidRDefault="003861FD" w:rsidP="003861FD">
      <w:pPr>
        <w:pStyle w:val="Default"/>
        <w:jc w:val="both"/>
        <w:rPr>
          <w:rFonts w:asciiTheme="minorHAnsi" w:hAnsiTheme="minorHAnsi"/>
        </w:rPr>
      </w:pPr>
    </w:p>
    <w:p w14:paraId="09F53642" w14:textId="1943CC54" w:rsidR="003861FD" w:rsidRPr="005155DD" w:rsidRDefault="003861FD" w:rsidP="003861FD">
      <w:pPr>
        <w:pStyle w:val="Default"/>
        <w:jc w:val="both"/>
        <w:rPr>
          <w:rFonts w:asciiTheme="minorHAnsi" w:hAnsiTheme="minorHAnsi"/>
        </w:rPr>
      </w:pPr>
      <w:r w:rsidRPr="0030766A">
        <w:rPr>
          <w:rFonts w:asciiTheme="minorHAnsi" w:hAnsiTheme="minorHAnsi" w:cs="Times New Roman"/>
        </w:rPr>
        <w:t xml:space="preserve">Verejný obstarávateľ neuzavrie </w:t>
      </w:r>
      <w:r w:rsidR="005B4193">
        <w:rPr>
          <w:rFonts w:asciiTheme="minorHAnsi" w:hAnsiTheme="minorHAnsi" w:cs="Times New Roman"/>
        </w:rPr>
        <w:t xml:space="preserve">zmluvu </w:t>
      </w:r>
      <w:r w:rsidRPr="0030766A">
        <w:rPr>
          <w:rFonts w:asciiTheme="minorHAnsi" w:hAnsiTheme="minorHAnsi" w:cs="Times New Roman"/>
        </w:rPr>
        <w:t xml:space="preserve">o poskytovaní služieb s uchádzačom, ktorý nespĺňa podmienky účasti podľa § 32 ods. 1 písm. e) a f) zákona o VO, alebo ak u neho existuje dôvod na vylúčenie podľa § 40 ods. 6 písm. f) zákona o VO. Ustanovenie § 11 zákona o VO tým nie je </w:t>
      </w:r>
      <w:r w:rsidRPr="005155DD">
        <w:rPr>
          <w:rFonts w:asciiTheme="minorHAnsi" w:hAnsiTheme="minorHAnsi" w:cs="Times New Roman"/>
        </w:rPr>
        <w:t>dotknuté.</w:t>
      </w:r>
    </w:p>
    <w:p w14:paraId="1F2F426B" w14:textId="77777777" w:rsidR="001853BE" w:rsidRPr="005155DD" w:rsidRDefault="001853BE" w:rsidP="00E84B9A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</w:p>
    <w:p w14:paraId="7313BE70" w14:textId="77777777" w:rsidR="00392FA6" w:rsidRPr="005155DD" w:rsidRDefault="00392FA6" w:rsidP="00E84B9A">
      <w:pPr>
        <w:pStyle w:val="Bezriadkovania"/>
        <w:rPr>
          <w:rFonts w:asciiTheme="minorHAnsi" w:hAnsiTheme="minorHAnsi"/>
          <w:sz w:val="24"/>
          <w:szCs w:val="24"/>
        </w:rPr>
      </w:pPr>
      <w:r w:rsidRPr="005155DD">
        <w:rPr>
          <w:rFonts w:asciiTheme="minorHAnsi" w:hAnsiTheme="minorHAnsi"/>
          <w:sz w:val="24"/>
          <w:szCs w:val="24"/>
        </w:rPr>
        <w:t xml:space="preserve">Príloha č. 1: </w:t>
      </w:r>
      <w:r w:rsidRPr="005155DD">
        <w:rPr>
          <w:rFonts w:asciiTheme="minorHAnsi" w:hAnsiTheme="minorHAnsi"/>
          <w:sz w:val="24"/>
          <w:szCs w:val="24"/>
        </w:rPr>
        <w:tab/>
        <w:t>Cenová ponuka</w:t>
      </w:r>
      <w:r w:rsidR="005163BF" w:rsidRPr="005155DD">
        <w:rPr>
          <w:rFonts w:asciiTheme="minorHAnsi" w:hAnsiTheme="minorHAnsi"/>
          <w:sz w:val="24"/>
          <w:szCs w:val="24"/>
        </w:rPr>
        <w:t>,</w:t>
      </w:r>
    </w:p>
    <w:p w14:paraId="2740D56E" w14:textId="5B41BDEF" w:rsidR="005155DD" w:rsidRPr="005155DD" w:rsidRDefault="00940BD0" w:rsidP="00E84B9A">
      <w:pPr>
        <w:pStyle w:val="Bezriadkovania"/>
        <w:rPr>
          <w:rFonts w:asciiTheme="minorHAnsi" w:hAnsiTheme="minorHAnsi"/>
          <w:sz w:val="24"/>
          <w:szCs w:val="24"/>
        </w:rPr>
      </w:pPr>
      <w:r w:rsidRPr="005155DD">
        <w:rPr>
          <w:rFonts w:asciiTheme="minorHAnsi" w:hAnsiTheme="minorHAnsi"/>
          <w:sz w:val="24"/>
          <w:szCs w:val="24"/>
        </w:rPr>
        <w:t xml:space="preserve">Príloha č. 2: </w:t>
      </w:r>
      <w:r w:rsidRPr="005155DD">
        <w:rPr>
          <w:rFonts w:asciiTheme="minorHAnsi" w:hAnsiTheme="minorHAnsi"/>
          <w:sz w:val="24"/>
          <w:szCs w:val="24"/>
        </w:rPr>
        <w:tab/>
      </w:r>
      <w:r w:rsidR="005163BF" w:rsidRPr="005155DD">
        <w:rPr>
          <w:rFonts w:asciiTheme="minorHAnsi" w:hAnsiTheme="minorHAnsi"/>
          <w:sz w:val="24"/>
          <w:szCs w:val="24"/>
        </w:rPr>
        <w:t xml:space="preserve">návrh </w:t>
      </w:r>
      <w:r w:rsidRPr="005155DD">
        <w:rPr>
          <w:rFonts w:asciiTheme="minorHAnsi" w:hAnsiTheme="minorHAnsi"/>
          <w:sz w:val="24"/>
          <w:szCs w:val="24"/>
        </w:rPr>
        <w:t>Zmluv</w:t>
      </w:r>
      <w:r w:rsidR="005163BF" w:rsidRPr="005155DD">
        <w:rPr>
          <w:rFonts w:asciiTheme="minorHAnsi" w:hAnsiTheme="minorHAnsi"/>
          <w:sz w:val="24"/>
          <w:szCs w:val="24"/>
        </w:rPr>
        <w:t>y</w:t>
      </w:r>
      <w:r w:rsidRPr="005155DD">
        <w:rPr>
          <w:rFonts w:asciiTheme="minorHAnsi" w:hAnsiTheme="minorHAnsi"/>
          <w:sz w:val="24"/>
          <w:szCs w:val="24"/>
        </w:rPr>
        <w:t xml:space="preserve"> o</w:t>
      </w:r>
      <w:r w:rsidR="005155DD" w:rsidRPr="005155DD">
        <w:rPr>
          <w:rFonts w:asciiTheme="minorHAnsi" w:hAnsiTheme="minorHAnsi"/>
          <w:sz w:val="24"/>
          <w:szCs w:val="24"/>
        </w:rPr>
        <w:t> dielo</w:t>
      </w:r>
    </w:p>
    <w:p w14:paraId="0D0A1A19" w14:textId="05B073CF" w:rsidR="00A4013C" w:rsidRPr="0030766A" w:rsidRDefault="00A4013C" w:rsidP="00E84B9A">
      <w:pPr>
        <w:pStyle w:val="Bezriadkovania"/>
        <w:rPr>
          <w:rFonts w:asciiTheme="minorHAnsi" w:hAnsiTheme="minorHAnsi"/>
          <w:sz w:val="24"/>
          <w:szCs w:val="24"/>
        </w:rPr>
      </w:pPr>
      <w:r w:rsidRPr="005155DD">
        <w:rPr>
          <w:rFonts w:asciiTheme="minorHAnsi" w:hAnsiTheme="minorHAnsi"/>
          <w:sz w:val="24"/>
          <w:szCs w:val="24"/>
        </w:rPr>
        <w:t xml:space="preserve">Príloha č. </w:t>
      </w:r>
      <w:r w:rsidR="006A20B1" w:rsidRPr="005155DD">
        <w:rPr>
          <w:rFonts w:asciiTheme="minorHAnsi" w:hAnsiTheme="minorHAnsi"/>
          <w:sz w:val="24"/>
          <w:szCs w:val="24"/>
        </w:rPr>
        <w:t>3</w:t>
      </w:r>
      <w:r w:rsidRPr="005155DD">
        <w:rPr>
          <w:rFonts w:asciiTheme="minorHAnsi" w:hAnsiTheme="minorHAnsi"/>
          <w:sz w:val="24"/>
          <w:szCs w:val="24"/>
        </w:rPr>
        <w:t xml:space="preserve">: </w:t>
      </w:r>
      <w:r w:rsidRPr="005155DD">
        <w:rPr>
          <w:rFonts w:asciiTheme="minorHAnsi" w:hAnsiTheme="minorHAnsi"/>
          <w:sz w:val="24"/>
          <w:szCs w:val="24"/>
        </w:rPr>
        <w:tab/>
      </w:r>
      <w:r w:rsidR="005163BF" w:rsidRPr="005155DD">
        <w:rPr>
          <w:rFonts w:asciiTheme="minorHAnsi" w:hAnsiTheme="minorHAnsi"/>
          <w:sz w:val="24"/>
          <w:szCs w:val="24"/>
        </w:rPr>
        <w:t xml:space="preserve">návrh </w:t>
      </w:r>
      <w:r w:rsidRPr="005155DD">
        <w:rPr>
          <w:rFonts w:asciiTheme="minorHAnsi" w:hAnsiTheme="minorHAnsi"/>
          <w:sz w:val="24"/>
          <w:szCs w:val="24"/>
        </w:rPr>
        <w:t>Zmluv</w:t>
      </w:r>
      <w:r w:rsidR="005163BF" w:rsidRPr="005155DD">
        <w:rPr>
          <w:rFonts w:asciiTheme="minorHAnsi" w:hAnsiTheme="minorHAnsi"/>
          <w:sz w:val="24"/>
          <w:szCs w:val="24"/>
        </w:rPr>
        <w:t>y</w:t>
      </w:r>
      <w:r w:rsidRPr="005155DD">
        <w:rPr>
          <w:rFonts w:asciiTheme="minorHAnsi" w:hAnsiTheme="minorHAnsi"/>
          <w:sz w:val="24"/>
          <w:szCs w:val="24"/>
        </w:rPr>
        <w:t xml:space="preserve"> o </w:t>
      </w:r>
      <w:r w:rsidR="0030766A" w:rsidRPr="005155DD">
        <w:rPr>
          <w:rFonts w:asciiTheme="minorHAnsi" w:hAnsiTheme="minorHAnsi"/>
          <w:color w:val="000000"/>
          <w:sz w:val="24"/>
          <w:szCs w:val="24"/>
          <w:lang w:eastAsia="sk-SK"/>
        </w:rPr>
        <w:t>spracúvaní osobných údajov</w:t>
      </w:r>
      <w:r w:rsidR="005163BF" w:rsidRPr="005155DD">
        <w:rPr>
          <w:rFonts w:asciiTheme="minorHAnsi" w:hAnsiTheme="minorHAnsi"/>
          <w:color w:val="000000"/>
          <w:sz w:val="24"/>
          <w:szCs w:val="24"/>
          <w:lang w:eastAsia="sk-SK"/>
        </w:rPr>
        <w:t xml:space="preserve"> vrátane jej príloh č. 1 až </w:t>
      </w:r>
      <w:r w:rsidR="005155DD">
        <w:rPr>
          <w:rFonts w:asciiTheme="minorHAnsi" w:hAnsiTheme="minorHAnsi"/>
          <w:color w:val="000000"/>
          <w:sz w:val="24"/>
          <w:szCs w:val="24"/>
          <w:lang w:eastAsia="sk-SK"/>
        </w:rPr>
        <w:t xml:space="preserve">č. </w:t>
      </w:r>
      <w:r w:rsidR="005163BF" w:rsidRPr="005155DD">
        <w:rPr>
          <w:rFonts w:asciiTheme="minorHAnsi" w:hAnsiTheme="minorHAnsi"/>
          <w:color w:val="000000"/>
          <w:sz w:val="24"/>
          <w:szCs w:val="24"/>
          <w:lang w:eastAsia="sk-SK"/>
        </w:rPr>
        <w:t>4.</w:t>
      </w:r>
    </w:p>
    <w:p w14:paraId="5797E8FA" w14:textId="77777777" w:rsidR="00A4013C" w:rsidRPr="0063639B" w:rsidRDefault="00A4013C" w:rsidP="00E84B9A">
      <w:pPr>
        <w:pStyle w:val="Bezriadkovania"/>
        <w:rPr>
          <w:rFonts w:asciiTheme="minorHAnsi" w:hAnsiTheme="minorHAnsi"/>
          <w:sz w:val="24"/>
          <w:szCs w:val="24"/>
        </w:rPr>
      </w:pPr>
    </w:p>
    <w:sectPr w:rsidR="00A4013C" w:rsidRPr="0063639B" w:rsidSect="001414CC">
      <w:footerReference w:type="default" r:id="rId11"/>
      <w:pgSz w:w="11906" w:h="16838"/>
      <w:pgMar w:top="851" w:right="991" w:bottom="1276" w:left="1417" w:header="426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BFFBB2" w16cid:durableId="217191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B8953" w14:textId="77777777" w:rsidR="00DB3855" w:rsidRDefault="00DB3855" w:rsidP="00801EBB">
      <w:pPr>
        <w:spacing w:after="0" w:line="240" w:lineRule="auto"/>
      </w:pPr>
      <w:r>
        <w:separator/>
      </w:r>
    </w:p>
  </w:endnote>
  <w:endnote w:type="continuationSeparator" w:id="0">
    <w:p w14:paraId="50C59BD1" w14:textId="77777777" w:rsidR="00DB3855" w:rsidRDefault="00DB3855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528905"/>
      <w:docPartObj>
        <w:docPartGallery w:val="Page Numbers (Bottom of Page)"/>
        <w:docPartUnique/>
      </w:docPartObj>
    </w:sdtPr>
    <w:sdtEndPr/>
    <w:sdtContent>
      <w:p w14:paraId="3ABB386E" w14:textId="61F6EC25" w:rsidR="0030766A" w:rsidRDefault="0030766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60F">
          <w:rPr>
            <w:noProof/>
          </w:rPr>
          <w:t>2</w:t>
        </w:r>
        <w:r>
          <w:fldChar w:fldCharType="end"/>
        </w:r>
      </w:p>
    </w:sdtContent>
  </w:sdt>
  <w:p w14:paraId="3B70AC3A" w14:textId="77777777" w:rsidR="00A67FEC" w:rsidRDefault="00A67F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A6D51" w14:textId="77777777" w:rsidR="00DB3855" w:rsidRDefault="00DB3855" w:rsidP="00801EBB">
      <w:pPr>
        <w:spacing w:after="0" w:line="240" w:lineRule="auto"/>
      </w:pPr>
      <w:r>
        <w:separator/>
      </w:r>
    </w:p>
  </w:footnote>
  <w:footnote w:type="continuationSeparator" w:id="0">
    <w:p w14:paraId="094D9732" w14:textId="77777777" w:rsidR="00DB3855" w:rsidRDefault="00DB3855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82F2A92"/>
    <w:multiLevelType w:val="hybridMultilevel"/>
    <w:tmpl w:val="4392BC3C"/>
    <w:lvl w:ilvl="0" w:tplc="F1166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7BE6"/>
    <w:multiLevelType w:val="hybridMultilevel"/>
    <w:tmpl w:val="CC902D9A"/>
    <w:lvl w:ilvl="0" w:tplc="B66E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F6244"/>
    <w:multiLevelType w:val="hybridMultilevel"/>
    <w:tmpl w:val="F00EE6FA"/>
    <w:lvl w:ilvl="0" w:tplc="3D8475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84C63DE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84616"/>
    <w:multiLevelType w:val="hybridMultilevel"/>
    <w:tmpl w:val="3E107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D00"/>
    <w:multiLevelType w:val="hybridMultilevel"/>
    <w:tmpl w:val="CC1E14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7D7A7A"/>
    <w:multiLevelType w:val="hybridMultilevel"/>
    <w:tmpl w:val="F56488F8"/>
    <w:lvl w:ilvl="0" w:tplc="E5188C3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67891"/>
    <w:multiLevelType w:val="hybridMultilevel"/>
    <w:tmpl w:val="6AF6D1CC"/>
    <w:lvl w:ilvl="0" w:tplc="F8C66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417B1"/>
    <w:multiLevelType w:val="hybridMultilevel"/>
    <w:tmpl w:val="3E107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B0412"/>
    <w:multiLevelType w:val="hybridMultilevel"/>
    <w:tmpl w:val="D30E62FA"/>
    <w:lvl w:ilvl="0" w:tplc="93D493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05A7C"/>
    <w:multiLevelType w:val="hybridMultilevel"/>
    <w:tmpl w:val="5EC89F58"/>
    <w:lvl w:ilvl="0" w:tplc="850CBA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A3040"/>
    <w:multiLevelType w:val="multilevel"/>
    <w:tmpl w:val="A00C9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F114BB"/>
    <w:multiLevelType w:val="multilevel"/>
    <w:tmpl w:val="E972552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C7388"/>
    <w:multiLevelType w:val="hybridMultilevel"/>
    <w:tmpl w:val="CFCA0D0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227C2"/>
    <w:multiLevelType w:val="hybridMultilevel"/>
    <w:tmpl w:val="BA361B52"/>
    <w:lvl w:ilvl="0" w:tplc="8116BE3E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F95149"/>
    <w:multiLevelType w:val="hybridMultilevel"/>
    <w:tmpl w:val="4330012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2B04829"/>
    <w:multiLevelType w:val="hybridMultilevel"/>
    <w:tmpl w:val="E0E411CC"/>
    <w:lvl w:ilvl="0" w:tplc="1EFC24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32D4"/>
    <w:multiLevelType w:val="hybridMultilevel"/>
    <w:tmpl w:val="77BA7D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A3114"/>
    <w:multiLevelType w:val="hybridMultilevel"/>
    <w:tmpl w:val="4EE40348"/>
    <w:lvl w:ilvl="0" w:tplc="1F2C2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4B3990"/>
    <w:multiLevelType w:val="hybridMultilevel"/>
    <w:tmpl w:val="CB2A9320"/>
    <w:lvl w:ilvl="0" w:tplc="79949E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3D05461"/>
    <w:multiLevelType w:val="hybridMultilevel"/>
    <w:tmpl w:val="B316C7C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205507"/>
    <w:multiLevelType w:val="hybridMultilevel"/>
    <w:tmpl w:val="6CC6751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271C6E"/>
    <w:multiLevelType w:val="multilevel"/>
    <w:tmpl w:val="A8F41E06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Calibri" w:eastAsia="MS Mincho" w:hAnsi="Calibri" w:cs="Times New Roman"/>
        <w:b w:val="0"/>
        <w:i w:val="0"/>
        <w:color w:val="000000"/>
        <w:sz w:val="22"/>
        <w:szCs w:val="22"/>
        <w:lang w:eastAsia="sk-SK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Times New Roman"/>
        <w:sz w:val="22"/>
        <w:szCs w:val="22"/>
      </w:rPr>
    </w:lvl>
  </w:abstractNum>
  <w:abstractNum w:abstractNumId="25" w15:restartNumberingAfterBreak="0">
    <w:nsid w:val="48AE0253"/>
    <w:multiLevelType w:val="hybridMultilevel"/>
    <w:tmpl w:val="61DC96F6"/>
    <w:lvl w:ilvl="0" w:tplc="F5B01C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9A31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676012"/>
    <w:multiLevelType w:val="hybridMultilevel"/>
    <w:tmpl w:val="D6A07530"/>
    <w:lvl w:ilvl="0" w:tplc="4C4EA30A">
      <w:start w:val="1"/>
      <w:numFmt w:val="lowerLetter"/>
      <w:lvlText w:val="%1)"/>
      <w:lvlJc w:val="left"/>
      <w:pPr>
        <w:ind w:left="199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718" w:hanging="360"/>
      </w:p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</w:lvl>
    <w:lvl w:ilvl="3" w:tplc="041B000F" w:tentative="1">
      <w:start w:val="1"/>
      <w:numFmt w:val="decimal"/>
      <w:lvlText w:val="%4."/>
      <w:lvlJc w:val="left"/>
      <w:pPr>
        <w:ind w:left="4158" w:hanging="360"/>
      </w:p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</w:lvl>
    <w:lvl w:ilvl="6" w:tplc="041B000F" w:tentative="1">
      <w:start w:val="1"/>
      <w:numFmt w:val="decimal"/>
      <w:lvlText w:val="%7."/>
      <w:lvlJc w:val="left"/>
      <w:pPr>
        <w:ind w:left="6318" w:hanging="360"/>
      </w:p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8" w15:restartNumberingAfterBreak="0">
    <w:nsid w:val="540F11DB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82A0BC5"/>
    <w:multiLevelType w:val="hybridMultilevel"/>
    <w:tmpl w:val="501220E4"/>
    <w:lvl w:ilvl="0" w:tplc="2D72FD6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97E0823"/>
    <w:multiLevelType w:val="multilevel"/>
    <w:tmpl w:val="A1D4C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60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E67B11"/>
    <w:multiLevelType w:val="hybridMultilevel"/>
    <w:tmpl w:val="9DF8E2C2"/>
    <w:lvl w:ilvl="0" w:tplc="59BE2EAC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2F80AA8"/>
    <w:multiLevelType w:val="hybridMultilevel"/>
    <w:tmpl w:val="3E78EF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BF2914"/>
    <w:multiLevelType w:val="multilevel"/>
    <w:tmpl w:val="5B02D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7E507DC"/>
    <w:multiLevelType w:val="multilevel"/>
    <w:tmpl w:val="6E9E2514"/>
    <w:styleLink w:val="WWNum1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745E88"/>
    <w:multiLevelType w:val="multilevel"/>
    <w:tmpl w:val="88E42B16"/>
    <w:lvl w:ilvl="0">
      <w:start w:val="1"/>
      <w:numFmt w:val="upp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01174"/>
    <w:multiLevelType w:val="hybridMultilevel"/>
    <w:tmpl w:val="4286877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160ED2"/>
    <w:multiLevelType w:val="hybridMultilevel"/>
    <w:tmpl w:val="DD0CD4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17"/>
  </w:num>
  <w:num w:numId="5">
    <w:abstractNumId w:val="15"/>
  </w:num>
  <w:num w:numId="6">
    <w:abstractNumId w:val="16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18"/>
  </w:num>
  <w:num w:numId="12">
    <w:abstractNumId w:val="19"/>
  </w:num>
  <w:num w:numId="13">
    <w:abstractNumId w:val="23"/>
  </w:num>
  <w:num w:numId="14">
    <w:abstractNumId w:val="11"/>
  </w:num>
  <w:num w:numId="15">
    <w:abstractNumId w:val="37"/>
  </w:num>
  <w:num w:numId="16">
    <w:abstractNumId w:val="10"/>
  </w:num>
  <w:num w:numId="17">
    <w:abstractNumId w:val="13"/>
  </w:num>
  <w:num w:numId="18">
    <w:abstractNumId w:val="5"/>
  </w:num>
  <w:num w:numId="19">
    <w:abstractNumId w:val="36"/>
  </w:num>
  <w:num w:numId="20">
    <w:abstractNumId w:val="31"/>
  </w:num>
  <w:num w:numId="21">
    <w:abstractNumId w:val="28"/>
  </w:num>
  <w:num w:numId="22">
    <w:abstractNumId w:val="3"/>
  </w:num>
  <w:num w:numId="23">
    <w:abstractNumId w:val="7"/>
  </w:num>
  <w:num w:numId="24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/>
          <w:i/>
          <w:sz w:val="22"/>
          <w:szCs w:val="22"/>
        </w:rPr>
      </w:lvl>
    </w:lvlOverride>
  </w:num>
  <w:num w:numId="25">
    <w:abstractNumId w:val="34"/>
  </w:num>
  <w:num w:numId="26">
    <w:abstractNumId w:val="35"/>
  </w:num>
  <w:num w:numId="27">
    <w:abstractNumId w:val="34"/>
    <w:lvlOverride w:ilvl="0">
      <w:startOverride w:val="1"/>
    </w:lvlOverride>
  </w:num>
  <w:num w:numId="28">
    <w:abstractNumId w:val="14"/>
  </w:num>
  <w:num w:numId="29">
    <w:abstractNumId w:val="33"/>
  </w:num>
  <w:num w:numId="30">
    <w:abstractNumId w:val="21"/>
  </w:num>
  <w:num w:numId="31">
    <w:abstractNumId w:val="24"/>
  </w:num>
  <w:num w:numId="32">
    <w:abstractNumId w:val="2"/>
  </w:num>
  <w:num w:numId="33">
    <w:abstractNumId w:val="27"/>
  </w:num>
  <w:num w:numId="34">
    <w:abstractNumId w:val="25"/>
  </w:num>
  <w:num w:numId="35">
    <w:abstractNumId w:val="12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"/>
    <w:lvlOverride w:ilvl="2">
      <w:lvl w:ilvl="2" w:tplc="041B001B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color w:val="auto"/>
          <w:sz w:val="22"/>
          <w:szCs w:val="22"/>
        </w:rPr>
      </w:lvl>
    </w:lvlOverride>
  </w:num>
  <w:num w:numId="39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0A64"/>
    <w:rsid w:val="00003EE0"/>
    <w:rsid w:val="00005D54"/>
    <w:rsid w:val="000211F7"/>
    <w:rsid w:val="000230F6"/>
    <w:rsid w:val="000248C8"/>
    <w:rsid w:val="00025328"/>
    <w:rsid w:val="00025C75"/>
    <w:rsid w:val="00026D26"/>
    <w:rsid w:val="00033A52"/>
    <w:rsid w:val="00034D87"/>
    <w:rsid w:val="0003555E"/>
    <w:rsid w:val="0004025E"/>
    <w:rsid w:val="0004275D"/>
    <w:rsid w:val="00042F53"/>
    <w:rsid w:val="00047C3B"/>
    <w:rsid w:val="00055F47"/>
    <w:rsid w:val="00056A29"/>
    <w:rsid w:val="00060A6C"/>
    <w:rsid w:val="00070161"/>
    <w:rsid w:val="000731FF"/>
    <w:rsid w:val="0007443A"/>
    <w:rsid w:val="00075B8D"/>
    <w:rsid w:val="00077C67"/>
    <w:rsid w:val="00082447"/>
    <w:rsid w:val="00083905"/>
    <w:rsid w:val="00083A5E"/>
    <w:rsid w:val="00086F55"/>
    <w:rsid w:val="000875F9"/>
    <w:rsid w:val="00087B0B"/>
    <w:rsid w:val="0009268E"/>
    <w:rsid w:val="00094D9C"/>
    <w:rsid w:val="0009728C"/>
    <w:rsid w:val="000A061D"/>
    <w:rsid w:val="000A37A9"/>
    <w:rsid w:val="000A6554"/>
    <w:rsid w:val="000C0903"/>
    <w:rsid w:val="000C1931"/>
    <w:rsid w:val="000C1FD2"/>
    <w:rsid w:val="000C3238"/>
    <w:rsid w:val="000C475C"/>
    <w:rsid w:val="000C5D0E"/>
    <w:rsid w:val="000C71BB"/>
    <w:rsid w:val="000D3273"/>
    <w:rsid w:val="000D53A7"/>
    <w:rsid w:val="000D5B8F"/>
    <w:rsid w:val="000E02CA"/>
    <w:rsid w:val="000E05F1"/>
    <w:rsid w:val="000E4142"/>
    <w:rsid w:val="000E4AE6"/>
    <w:rsid w:val="000E5DDB"/>
    <w:rsid w:val="000F3990"/>
    <w:rsid w:val="000F5207"/>
    <w:rsid w:val="00103AFD"/>
    <w:rsid w:val="0010522F"/>
    <w:rsid w:val="001106AF"/>
    <w:rsid w:val="00111641"/>
    <w:rsid w:val="00112CC9"/>
    <w:rsid w:val="00114E55"/>
    <w:rsid w:val="00115813"/>
    <w:rsid w:val="00120EAB"/>
    <w:rsid w:val="0012252B"/>
    <w:rsid w:val="00125AD1"/>
    <w:rsid w:val="00127589"/>
    <w:rsid w:val="00131644"/>
    <w:rsid w:val="001375BA"/>
    <w:rsid w:val="001414CC"/>
    <w:rsid w:val="0014442D"/>
    <w:rsid w:val="00146442"/>
    <w:rsid w:val="00150EBC"/>
    <w:rsid w:val="00154CA9"/>
    <w:rsid w:val="00156D53"/>
    <w:rsid w:val="00166BE7"/>
    <w:rsid w:val="00167429"/>
    <w:rsid w:val="00171073"/>
    <w:rsid w:val="0017227F"/>
    <w:rsid w:val="00172FD3"/>
    <w:rsid w:val="001736E3"/>
    <w:rsid w:val="00174146"/>
    <w:rsid w:val="001853BE"/>
    <w:rsid w:val="001870D2"/>
    <w:rsid w:val="0019009C"/>
    <w:rsid w:val="00190FAE"/>
    <w:rsid w:val="00192C2C"/>
    <w:rsid w:val="0019651C"/>
    <w:rsid w:val="001A1E3F"/>
    <w:rsid w:val="001A2AF7"/>
    <w:rsid w:val="001A3D56"/>
    <w:rsid w:val="001A6EEE"/>
    <w:rsid w:val="001A76FF"/>
    <w:rsid w:val="001B0519"/>
    <w:rsid w:val="001C2AA2"/>
    <w:rsid w:val="001C31AA"/>
    <w:rsid w:val="001C79EE"/>
    <w:rsid w:val="001D0109"/>
    <w:rsid w:val="001D0428"/>
    <w:rsid w:val="001D59F4"/>
    <w:rsid w:val="001D5C1B"/>
    <w:rsid w:val="001D6E4B"/>
    <w:rsid w:val="001E50D9"/>
    <w:rsid w:val="001F69B0"/>
    <w:rsid w:val="00203F14"/>
    <w:rsid w:val="00206E55"/>
    <w:rsid w:val="00207A54"/>
    <w:rsid w:val="002107D6"/>
    <w:rsid w:val="00210A4C"/>
    <w:rsid w:val="002128B2"/>
    <w:rsid w:val="00212E81"/>
    <w:rsid w:val="00214230"/>
    <w:rsid w:val="00220E5D"/>
    <w:rsid w:val="00222116"/>
    <w:rsid w:val="002236E0"/>
    <w:rsid w:val="0022670C"/>
    <w:rsid w:val="00226CE1"/>
    <w:rsid w:val="00226FC8"/>
    <w:rsid w:val="002310AA"/>
    <w:rsid w:val="00231946"/>
    <w:rsid w:val="00234BC7"/>
    <w:rsid w:val="002369DD"/>
    <w:rsid w:val="00245EAE"/>
    <w:rsid w:val="00250A57"/>
    <w:rsid w:val="00253B2E"/>
    <w:rsid w:val="00255037"/>
    <w:rsid w:val="00256AA0"/>
    <w:rsid w:val="0026052B"/>
    <w:rsid w:val="0026251E"/>
    <w:rsid w:val="0027180D"/>
    <w:rsid w:val="00273261"/>
    <w:rsid w:val="00273AEB"/>
    <w:rsid w:val="002761D1"/>
    <w:rsid w:val="00281076"/>
    <w:rsid w:val="0028115D"/>
    <w:rsid w:val="00282E51"/>
    <w:rsid w:val="00285683"/>
    <w:rsid w:val="002903C1"/>
    <w:rsid w:val="00290B6F"/>
    <w:rsid w:val="00291889"/>
    <w:rsid w:val="0029357D"/>
    <w:rsid w:val="0029697F"/>
    <w:rsid w:val="002A0671"/>
    <w:rsid w:val="002A2CA6"/>
    <w:rsid w:val="002B3A4E"/>
    <w:rsid w:val="002B64E0"/>
    <w:rsid w:val="002C1B9F"/>
    <w:rsid w:val="002C27CB"/>
    <w:rsid w:val="002C3D7C"/>
    <w:rsid w:val="002D07CC"/>
    <w:rsid w:val="002D38E6"/>
    <w:rsid w:val="002E1864"/>
    <w:rsid w:val="002E3483"/>
    <w:rsid w:val="002E6DC9"/>
    <w:rsid w:val="0030766A"/>
    <w:rsid w:val="00310D54"/>
    <w:rsid w:val="00316009"/>
    <w:rsid w:val="00316B55"/>
    <w:rsid w:val="00326744"/>
    <w:rsid w:val="00326F9E"/>
    <w:rsid w:val="00327FBA"/>
    <w:rsid w:val="00332681"/>
    <w:rsid w:val="00332BB6"/>
    <w:rsid w:val="00337A37"/>
    <w:rsid w:val="00340037"/>
    <w:rsid w:val="003406C1"/>
    <w:rsid w:val="0035308A"/>
    <w:rsid w:val="00360014"/>
    <w:rsid w:val="003610CD"/>
    <w:rsid w:val="00366E4A"/>
    <w:rsid w:val="00372FA3"/>
    <w:rsid w:val="00380BB7"/>
    <w:rsid w:val="0038265D"/>
    <w:rsid w:val="003826DA"/>
    <w:rsid w:val="003854F4"/>
    <w:rsid w:val="00385AFA"/>
    <w:rsid w:val="003861FD"/>
    <w:rsid w:val="003864D4"/>
    <w:rsid w:val="00391EB9"/>
    <w:rsid w:val="00392FA6"/>
    <w:rsid w:val="00394DCD"/>
    <w:rsid w:val="00396149"/>
    <w:rsid w:val="003978A1"/>
    <w:rsid w:val="00397910"/>
    <w:rsid w:val="003A45AC"/>
    <w:rsid w:val="003A6B8C"/>
    <w:rsid w:val="003B5FA6"/>
    <w:rsid w:val="003C0BD8"/>
    <w:rsid w:val="003C0C94"/>
    <w:rsid w:val="003C2BE1"/>
    <w:rsid w:val="003C3C4B"/>
    <w:rsid w:val="003C71A0"/>
    <w:rsid w:val="003D5C9D"/>
    <w:rsid w:val="003E0582"/>
    <w:rsid w:val="003E1980"/>
    <w:rsid w:val="003E2A8A"/>
    <w:rsid w:val="003E35F4"/>
    <w:rsid w:val="003E561D"/>
    <w:rsid w:val="003E66E2"/>
    <w:rsid w:val="003E6FA4"/>
    <w:rsid w:val="003E73AC"/>
    <w:rsid w:val="003F0570"/>
    <w:rsid w:val="003F0884"/>
    <w:rsid w:val="003F0F98"/>
    <w:rsid w:val="003F210A"/>
    <w:rsid w:val="003F357D"/>
    <w:rsid w:val="003F7B1C"/>
    <w:rsid w:val="00402D09"/>
    <w:rsid w:val="00403283"/>
    <w:rsid w:val="00406443"/>
    <w:rsid w:val="004070A5"/>
    <w:rsid w:val="0041175C"/>
    <w:rsid w:val="00412A0A"/>
    <w:rsid w:val="00421854"/>
    <w:rsid w:val="00425D94"/>
    <w:rsid w:val="00433E27"/>
    <w:rsid w:val="0044203D"/>
    <w:rsid w:val="004421AD"/>
    <w:rsid w:val="004457A3"/>
    <w:rsid w:val="004459C3"/>
    <w:rsid w:val="00452A68"/>
    <w:rsid w:val="004573F5"/>
    <w:rsid w:val="00462E68"/>
    <w:rsid w:val="00464959"/>
    <w:rsid w:val="00464EE2"/>
    <w:rsid w:val="00471C9F"/>
    <w:rsid w:val="004741D1"/>
    <w:rsid w:val="00477A2D"/>
    <w:rsid w:val="00482B4B"/>
    <w:rsid w:val="00486E7E"/>
    <w:rsid w:val="0048706B"/>
    <w:rsid w:val="00487BFA"/>
    <w:rsid w:val="004925B8"/>
    <w:rsid w:val="004938EF"/>
    <w:rsid w:val="00495104"/>
    <w:rsid w:val="0049651B"/>
    <w:rsid w:val="004973B4"/>
    <w:rsid w:val="004975D5"/>
    <w:rsid w:val="004A1B03"/>
    <w:rsid w:val="004A1DE9"/>
    <w:rsid w:val="004A45B9"/>
    <w:rsid w:val="004B20D4"/>
    <w:rsid w:val="004B5DFB"/>
    <w:rsid w:val="004C036F"/>
    <w:rsid w:val="004C2B67"/>
    <w:rsid w:val="004C3CAA"/>
    <w:rsid w:val="004C48C7"/>
    <w:rsid w:val="004C4DAE"/>
    <w:rsid w:val="004D0259"/>
    <w:rsid w:val="004D2796"/>
    <w:rsid w:val="004D30AA"/>
    <w:rsid w:val="004D38B7"/>
    <w:rsid w:val="004D79D1"/>
    <w:rsid w:val="004E5AB5"/>
    <w:rsid w:val="004E6758"/>
    <w:rsid w:val="004E7C9C"/>
    <w:rsid w:val="004F51FC"/>
    <w:rsid w:val="004F58DF"/>
    <w:rsid w:val="004F5C85"/>
    <w:rsid w:val="005008FB"/>
    <w:rsid w:val="00501338"/>
    <w:rsid w:val="00507975"/>
    <w:rsid w:val="00511203"/>
    <w:rsid w:val="005155DD"/>
    <w:rsid w:val="005163BF"/>
    <w:rsid w:val="005241C4"/>
    <w:rsid w:val="005263A7"/>
    <w:rsid w:val="005309E9"/>
    <w:rsid w:val="005317DC"/>
    <w:rsid w:val="00536FF3"/>
    <w:rsid w:val="0053736E"/>
    <w:rsid w:val="00540249"/>
    <w:rsid w:val="005438A5"/>
    <w:rsid w:val="00545C3E"/>
    <w:rsid w:val="005471C5"/>
    <w:rsid w:val="0056193C"/>
    <w:rsid w:val="00561D53"/>
    <w:rsid w:val="005638B3"/>
    <w:rsid w:val="00574EF3"/>
    <w:rsid w:val="0058562C"/>
    <w:rsid w:val="00597385"/>
    <w:rsid w:val="005A283A"/>
    <w:rsid w:val="005A421A"/>
    <w:rsid w:val="005A6F83"/>
    <w:rsid w:val="005B0D4C"/>
    <w:rsid w:val="005B2B79"/>
    <w:rsid w:val="005B314F"/>
    <w:rsid w:val="005B4193"/>
    <w:rsid w:val="005B6032"/>
    <w:rsid w:val="005C441C"/>
    <w:rsid w:val="005C4C26"/>
    <w:rsid w:val="005C4D1D"/>
    <w:rsid w:val="005C750A"/>
    <w:rsid w:val="005D2219"/>
    <w:rsid w:val="005D328A"/>
    <w:rsid w:val="005E720E"/>
    <w:rsid w:val="005F6F73"/>
    <w:rsid w:val="00603566"/>
    <w:rsid w:val="00605913"/>
    <w:rsid w:val="00605A90"/>
    <w:rsid w:val="00612137"/>
    <w:rsid w:val="0062120E"/>
    <w:rsid w:val="006212E4"/>
    <w:rsid w:val="00622C0E"/>
    <w:rsid w:val="006237A3"/>
    <w:rsid w:val="00631759"/>
    <w:rsid w:val="0063639B"/>
    <w:rsid w:val="00642680"/>
    <w:rsid w:val="00642774"/>
    <w:rsid w:val="00642C17"/>
    <w:rsid w:val="00643979"/>
    <w:rsid w:val="006444A3"/>
    <w:rsid w:val="00646FFF"/>
    <w:rsid w:val="00650A79"/>
    <w:rsid w:val="00652749"/>
    <w:rsid w:val="00652DE8"/>
    <w:rsid w:val="0065360F"/>
    <w:rsid w:val="00661877"/>
    <w:rsid w:val="00666768"/>
    <w:rsid w:val="00667422"/>
    <w:rsid w:val="00680043"/>
    <w:rsid w:val="00685ADC"/>
    <w:rsid w:val="006A0843"/>
    <w:rsid w:val="006A20B1"/>
    <w:rsid w:val="006A2E02"/>
    <w:rsid w:val="006B1AFB"/>
    <w:rsid w:val="006C02D2"/>
    <w:rsid w:val="006C1790"/>
    <w:rsid w:val="006C22C6"/>
    <w:rsid w:val="006C469C"/>
    <w:rsid w:val="006C4BAC"/>
    <w:rsid w:val="006C5C4B"/>
    <w:rsid w:val="006C7D01"/>
    <w:rsid w:val="006D1ED0"/>
    <w:rsid w:val="006D4E78"/>
    <w:rsid w:val="006D523D"/>
    <w:rsid w:val="006E0800"/>
    <w:rsid w:val="006E2526"/>
    <w:rsid w:val="006F0F6C"/>
    <w:rsid w:val="007018A1"/>
    <w:rsid w:val="007028D4"/>
    <w:rsid w:val="00711944"/>
    <w:rsid w:val="00712F9D"/>
    <w:rsid w:val="00715064"/>
    <w:rsid w:val="00716C60"/>
    <w:rsid w:val="00721773"/>
    <w:rsid w:val="00731C9C"/>
    <w:rsid w:val="00733343"/>
    <w:rsid w:val="007350B8"/>
    <w:rsid w:val="00735B54"/>
    <w:rsid w:val="00736EA7"/>
    <w:rsid w:val="0073795B"/>
    <w:rsid w:val="007410F2"/>
    <w:rsid w:val="00742523"/>
    <w:rsid w:val="00742CE4"/>
    <w:rsid w:val="00742DE0"/>
    <w:rsid w:val="007444CB"/>
    <w:rsid w:val="00746940"/>
    <w:rsid w:val="007519CE"/>
    <w:rsid w:val="00753D51"/>
    <w:rsid w:val="00763D21"/>
    <w:rsid w:val="00763ED5"/>
    <w:rsid w:val="00763F4B"/>
    <w:rsid w:val="00765D8C"/>
    <w:rsid w:val="00766EA0"/>
    <w:rsid w:val="00776934"/>
    <w:rsid w:val="00781973"/>
    <w:rsid w:val="00784C46"/>
    <w:rsid w:val="00785AE9"/>
    <w:rsid w:val="0078710A"/>
    <w:rsid w:val="00793320"/>
    <w:rsid w:val="00797F8A"/>
    <w:rsid w:val="007A4603"/>
    <w:rsid w:val="007A463E"/>
    <w:rsid w:val="007A5207"/>
    <w:rsid w:val="007B3741"/>
    <w:rsid w:val="007B5906"/>
    <w:rsid w:val="007B663E"/>
    <w:rsid w:val="007B6B23"/>
    <w:rsid w:val="007C6460"/>
    <w:rsid w:val="007D4D51"/>
    <w:rsid w:val="007E11EE"/>
    <w:rsid w:val="007E374B"/>
    <w:rsid w:val="007E6517"/>
    <w:rsid w:val="007F3E55"/>
    <w:rsid w:val="00801EBB"/>
    <w:rsid w:val="00810B63"/>
    <w:rsid w:val="00812C96"/>
    <w:rsid w:val="0081321D"/>
    <w:rsid w:val="00820E61"/>
    <w:rsid w:val="008226D0"/>
    <w:rsid w:val="00823A33"/>
    <w:rsid w:val="0082612C"/>
    <w:rsid w:val="00835213"/>
    <w:rsid w:val="00835B2F"/>
    <w:rsid w:val="0083755B"/>
    <w:rsid w:val="00837E52"/>
    <w:rsid w:val="00843BFB"/>
    <w:rsid w:val="00845E82"/>
    <w:rsid w:val="0085074B"/>
    <w:rsid w:val="008535DC"/>
    <w:rsid w:val="00853897"/>
    <w:rsid w:val="00854EF1"/>
    <w:rsid w:val="00860F36"/>
    <w:rsid w:val="00861AA7"/>
    <w:rsid w:val="0086301D"/>
    <w:rsid w:val="00863553"/>
    <w:rsid w:val="00864EBC"/>
    <w:rsid w:val="008663ED"/>
    <w:rsid w:val="00870241"/>
    <w:rsid w:val="00872336"/>
    <w:rsid w:val="00880AB0"/>
    <w:rsid w:val="00886CD3"/>
    <w:rsid w:val="00893FD7"/>
    <w:rsid w:val="00894FD7"/>
    <w:rsid w:val="008A2320"/>
    <w:rsid w:val="008A6A90"/>
    <w:rsid w:val="008B326C"/>
    <w:rsid w:val="008B3D6D"/>
    <w:rsid w:val="008C06CA"/>
    <w:rsid w:val="008C376D"/>
    <w:rsid w:val="008C3D1B"/>
    <w:rsid w:val="008C4577"/>
    <w:rsid w:val="008C70E9"/>
    <w:rsid w:val="008D0050"/>
    <w:rsid w:val="008D24D8"/>
    <w:rsid w:val="008D7966"/>
    <w:rsid w:val="008D7B5E"/>
    <w:rsid w:val="008E3CFA"/>
    <w:rsid w:val="008F49AC"/>
    <w:rsid w:val="008F4A3B"/>
    <w:rsid w:val="00910E99"/>
    <w:rsid w:val="009172EC"/>
    <w:rsid w:val="00920128"/>
    <w:rsid w:val="00922BF2"/>
    <w:rsid w:val="00922CD9"/>
    <w:rsid w:val="009237D4"/>
    <w:rsid w:val="00925925"/>
    <w:rsid w:val="00927DAE"/>
    <w:rsid w:val="009308C1"/>
    <w:rsid w:val="0093129B"/>
    <w:rsid w:val="00932726"/>
    <w:rsid w:val="00937ED7"/>
    <w:rsid w:val="00940BD0"/>
    <w:rsid w:val="00942B08"/>
    <w:rsid w:val="009437F1"/>
    <w:rsid w:val="00943B4B"/>
    <w:rsid w:val="00950D63"/>
    <w:rsid w:val="0095526C"/>
    <w:rsid w:val="00957A9A"/>
    <w:rsid w:val="00961E28"/>
    <w:rsid w:val="0096707F"/>
    <w:rsid w:val="00967DB5"/>
    <w:rsid w:val="00976FE7"/>
    <w:rsid w:val="009771E3"/>
    <w:rsid w:val="009773AE"/>
    <w:rsid w:val="0098251B"/>
    <w:rsid w:val="00982629"/>
    <w:rsid w:val="0098589E"/>
    <w:rsid w:val="009858C3"/>
    <w:rsid w:val="00992046"/>
    <w:rsid w:val="00993E60"/>
    <w:rsid w:val="00994B38"/>
    <w:rsid w:val="009A2FD5"/>
    <w:rsid w:val="009A357D"/>
    <w:rsid w:val="009A59EF"/>
    <w:rsid w:val="009A6B58"/>
    <w:rsid w:val="009B4607"/>
    <w:rsid w:val="009B4633"/>
    <w:rsid w:val="009B79A7"/>
    <w:rsid w:val="009C1B54"/>
    <w:rsid w:val="009C1DD1"/>
    <w:rsid w:val="009C275C"/>
    <w:rsid w:val="009C3DBB"/>
    <w:rsid w:val="009D72AD"/>
    <w:rsid w:val="009E002A"/>
    <w:rsid w:val="009E05AB"/>
    <w:rsid w:val="009E62C2"/>
    <w:rsid w:val="009E78DA"/>
    <w:rsid w:val="009F10BC"/>
    <w:rsid w:val="009F34B0"/>
    <w:rsid w:val="009F6229"/>
    <w:rsid w:val="00A00846"/>
    <w:rsid w:val="00A009FA"/>
    <w:rsid w:val="00A034C6"/>
    <w:rsid w:val="00A03C93"/>
    <w:rsid w:val="00A040D0"/>
    <w:rsid w:val="00A06591"/>
    <w:rsid w:val="00A073FC"/>
    <w:rsid w:val="00A07ADA"/>
    <w:rsid w:val="00A1311C"/>
    <w:rsid w:val="00A13ADC"/>
    <w:rsid w:val="00A21FC7"/>
    <w:rsid w:val="00A24579"/>
    <w:rsid w:val="00A375FE"/>
    <w:rsid w:val="00A4013C"/>
    <w:rsid w:val="00A52B0D"/>
    <w:rsid w:val="00A535D4"/>
    <w:rsid w:val="00A60ED6"/>
    <w:rsid w:val="00A635E4"/>
    <w:rsid w:val="00A64822"/>
    <w:rsid w:val="00A657F2"/>
    <w:rsid w:val="00A67FEC"/>
    <w:rsid w:val="00A7693D"/>
    <w:rsid w:val="00A807A5"/>
    <w:rsid w:val="00A82100"/>
    <w:rsid w:val="00A86D81"/>
    <w:rsid w:val="00A9688C"/>
    <w:rsid w:val="00AA13F3"/>
    <w:rsid w:val="00AA1B65"/>
    <w:rsid w:val="00AA20A2"/>
    <w:rsid w:val="00AB37BB"/>
    <w:rsid w:val="00AB6131"/>
    <w:rsid w:val="00AC032C"/>
    <w:rsid w:val="00AC4E49"/>
    <w:rsid w:val="00AC6045"/>
    <w:rsid w:val="00AC65BB"/>
    <w:rsid w:val="00AC7E99"/>
    <w:rsid w:val="00AD005B"/>
    <w:rsid w:val="00AD14DA"/>
    <w:rsid w:val="00AD2183"/>
    <w:rsid w:val="00AD3FCD"/>
    <w:rsid w:val="00AD65A9"/>
    <w:rsid w:val="00AE325C"/>
    <w:rsid w:val="00AE32CD"/>
    <w:rsid w:val="00AE3D0A"/>
    <w:rsid w:val="00AE4B88"/>
    <w:rsid w:val="00AF01CF"/>
    <w:rsid w:val="00AF0BE6"/>
    <w:rsid w:val="00AF1C49"/>
    <w:rsid w:val="00AF45A9"/>
    <w:rsid w:val="00AF4957"/>
    <w:rsid w:val="00AF62B6"/>
    <w:rsid w:val="00B01D64"/>
    <w:rsid w:val="00B0244F"/>
    <w:rsid w:val="00B0736E"/>
    <w:rsid w:val="00B13ADD"/>
    <w:rsid w:val="00B20AA9"/>
    <w:rsid w:val="00B2131E"/>
    <w:rsid w:val="00B2484A"/>
    <w:rsid w:val="00B25040"/>
    <w:rsid w:val="00B32AD6"/>
    <w:rsid w:val="00B408D2"/>
    <w:rsid w:val="00B51309"/>
    <w:rsid w:val="00B51E90"/>
    <w:rsid w:val="00B5360B"/>
    <w:rsid w:val="00B53DCA"/>
    <w:rsid w:val="00B55AB3"/>
    <w:rsid w:val="00B6172F"/>
    <w:rsid w:val="00B6226A"/>
    <w:rsid w:val="00B62310"/>
    <w:rsid w:val="00B63466"/>
    <w:rsid w:val="00B636F7"/>
    <w:rsid w:val="00B637F6"/>
    <w:rsid w:val="00B64220"/>
    <w:rsid w:val="00B645EF"/>
    <w:rsid w:val="00B70894"/>
    <w:rsid w:val="00B745FE"/>
    <w:rsid w:val="00B76EE2"/>
    <w:rsid w:val="00B7767C"/>
    <w:rsid w:val="00B77A84"/>
    <w:rsid w:val="00B84CE1"/>
    <w:rsid w:val="00B84F5D"/>
    <w:rsid w:val="00B96097"/>
    <w:rsid w:val="00BB5682"/>
    <w:rsid w:val="00BB64CE"/>
    <w:rsid w:val="00BB799C"/>
    <w:rsid w:val="00BC00F7"/>
    <w:rsid w:val="00BC23D1"/>
    <w:rsid w:val="00BC631E"/>
    <w:rsid w:val="00BD3A60"/>
    <w:rsid w:val="00BD3C08"/>
    <w:rsid w:val="00BE0773"/>
    <w:rsid w:val="00BE53CA"/>
    <w:rsid w:val="00BE5E8C"/>
    <w:rsid w:val="00BE6253"/>
    <w:rsid w:val="00BF0AF7"/>
    <w:rsid w:val="00C14651"/>
    <w:rsid w:val="00C231D6"/>
    <w:rsid w:val="00C2473F"/>
    <w:rsid w:val="00C27441"/>
    <w:rsid w:val="00C27B38"/>
    <w:rsid w:val="00C30F0B"/>
    <w:rsid w:val="00C3314D"/>
    <w:rsid w:val="00C33D93"/>
    <w:rsid w:val="00C34000"/>
    <w:rsid w:val="00C35C5B"/>
    <w:rsid w:val="00C36B5B"/>
    <w:rsid w:val="00C36BEC"/>
    <w:rsid w:val="00C422C7"/>
    <w:rsid w:val="00C422FA"/>
    <w:rsid w:val="00C46BC7"/>
    <w:rsid w:val="00C54D49"/>
    <w:rsid w:val="00C61AC3"/>
    <w:rsid w:val="00C627CB"/>
    <w:rsid w:val="00C6401D"/>
    <w:rsid w:val="00C700E0"/>
    <w:rsid w:val="00C711D2"/>
    <w:rsid w:val="00C72CEA"/>
    <w:rsid w:val="00C75C40"/>
    <w:rsid w:val="00C81EA1"/>
    <w:rsid w:val="00C82978"/>
    <w:rsid w:val="00C838E0"/>
    <w:rsid w:val="00C91B6F"/>
    <w:rsid w:val="00C92335"/>
    <w:rsid w:val="00C93FB4"/>
    <w:rsid w:val="00C9792B"/>
    <w:rsid w:val="00CA0734"/>
    <w:rsid w:val="00CA11B4"/>
    <w:rsid w:val="00CA395D"/>
    <w:rsid w:val="00CB70F5"/>
    <w:rsid w:val="00CB7400"/>
    <w:rsid w:val="00CC332F"/>
    <w:rsid w:val="00CD2111"/>
    <w:rsid w:val="00CD3394"/>
    <w:rsid w:val="00CD3A9C"/>
    <w:rsid w:val="00CE0405"/>
    <w:rsid w:val="00CE519D"/>
    <w:rsid w:val="00CF0BCA"/>
    <w:rsid w:val="00CF330B"/>
    <w:rsid w:val="00CF4E76"/>
    <w:rsid w:val="00CF5BAD"/>
    <w:rsid w:val="00CF6B6B"/>
    <w:rsid w:val="00D01F6F"/>
    <w:rsid w:val="00D071BB"/>
    <w:rsid w:val="00D10247"/>
    <w:rsid w:val="00D11479"/>
    <w:rsid w:val="00D17F05"/>
    <w:rsid w:val="00D22401"/>
    <w:rsid w:val="00D23DA6"/>
    <w:rsid w:val="00D27B1D"/>
    <w:rsid w:val="00D35F77"/>
    <w:rsid w:val="00D44ECD"/>
    <w:rsid w:val="00D45991"/>
    <w:rsid w:val="00D46684"/>
    <w:rsid w:val="00D50813"/>
    <w:rsid w:val="00D518FA"/>
    <w:rsid w:val="00D53A59"/>
    <w:rsid w:val="00D5466A"/>
    <w:rsid w:val="00D5489A"/>
    <w:rsid w:val="00D56502"/>
    <w:rsid w:val="00D56AF3"/>
    <w:rsid w:val="00D56CAB"/>
    <w:rsid w:val="00D6599C"/>
    <w:rsid w:val="00D71E7D"/>
    <w:rsid w:val="00D722AD"/>
    <w:rsid w:val="00D81A0F"/>
    <w:rsid w:val="00D838A3"/>
    <w:rsid w:val="00D83EFE"/>
    <w:rsid w:val="00D86EDF"/>
    <w:rsid w:val="00D947AE"/>
    <w:rsid w:val="00DA183B"/>
    <w:rsid w:val="00DA3C5E"/>
    <w:rsid w:val="00DA3CC4"/>
    <w:rsid w:val="00DA45FD"/>
    <w:rsid w:val="00DA5383"/>
    <w:rsid w:val="00DB1708"/>
    <w:rsid w:val="00DB3855"/>
    <w:rsid w:val="00DC5572"/>
    <w:rsid w:val="00DD5A0F"/>
    <w:rsid w:val="00DE1742"/>
    <w:rsid w:val="00DE6019"/>
    <w:rsid w:val="00DE6031"/>
    <w:rsid w:val="00DE797C"/>
    <w:rsid w:val="00DF5379"/>
    <w:rsid w:val="00DF671C"/>
    <w:rsid w:val="00DF7EA7"/>
    <w:rsid w:val="00E01251"/>
    <w:rsid w:val="00E016B4"/>
    <w:rsid w:val="00E1304A"/>
    <w:rsid w:val="00E23A01"/>
    <w:rsid w:val="00E24011"/>
    <w:rsid w:val="00E32E8E"/>
    <w:rsid w:val="00E3385E"/>
    <w:rsid w:val="00E458B2"/>
    <w:rsid w:val="00E46F28"/>
    <w:rsid w:val="00E54F92"/>
    <w:rsid w:val="00E553BC"/>
    <w:rsid w:val="00E63E30"/>
    <w:rsid w:val="00E67772"/>
    <w:rsid w:val="00E80A62"/>
    <w:rsid w:val="00E8296C"/>
    <w:rsid w:val="00E84B9A"/>
    <w:rsid w:val="00E90757"/>
    <w:rsid w:val="00E93AF8"/>
    <w:rsid w:val="00E948A0"/>
    <w:rsid w:val="00E963C8"/>
    <w:rsid w:val="00EA3872"/>
    <w:rsid w:val="00EA40C3"/>
    <w:rsid w:val="00EA585D"/>
    <w:rsid w:val="00EA5E8D"/>
    <w:rsid w:val="00EA7BA4"/>
    <w:rsid w:val="00EB1F2C"/>
    <w:rsid w:val="00EB449A"/>
    <w:rsid w:val="00EC41B4"/>
    <w:rsid w:val="00EC563E"/>
    <w:rsid w:val="00EC61A2"/>
    <w:rsid w:val="00ED21BC"/>
    <w:rsid w:val="00ED3184"/>
    <w:rsid w:val="00EE1B7D"/>
    <w:rsid w:val="00EE340F"/>
    <w:rsid w:val="00EF1192"/>
    <w:rsid w:val="00EF45B7"/>
    <w:rsid w:val="00F02F9B"/>
    <w:rsid w:val="00F05F0B"/>
    <w:rsid w:val="00F063ED"/>
    <w:rsid w:val="00F10A6B"/>
    <w:rsid w:val="00F10E97"/>
    <w:rsid w:val="00F14ED5"/>
    <w:rsid w:val="00F174FB"/>
    <w:rsid w:val="00F235AE"/>
    <w:rsid w:val="00F24956"/>
    <w:rsid w:val="00F3299F"/>
    <w:rsid w:val="00F348B8"/>
    <w:rsid w:val="00F37A14"/>
    <w:rsid w:val="00F442F4"/>
    <w:rsid w:val="00F47B03"/>
    <w:rsid w:val="00F50228"/>
    <w:rsid w:val="00F537C7"/>
    <w:rsid w:val="00F57B1A"/>
    <w:rsid w:val="00F6092C"/>
    <w:rsid w:val="00F70489"/>
    <w:rsid w:val="00F706F2"/>
    <w:rsid w:val="00F72B9F"/>
    <w:rsid w:val="00F75D6E"/>
    <w:rsid w:val="00F76130"/>
    <w:rsid w:val="00F76A9A"/>
    <w:rsid w:val="00F77B08"/>
    <w:rsid w:val="00F834A4"/>
    <w:rsid w:val="00F83669"/>
    <w:rsid w:val="00F86123"/>
    <w:rsid w:val="00F920BC"/>
    <w:rsid w:val="00F92D94"/>
    <w:rsid w:val="00F944F3"/>
    <w:rsid w:val="00FA424A"/>
    <w:rsid w:val="00FA4AD3"/>
    <w:rsid w:val="00FB07E4"/>
    <w:rsid w:val="00FB28D6"/>
    <w:rsid w:val="00FB6CC3"/>
    <w:rsid w:val="00FB76FA"/>
    <w:rsid w:val="00FC134E"/>
    <w:rsid w:val="00FC2CDA"/>
    <w:rsid w:val="00FD0425"/>
    <w:rsid w:val="00FD0579"/>
    <w:rsid w:val="00FD2985"/>
    <w:rsid w:val="00FD6308"/>
    <w:rsid w:val="00FE06A7"/>
    <w:rsid w:val="00FE094E"/>
    <w:rsid w:val="00FE3DED"/>
    <w:rsid w:val="00FE3F63"/>
    <w:rsid w:val="00FF06CB"/>
    <w:rsid w:val="00FF0E23"/>
    <w:rsid w:val="00FF54B0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2E0350"/>
  <w15:docId w15:val="{BEE36D14-0C04-49FF-9857-BE955DB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6F5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666768"/>
    <w:pPr>
      <w:keepNext/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Textbubliny">
    <w:name w:val="Balloon Text"/>
    <w:basedOn w:val="Normlny"/>
    <w:link w:val="TextbublinyChar"/>
    <w:uiPriority w:val="99"/>
    <w:semiHidden/>
    <w:unhideWhenUsed/>
    <w:rsid w:val="00F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F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0A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4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4C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rsid w:val="00666768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ka">
    <w:name w:val="Řádka"/>
    <w:rsid w:val="00666768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66768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282E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E51"/>
    <w:rPr>
      <w:rFonts w:ascii="Times New Roman" w:eastAsia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8390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83905"/>
    <w:rPr>
      <w:rFonts w:ascii="Tahoma" w:hAnsi="Tahoma" w:cs="Tahoma"/>
      <w:sz w:val="16"/>
      <w:szCs w:val="16"/>
      <w:lang w:eastAsia="en-US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"/>
    <w:link w:val="Odsekzoznamu"/>
    <w:uiPriority w:val="34"/>
    <w:qFormat/>
    <w:rsid w:val="00FD2985"/>
    <w:rPr>
      <w:sz w:val="22"/>
      <w:szCs w:val="22"/>
      <w:lang w:eastAsia="en-US"/>
    </w:rPr>
  </w:style>
  <w:style w:type="paragraph" w:customStyle="1" w:styleId="Styl1">
    <w:name w:val="Styl1"/>
    <w:basedOn w:val="Normlny"/>
    <w:rsid w:val="00652D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86F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2">
    <w:name w:val="h1a2"/>
    <w:basedOn w:val="Predvolenpsmoodseku"/>
    <w:rsid w:val="00174146"/>
    <w:rPr>
      <w:vanish w:val="0"/>
      <w:webHidden w:val="0"/>
      <w:sz w:val="24"/>
      <w:szCs w:val="24"/>
      <w:specVanish w:val="0"/>
    </w:rPr>
  </w:style>
  <w:style w:type="paragraph" w:customStyle="1" w:styleId="Standard">
    <w:name w:val="Standard"/>
    <w:rsid w:val="00190FA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8">
    <w:name w:val="WW8Num8"/>
    <w:basedOn w:val="Bezzoznamu"/>
    <w:rsid w:val="00190FAE"/>
    <w:pPr>
      <w:numPr>
        <w:numId w:val="31"/>
      </w:numPr>
    </w:pPr>
  </w:style>
  <w:style w:type="numbering" w:customStyle="1" w:styleId="WWNum17">
    <w:name w:val="WWNum17"/>
    <w:basedOn w:val="Bezzoznamu"/>
    <w:rsid w:val="00190FAE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ulakova@konsolidacn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obstaravanie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bulakova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3AC77-7A30-4727-BCA9-26C84293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predloženie ponuky</vt:lpstr>
      <vt:lpstr>Výzva na predloženie ponuky</vt:lpstr>
    </vt:vector>
  </TitlesOfParts>
  <Company>Slovenská Konsolidačná, a.s.</Company>
  <LinksUpToDate>false</LinksUpToDate>
  <CharactersWithSpaces>8265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SK, a.s.</dc:creator>
  <cp:lastModifiedBy>Sojka Ivan</cp:lastModifiedBy>
  <cp:revision>10</cp:revision>
  <cp:lastPrinted>2018-12-19T09:26:00Z</cp:lastPrinted>
  <dcterms:created xsi:type="dcterms:W3CDTF">2020-04-23T07:39:00Z</dcterms:created>
  <dcterms:modified xsi:type="dcterms:W3CDTF">2020-06-12T08:05:00Z</dcterms:modified>
</cp:coreProperties>
</file>