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38" w:rsidRDefault="00516638">
      <w:pPr>
        <w:pStyle w:val="Standard"/>
        <w:overflowPunct w:val="0"/>
        <w:autoSpaceDE w:val="0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6375C7" w:rsidRPr="00326228" w:rsidRDefault="00F41698">
      <w:pPr>
        <w:pStyle w:val="Standard"/>
        <w:overflowPunct w:val="0"/>
        <w:autoSpaceDE w:val="0"/>
        <w:jc w:val="center"/>
        <w:rPr>
          <w:rFonts w:asciiTheme="minorHAnsi" w:hAnsiTheme="minorHAnsi" w:cs="Calibri"/>
          <w:b/>
          <w:sz w:val="22"/>
          <w:szCs w:val="22"/>
        </w:rPr>
      </w:pPr>
      <w:r w:rsidRPr="00326228">
        <w:rPr>
          <w:rFonts w:asciiTheme="minorHAnsi" w:hAnsiTheme="minorHAnsi" w:cs="Calibri"/>
          <w:b/>
          <w:sz w:val="22"/>
          <w:szCs w:val="22"/>
        </w:rPr>
        <w:t xml:space="preserve">Zmluva o </w:t>
      </w:r>
      <w:r w:rsidR="00AC4A41" w:rsidRPr="00326228">
        <w:rPr>
          <w:rFonts w:asciiTheme="minorHAnsi" w:hAnsiTheme="minorHAnsi" w:cs="Calibri"/>
          <w:b/>
          <w:sz w:val="22"/>
          <w:szCs w:val="22"/>
        </w:rPr>
        <w:t>dielo</w:t>
      </w:r>
    </w:p>
    <w:p w:rsidR="006375C7" w:rsidRPr="00326228" w:rsidRDefault="00F41698">
      <w:pPr>
        <w:pStyle w:val="Standard"/>
        <w:overflowPunct w:val="0"/>
        <w:autoSpaceDE w:val="0"/>
        <w:jc w:val="center"/>
        <w:rPr>
          <w:rFonts w:asciiTheme="minorHAnsi" w:hAnsiTheme="minorHAnsi" w:cs="Calibri"/>
          <w:b/>
          <w:sz w:val="22"/>
          <w:szCs w:val="22"/>
        </w:rPr>
      </w:pPr>
      <w:r w:rsidRPr="00326228">
        <w:rPr>
          <w:rFonts w:asciiTheme="minorHAnsi" w:hAnsiTheme="minorHAnsi" w:cs="Calibri"/>
          <w:b/>
          <w:sz w:val="22"/>
          <w:szCs w:val="22"/>
        </w:rPr>
        <w:t>uzatvorená v súlade s ustanoveniami  Obchodného zákonníka</w:t>
      </w:r>
      <w:r w:rsidR="00516638">
        <w:rPr>
          <w:rFonts w:asciiTheme="minorHAnsi" w:hAnsiTheme="minorHAnsi" w:cs="Calibri"/>
          <w:b/>
          <w:sz w:val="22"/>
          <w:szCs w:val="22"/>
        </w:rPr>
        <w:t xml:space="preserve"> (ďalej aj „Zmluva“)</w:t>
      </w:r>
    </w:p>
    <w:p w:rsidR="00F76968" w:rsidRDefault="00F76968">
      <w:pPr>
        <w:pStyle w:val="Standard"/>
        <w:overflowPunct w:val="0"/>
        <w:autoSpaceDE w:val="0"/>
        <w:rPr>
          <w:rFonts w:asciiTheme="minorHAnsi" w:hAnsiTheme="minorHAnsi" w:cs="Calibri"/>
          <w:b/>
          <w:sz w:val="22"/>
          <w:szCs w:val="22"/>
        </w:rPr>
      </w:pPr>
    </w:p>
    <w:p w:rsidR="00516638" w:rsidRDefault="00516638">
      <w:pPr>
        <w:pStyle w:val="Standard"/>
        <w:overflowPunct w:val="0"/>
        <w:autoSpaceDE w:val="0"/>
        <w:rPr>
          <w:rFonts w:asciiTheme="minorHAnsi" w:hAnsiTheme="minorHAnsi" w:cs="Calibri"/>
          <w:b/>
          <w:sz w:val="22"/>
          <w:szCs w:val="22"/>
        </w:rPr>
      </w:pPr>
    </w:p>
    <w:p w:rsidR="006375C7" w:rsidRPr="00326228" w:rsidRDefault="00F41698">
      <w:pPr>
        <w:pStyle w:val="Standard"/>
        <w:overflowPunct w:val="0"/>
        <w:autoSpaceDE w:val="0"/>
        <w:rPr>
          <w:rFonts w:asciiTheme="minorHAnsi" w:hAnsiTheme="minorHAnsi" w:cs="Calibri"/>
          <w:b/>
          <w:sz w:val="22"/>
          <w:szCs w:val="22"/>
        </w:rPr>
      </w:pPr>
      <w:r w:rsidRPr="00326228">
        <w:rPr>
          <w:rFonts w:asciiTheme="minorHAnsi" w:hAnsiTheme="minorHAnsi" w:cs="Calibri"/>
          <w:b/>
          <w:sz w:val="22"/>
          <w:szCs w:val="22"/>
        </w:rPr>
        <w:t>Zmluvné strany:</w:t>
      </w:r>
    </w:p>
    <w:p w:rsidR="00F76968" w:rsidRDefault="00F76968">
      <w:pPr>
        <w:pStyle w:val="Standard"/>
        <w:overflowPunct w:val="0"/>
        <w:autoSpaceDE w:val="0"/>
        <w:rPr>
          <w:rFonts w:asciiTheme="minorHAnsi" w:hAnsiTheme="minorHAnsi" w:cs="Calibri"/>
          <w:b/>
          <w:sz w:val="22"/>
          <w:szCs w:val="22"/>
        </w:rPr>
      </w:pPr>
    </w:p>
    <w:p w:rsidR="006375C7" w:rsidRPr="00326228" w:rsidRDefault="00F41698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 w:cs="Calibri"/>
          <w:b/>
          <w:sz w:val="22"/>
          <w:szCs w:val="22"/>
        </w:rPr>
        <w:t xml:space="preserve">Slovenská konsolidačná </w:t>
      </w:r>
      <w:proofErr w:type="spellStart"/>
      <w:r w:rsidRPr="00326228">
        <w:rPr>
          <w:rFonts w:asciiTheme="minorHAnsi" w:hAnsiTheme="minorHAnsi" w:cs="Calibri"/>
          <w:b/>
          <w:sz w:val="22"/>
          <w:szCs w:val="22"/>
        </w:rPr>
        <w:t>a.s</w:t>
      </w:r>
      <w:proofErr w:type="spellEnd"/>
      <w:r w:rsidRPr="00326228">
        <w:rPr>
          <w:rFonts w:asciiTheme="minorHAnsi" w:hAnsiTheme="minorHAnsi" w:cs="Calibri"/>
          <w:b/>
          <w:sz w:val="22"/>
          <w:szCs w:val="22"/>
        </w:rPr>
        <w:t>.</w:t>
      </w:r>
    </w:p>
    <w:p w:rsidR="006375C7" w:rsidRPr="00326228" w:rsidRDefault="00F41698">
      <w:pPr>
        <w:pStyle w:val="Standard"/>
        <w:overflowPunct w:val="0"/>
        <w:autoSpaceDE w:val="0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so sídlom:</w:t>
      </w:r>
      <w:r w:rsidRPr="00326228">
        <w:rPr>
          <w:rFonts w:asciiTheme="minorHAnsi" w:hAnsiTheme="minorHAnsi" w:cs="Calibri"/>
          <w:sz w:val="22"/>
          <w:szCs w:val="22"/>
        </w:rPr>
        <w:tab/>
      </w:r>
      <w:r w:rsidR="00716CBF" w:rsidRPr="00326228">
        <w:rPr>
          <w:rFonts w:asciiTheme="minorHAnsi" w:hAnsiTheme="minorHAnsi" w:cs="Calibri"/>
          <w:sz w:val="22"/>
          <w:szCs w:val="22"/>
        </w:rPr>
        <w:tab/>
      </w:r>
      <w:r w:rsidRPr="00326228">
        <w:rPr>
          <w:rFonts w:asciiTheme="minorHAnsi" w:hAnsiTheme="minorHAnsi" w:cs="Calibri"/>
          <w:sz w:val="22"/>
          <w:szCs w:val="22"/>
        </w:rPr>
        <w:t>Ci</w:t>
      </w:r>
      <w:r w:rsidR="00AF415D" w:rsidRPr="00326228">
        <w:rPr>
          <w:rFonts w:asciiTheme="minorHAnsi" w:hAnsiTheme="minorHAnsi" w:cs="Calibri"/>
          <w:sz w:val="22"/>
          <w:szCs w:val="22"/>
        </w:rPr>
        <w:t>ntorínska 21, 814 99 Bratislava</w:t>
      </w:r>
      <w:r w:rsidRPr="00326228">
        <w:rPr>
          <w:rFonts w:asciiTheme="minorHAnsi" w:hAnsiTheme="minorHAnsi" w:cs="Calibri"/>
          <w:sz w:val="22"/>
          <w:szCs w:val="22"/>
        </w:rPr>
        <w:t>, Slovenská republika,</w:t>
      </w:r>
    </w:p>
    <w:p w:rsidR="006375C7" w:rsidRPr="00326228" w:rsidRDefault="00F41698" w:rsidP="00AF415D">
      <w:pPr>
        <w:pStyle w:val="Standard"/>
        <w:overflowPunct w:val="0"/>
        <w:autoSpaceDE w:val="0"/>
        <w:ind w:left="1416" w:hanging="1416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zapísaná:</w:t>
      </w:r>
      <w:r w:rsidRPr="00326228">
        <w:rPr>
          <w:rFonts w:asciiTheme="minorHAnsi" w:hAnsiTheme="minorHAnsi" w:cs="Calibri"/>
          <w:sz w:val="22"/>
          <w:szCs w:val="22"/>
        </w:rPr>
        <w:tab/>
      </w:r>
      <w:r w:rsidR="00716CBF" w:rsidRPr="00326228">
        <w:rPr>
          <w:rFonts w:asciiTheme="minorHAnsi" w:hAnsiTheme="minorHAnsi" w:cs="Calibri"/>
          <w:sz w:val="22"/>
          <w:szCs w:val="22"/>
        </w:rPr>
        <w:tab/>
      </w:r>
      <w:r w:rsidRPr="00326228">
        <w:rPr>
          <w:rFonts w:asciiTheme="minorHAnsi" w:hAnsiTheme="minorHAnsi" w:cs="Calibri"/>
          <w:sz w:val="22"/>
          <w:szCs w:val="22"/>
        </w:rPr>
        <w:t>Obchodn</w:t>
      </w:r>
      <w:r w:rsidR="00AF415D" w:rsidRPr="00326228">
        <w:rPr>
          <w:rFonts w:asciiTheme="minorHAnsi" w:hAnsiTheme="minorHAnsi" w:cs="Calibri"/>
          <w:sz w:val="22"/>
          <w:szCs w:val="22"/>
        </w:rPr>
        <w:t>ý</w:t>
      </w:r>
      <w:r w:rsidRPr="00326228">
        <w:rPr>
          <w:rFonts w:asciiTheme="minorHAnsi" w:hAnsiTheme="minorHAnsi" w:cs="Calibri"/>
          <w:sz w:val="22"/>
          <w:szCs w:val="22"/>
        </w:rPr>
        <w:t xml:space="preserve"> regis</w:t>
      </w:r>
      <w:r w:rsidR="00AF415D" w:rsidRPr="00326228">
        <w:rPr>
          <w:rFonts w:asciiTheme="minorHAnsi" w:hAnsiTheme="minorHAnsi" w:cs="Calibri"/>
          <w:sz w:val="22"/>
          <w:szCs w:val="22"/>
        </w:rPr>
        <w:t xml:space="preserve">ter </w:t>
      </w:r>
      <w:r w:rsidRPr="00326228">
        <w:rPr>
          <w:rFonts w:asciiTheme="minorHAnsi" w:hAnsiTheme="minorHAnsi" w:cs="Calibri"/>
          <w:sz w:val="22"/>
          <w:szCs w:val="22"/>
        </w:rPr>
        <w:t>Okresn</w:t>
      </w:r>
      <w:r w:rsidR="00AF415D" w:rsidRPr="00326228">
        <w:rPr>
          <w:rFonts w:asciiTheme="minorHAnsi" w:hAnsiTheme="minorHAnsi" w:cs="Calibri"/>
          <w:sz w:val="22"/>
          <w:szCs w:val="22"/>
        </w:rPr>
        <w:t>ého</w:t>
      </w:r>
      <w:r w:rsidRPr="00326228">
        <w:rPr>
          <w:rFonts w:asciiTheme="minorHAnsi" w:hAnsiTheme="minorHAnsi" w:cs="Calibri"/>
          <w:sz w:val="22"/>
          <w:szCs w:val="22"/>
        </w:rPr>
        <w:t xml:space="preserve"> súd</w:t>
      </w:r>
      <w:r w:rsidR="00AF415D" w:rsidRPr="00326228">
        <w:rPr>
          <w:rFonts w:asciiTheme="minorHAnsi" w:hAnsiTheme="minorHAnsi" w:cs="Calibri"/>
          <w:sz w:val="22"/>
          <w:szCs w:val="22"/>
        </w:rPr>
        <w:t>u</w:t>
      </w:r>
      <w:r w:rsidRPr="00326228">
        <w:rPr>
          <w:rFonts w:asciiTheme="minorHAnsi" w:hAnsiTheme="minorHAnsi" w:cs="Calibri"/>
          <w:sz w:val="22"/>
          <w:szCs w:val="22"/>
        </w:rPr>
        <w:t xml:space="preserve"> Bratislava I</w:t>
      </w:r>
      <w:r w:rsidR="00AF415D" w:rsidRPr="00326228">
        <w:rPr>
          <w:rFonts w:asciiTheme="minorHAnsi" w:hAnsiTheme="minorHAnsi" w:cs="Calibri"/>
          <w:sz w:val="22"/>
          <w:szCs w:val="22"/>
        </w:rPr>
        <w:t>, oddiel Sa, vložka č. 2257/B</w:t>
      </w:r>
    </w:p>
    <w:p w:rsidR="006375C7" w:rsidRPr="00326228" w:rsidRDefault="00F41698">
      <w:pPr>
        <w:pStyle w:val="Standard"/>
        <w:overflowPunct w:val="0"/>
        <w:autoSpaceDE w:val="0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zastúpená:</w:t>
      </w:r>
      <w:r w:rsidRPr="00326228">
        <w:rPr>
          <w:rFonts w:asciiTheme="minorHAnsi" w:hAnsiTheme="minorHAnsi" w:cs="Calibri"/>
          <w:sz w:val="22"/>
          <w:szCs w:val="22"/>
        </w:rPr>
        <w:tab/>
      </w:r>
      <w:r w:rsidR="00716CBF" w:rsidRPr="00326228">
        <w:rPr>
          <w:rFonts w:asciiTheme="minorHAnsi" w:hAnsiTheme="minorHAnsi" w:cs="Calibri"/>
          <w:sz w:val="22"/>
          <w:szCs w:val="22"/>
        </w:rPr>
        <w:tab/>
      </w:r>
      <w:r w:rsidR="004A0B39">
        <w:rPr>
          <w:rFonts w:asciiTheme="minorHAnsi" w:hAnsiTheme="minorHAnsi" w:cs="Calibri"/>
          <w:sz w:val="22"/>
          <w:szCs w:val="22"/>
        </w:rPr>
        <w:t>.............................</w:t>
      </w:r>
    </w:p>
    <w:p w:rsidR="006375C7" w:rsidRPr="00326228" w:rsidRDefault="00F41698">
      <w:pPr>
        <w:pStyle w:val="Standard"/>
        <w:overflowPunct w:val="0"/>
        <w:autoSpaceDE w:val="0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IČO:</w:t>
      </w:r>
      <w:r w:rsidRPr="00326228">
        <w:rPr>
          <w:rFonts w:asciiTheme="minorHAnsi" w:hAnsiTheme="minorHAnsi" w:cs="Calibri"/>
          <w:sz w:val="22"/>
          <w:szCs w:val="22"/>
        </w:rPr>
        <w:tab/>
      </w:r>
      <w:r w:rsidRPr="00326228">
        <w:rPr>
          <w:rFonts w:asciiTheme="minorHAnsi" w:hAnsiTheme="minorHAnsi" w:cs="Calibri"/>
          <w:sz w:val="22"/>
          <w:szCs w:val="22"/>
        </w:rPr>
        <w:tab/>
      </w:r>
      <w:r w:rsidR="00716CBF" w:rsidRPr="00326228">
        <w:rPr>
          <w:rFonts w:asciiTheme="minorHAnsi" w:hAnsiTheme="minorHAnsi" w:cs="Calibri"/>
          <w:sz w:val="22"/>
          <w:szCs w:val="22"/>
        </w:rPr>
        <w:tab/>
      </w:r>
      <w:r w:rsidRPr="00326228">
        <w:rPr>
          <w:rFonts w:asciiTheme="minorHAnsi" w:hAnsiTheme="minorHAnsi" w:cs="Calibri"/>
          <w:sz w:val="22"/>
          <w:szCs w:val="22"/>
        </w:rPr>
        <w:t>35776005</w:t>
      </w:r>
    </w:p>
    <w:p w:rsidR="006375C7" w:rsidRPr="00326228" w:rsidRDefault="00F41698">
      <w:pPr>
        <w:pStyle w:val="Standard"/>
        <w:overflowPunct w:val="0"/>
        <w:autoSpaceDE w:val="0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DIČ:</w:t>
      </w:r>
      <w:r w:rsidRPr="00326228">
        <w:rPr>
          <w:rFonts w:asciiTheme="minorHAnsi" w:hAnsiTheme="minorHAnsi" w:cs="Calibri"/>
          <w:sz w:val="22"/>
          <w:szCs w:val="22"/>
        </w:rPr>
        <w:tab/>
      </w:r>
      <w:r w:rsidRPr="00326228">
        <w:rPr>
          <w:rFonts w:asciiTheme="minorHAnsi" w:hAnsiTheme="minorHAnsi" w:cs="Calibri"/>
          <w:sz w:val="22"/>
          <w:szCs w:val="22"/>
        </w:rPr>
        <w:tab/>
      </w:r>
      <w:r w:rsidR="00716CBF" w:rsidRPr="00326228">
        <w:rPr>
          <w:rFonts w:asciiTheme="minorHAnsi" w:hAnsiTheme="minorHAnsi" w:cs="Calibri"/>
          <w:sz w:val="22"/>
          <w:szCs w:val="22"/>
        </w:rPr>
        <w:tab/>
      </w:r>
      <w:r w:rsidR="00FB0D81">
        <w:rPr>
          <w:rFonts w:asciiTheme="minorHAnsi" w:hAnsiTheme="minorHAnsi" w:cs="Calibri"/>
          <w:sz w:val="22"/>
          <w:szCs w:val="22"/>
        </w:rPr>
        <w:t>...........................</w:t>
      </w:r>
    </w:p>
    <w:p w:rsidR="00716CBF" w:rsidRPr="00326228" w:rsidRDefault="00716C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Bankové spojenie: </w:t>
      </w:r>
      <w:r w:rsidRPr="00326228">
        <w:rPr>
          <w:rFonts w:asciiTheme="minorHAnsi" w:hAnsiTheme="minorHAnsi" w:cs="Calibri"/>
          <w:sz w:val="22"/>
          <w:szCs w:val="22"/>
        </w:rPr>
        <w:tab/>
      </w:r>
      <w:r w:rsidR="00C05152" w:rsidRPr="00326228">
        <w:rPr>
          <w:rFonts w:asciiTheme="minorHAnsi" w:hAnsiTheme="minorHAnsi"/>
          <w:sz w:val="22"/>
          <w:szCs w:val="22"/>
        </w:rPr>
        <w:t>Štátna pokladnica</w:t>
      </w:r>
    </w:p>
    <w:p w:rsidR="00C05152" w:rsidRPr="00326228" w:rsidRDefault="00C05152">
      <w:pPr>
        <w:pStyle w:val="Standard"/>
        <w:overflowPunct w:val="0"/>
        <w:autoSpaceDE w:val="0"/>
        <w:rPr>
          <w:rFonts w:asciiTheme="minorHAnsi" w:hAnsiTheme="minorHAnsi"/>
          <w:b/>
          <w:sz w:val="22"/>
          <w:szCs w:val="22"/>
        </w:rPr>
      </w:pPr>
      <w:r w:rsidRPr="00326228">
        <w:rPr>
          <w:rFonts w:asciiTheme="minorHAnsi" w:hAnsiTheme="minorHAnsi"/>
          <w:sz w:val="22"/>
          <w:szCs w:val="22"/>
        </w:rPr>
        <w:t xml:space="preserve">IBAN: </w:t>
      </w:r>
      <w:r w:rsidRPr="00326228">
        <w:rPr>
          <w:rFonts w:asciiTheme="minorHAnsi" w:hAnsiTheme="minorHAnsi"/>
          <w:sz w:val="22"/>
          <w:szCs w:val="22"/>
        </w:rPr>
        <w:tab/>
      </w:r>
      <w:r w:rsidRPr="00326228">
        <w:rPr>
          <w:rFonts w:asciiTheme="minorHAnsi" w:hAnsiTheme="minorHAnsi"/>
          <w:sz w:val="22"/>
          <w:szCs w:val="22"/>
        </w:rPr>
        <w:tab/>
      </w:r>
      <w:r w:rsidR="00FC6EA0" w:rsidRPr="00326228">
        <w:rPr>
          <w:rFonts w:asciiTheme="minorHAnsi" w:hAnsiTheme="minorHAnsi"/>
          <w:sz w:val="22"/>
          <w:szCs w:val="22"/>
        </w:rPr>
        <w:tab/>
      </w:r>
      <w:r w:rsidR="004A0B39">
        <w:rPr>
          <w:rFonts w:asciiTheme="minorHAnsi" w:hAnsiTheme="minorHAnsi"/>
          <w:sz w:val="22"/>
          <w:szCs w:val="22"/>
        </w:rPr>
        <w:t>...............................................</w:t>
      </w:r>
    </w:p>
    <w:p w:rsidR="006375C7" w:rsidRPr="00326228" w:rsidRDefault="00F41698">
      <w:pPr>
        <w:pStyle w:val="Standard"/>
        <w:overflowPunct w:val="0"/>
        <w:autoSpaceDE w:val="0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(ďalej aj </w:t>
      </w:r>
      <w:r w:rsidR="00E16D74">
        <w:rPr>
          <w:rFonts w:asciiTheme="minorHAnsi" w:hAnsiTheme="minorHAnsi" w:cs="Calibri"/>
          <w:sz w:val="22"/>
          <w:szCs w:val="22"/>
        </w:rPr>
        <w:t>„Objednávateľ“</w:t>
      </w:r>
      <w:r w:rsidRPr="00326228">
        <w:rPr>
          <w:rFonts w:asciiTheme="minorHAnsi" w:hAnsiTheme="minorHAnsi" w:cs="Calibri"/>
          <w:sz w:val="22"/>
          <w:szCs w:val="22"/>
        </w:rPr>
        <w:t>)</w:t>
      </w:r>
    </w:p>
    <w:p w:rsidR="006375C7" w:rsidRPr="00326228" w:rsidRDefault="006375C7">
      <w:pPr>
        <w:pStyle w:val="Standard"/>
        <w:overflowPunct w:val="0"/>
        <w:autoSpaceDE w:val="0"/>
        <w:rPr>
          <w:rFonts w:asciiTheme="minorHAnsi" w:hAnsiTheme="minorHAnsi" w:cs="Calibri"/>
          <w:sz w:val="22"/>
          <w:szCs w:val="22"/>
        </w:rPr>
      </w:pPr>
    </w:p>
    <w:p w:rsidR="006375C7" w:rsidRPr="00326228" w:rsidRDefault="00F41698">
      <w:pPr>
        <w:pStyle w:val="Standard"/>
        <w:overflowPunct w:val="0"/>
        <w:autoSpaceDE w:val="0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a</w:t>
      </w:r>
    </w:p>
    <w:p w:rsidR="006375C7" w:rsidRPr="00326228" w:rsidRDefault="006375C7">
      <w:pPr>
        <w:pStyle w:val="Standard"/>
        <w:overflowPunct w:val="0"/>
        <w:autoSpaceDE w:val="0"/>
        <w:rPr>
          <w:rFonts w:asciiTheme="minorHAnsi" w:hAnsiTheme="minorHAnsi" w:cs="Calibri"/>
          <w:sz w:val="22"/>
          <w:szCs w:val="22"/>
        </w:rPr>
      </w:pPr>
    </w:p>
    <w:p w:rsidR="00D26023" w:rsidRPr="00D26023" w:rsidRDefault="004A0B39" w:rsidP="00D26023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..................................................</w:t>
      </w:r>
    </w:p>
    <w:p w:rsidR="00D26023" w:rsidRPr="00D26023" w:rsidRDefault="00F41698" w:rsidP="00D26023">
      <w:pPr>
        <w:rPr>
          <w:rFonts w:asciiTheme="minorHAnsi" w:hAnsiTheme="minorHAnsi" w:cs="Times New Roman"/>
          <w:iCs/>
          <w:sz w:val="22"/>
          <w:szCs w:val="22"/>
        </w:rPr>
      </w:pPr>
      <w:r w:rsidRPr="00D26023">
        <w:rPr>
          <w:rFonts w:asciiTheme="minorHAnsi" w:hAnsiTheme="minorHAnsi" w:cs="Calibri"/>
          <w:sz w:val="22"/>
          <w:szCs w:val="22"/>
        </w:rPr>
        <w:t>so sídlom:</w:t>
      </w:r>
      <w:r w:rsidRPr="00D26023">
        <w:rPr>
          <w:rFonts w:asciiTheme="minorHAnsi" w:hAnsiTheme="minorHAnsi" w:cs="Calibri"/>
          <w:sz w:val="22"/>
          <w:szCs w:val="22"/>
        </w:rPr>
        <w:tab/>
      </w:r>
      <w:r w:rsidR="00C05152" w:rsidRPr="00D26023">
        <w:rPr>
          <w:rFonts w:asciiTheme="minorHAnsi" w:hAnsiTheme="minorHAnsi" w:cs="Calibri"/>
          <w:sz w:val="22"/>
          <w:szCs w:val="22"/>
        </w:rPr>
        <w:tab/>
      </w:r>
      <w:r w:rsidR="004A0B39">
        <w:rPr>
          <w:rFonts w:asciiTheme="minorHAnsi" w:hAnsiTheme="minorHAnsi" w:cs="Calibri"/>
          <w:sz w:val="22"/>
          <w:szCs w:val="22"/>
        </w:rPr>
        <w:t>....................................</w:t>
      </w:r>
    </w:p>
    <w:p w:rsidR="006375C7" w:rsidRPr="00D26023" w:rsidRDefault="00F41698">
      <w:pPr>
        <w:pStyle w:val="Standard"/>
        <w:overflowPunct w:val="0"/>
        <w:autoSpaceDE w:val="0"/>
        <w:ind w:left="1416" w:hanging="1416"/>
        <w:rPr>
          <w:rFonts w:asciiTheme="minorHAnsi" w:hAnsiTheme="minorHAnsi" w:cs="Calibri"/>
          <w:sz w:val="22"/>
          <w:szCs w:val="22"/>
        </w:rPr>
      </w:pPr>
      <w:r w:rsidRPr="00D26023">
        <w:rPr>
          <w:rFonts w:asciiTheme="minorHAnsi" w:hAnsiTheme="minorHAnsi" w:cs="Calibri"/>
          <w:sz w:val="22"/>
          <w:szCs w:val="22"/>
        </w:rPr>
        <w:t>zapísaná:</w:t>
      </w:r>
      <w:r w:rsidRPr="00D26023">
        <w:rPr>
          <w:rFonts w:asciiTheme="minorHAnsi" w:hAnsiTheme="minorHAnsi" w:cs="Calibri"/>
          <w:sz w:val="22"/>
          <w:szCs w:val="22"/>
        </w:rPr>
        <w:tab/>
      </w:r>
      <w:r w:rsidR="00C05152" w:rsidRPr="00D26023">
        <w:rPr>
          <w:rFonts w:asciiTheme="minorHAnsi" w:hAnsiTheme="minorHAnsi" w:cs="Calibri"/>
          <w:sz w:val="22"/>
          <w:szCs w:val="22"/>
        </w:rPr>
        <w:tab/>
      </w:r>
      <w:r w:rsidR="004A0B39">
        <w:rPr>
          <w:rFonts w:asciiTheme="minorHAnsi" w:hAnsiTheme="minorHAnsi" w:cs="Calibri"/>
          <w:sz w:val="22"/>
          <w:szCs w:val="22"/>
        </w:rPr>
        <w:t>....................................</w:t>
      </w:r>
    </w:p>
    <w:p w:rsidR="00D26023" w:rsidRPr="00D26023" w:rsidRDefault="00F41698" w:rsidP="00D26023">
      <w:pPr>
        <w:rPr>
          <w:rFonts w:asciiTheme="minorHAnsi" w:hAnsiTheme="minorHAnsi" w:cs="Times New Roman"/>
          <w:iCs/>
          <w:sz w:val="22"/>
          <w:szCs w:val="22"/>
        </w:rPr>
      </w:pPr>
      <w:r w:rsidRPr="00D26023">
        <w:rPr>
          <w:rFonts w:asciiTheme="minorHAnsi" w:hAnsiTheme="minorHAnsi" w:cs="Calibri"/>
          <w:sz w:val="22"/>
          <w:szCs w:val="22"/>
        </w:rPr>
        <w:t>zastúpená:</w:t>
      </w:r>
      <w:r w:rsidRPr="00D26023">
        <w:rPr>
          <w:rFonts w:asciiTheme="minorHAnsi" w:hAnsiTheme="minorHAnsi" w:cs="Calibri"/>
          <w:sz w:val="22"/>
          <w:szCs w:val="22"/>
        </w:rPr>
        <w:tab/>
      </w:r>
      <w:r w:rsidR="00C05152" w:rsidRPr="00D26023">
        <w:rPr>
          <w:rFonts w:asciiTheme="minorHAnsi" w:hAnsiTheme="minorHAnsi" w:cs="Calibri"/>
          <w:sz w:val="22"/>
          <w:szCs w:val="22"/>
        </w:rPr>
        <w:tab/>
      </w:r>
      <w:r w:rsidR="004A0B39">
        <w:rPr>
          <w:rFonts w:asciiTheme="minorHAnsi" w:hAnsiTheme="minorHAnsi" w:cs="Calibri"/>
          <w:sz w:val="22"/>
          <w:szCs w:val="22"/>
        </w:rPr>
        <w:t>...................................</w:t>
      </w:r>
    </w:p>
    <w:p w:rsidR="006375C7" w:rsidRPr="00D26023" w:rsidRDefault="00F41698">
      <w:pPr>
        <w:pStyle w:val="Standard"/>
        <w:overflowPunct w:val="0"/>
        <w:autoSpaceDE w:val="0"/>
        <w:rPr>
          <w:rFonts w:asciiTheme="minorHAnsi" w:hAnsiTheme="minorHAnsi" w:cs="Calibri"/>
          <w:sz w:val="22"/>
          <w:szCs w:val="22"/>
        </w:rPr>
      </w:pPr>
      <w:r w:rsidRPr="00D26023">
        <w:rPr>
          <w:rFonts w:asciiTheme="minorHAnsi" w:hAnsiTheme="minorHAnsi" w:cs="Calibri"/>
          <w:sz w:val="22"/>
          <w:szCs w:val="22"/>
        </w:rPr>
        <w:t>IČO:</w:t>
      </w:r>
      <w:r w:rsidRPr="00D26023">
        <w:rPr>
          <w:rFonts w:asciiTheme="minorHAnsi" w:hAnsiTheme="minorHAnsi" w:cs="Calibri"/>
          <w:sz w:val="22"/>
          <w:szCs w:val="22"/>
        </w:rPr>
        <w:tab/>
      </w:r>
      <w:r w:rsidRPr="00D26023">
        <w:rPr>
          <w:rFonts w:asciiTheme="minorHAnsi" w:hAnsiTheme="minorHAnsi" w:cs="Calibri"/>
          <w:sz w:val="22"/>
          <w:szCs w:val="22"/>
        </w:rPr>
        <w:tab/>
      </w:r>
      <w:r w:rsidR="00C05152" w:rsidRPr="00D26023">
        <w:rPr>
          <w:rFonts w:asciiTheme="minorHAnsi" w:hAnsiTheme="minorHAnsi" w:cs="Calibri"/>
          <w:sz w:val="22"/>
          <w:szCs w:val="22"/>
        </w:rPr>
        <w:tab/>
      </w:r>
      <w:r w:rsidR="004A0B39">
        <w:rPr>
          <w:rFonts w:asciiTheme="minorHAnsi" w:hAnsiTheme="minorHAnsi"/>
          <w:iCs/>
          <w:sz w:val="22"/>
          <w:szCs w:val="22"/>
        </w:rPr>
        <w:t>...................................</w:t>
      </w:r>
    </w:p>
    <w:p w:rsidR="006375C7" w:rsidRPr="00D26023" w:rsidRDefault="00F41698">
      <w:pPr>
        <w:pStyle w:val="Standard"/>
        <w:overflowPunct w:val="0"/>
        <w:autoSpaceDE w:val="0"/>
        <w:rPr>
          <w:rFonts w:asciiTheme="minorHAnsi" w:hAnsiTheme="minorHAnsi" w:cs="Calibri"/>
          <w:sz w:val="22"/>
          <w:szCs w:val="22"/>
        </w:rPr>
      </w:pPr>
      <w:r w:rsidRPr="00D26023">
        <w:rPr>
          <w:rFonts w:asciiTheme="minorHAnsi" w:hAnsiTheme="minorHAnsi" w:cs="Calibri"/>
          <w:sz w:val="22"/>
          <w:szCs w:val="22"/>
        </w:rPr>
        <w:t>DIČ:</w:t>
      </w:r>
      <w:r w:rsidRPr="00D26023">
        <w:rPr>
          <w:rFonts w:asciiTheme="minorHAnsi" w:hAnsiTheme="minorHAnsi" w:cs="Calibri"/>
          <w:sz w:val="22"/>
          <w:szCs w:val="22"/>
        </w:rPr>
        <w:tab/>
      </w:r>
      <w:r w:rsidRPr="00D26023">
        <w:rPr>
          <w:rFonts w:asciiTheme="minorHAnsi" w:hAnsiTheme="minorHAnsi" w:cs="Calibri"/>
          <w:sz w:val="22"/>
          <w:szCs w:val="22"/>
        </w:rPr>
        <w:tab/>
      </w:r>
      <w:r w:rsidR="00C05152" w:rsidRPr="00D26023">
        <w:rPr>
          <w:rFonts w:asciiTheme="minorHAnsi" w:hAnsiTheme="minorHAnsi" w:cs="Calibri"/>
          <w:sz w:val="22"/>
          <w:szCs w:val="22"/>
        </w:rPr>
        <w:tab/>
      </w:r>
      <w:r w:rsidR="004A0B39">
        <w:rPr>
          <w:rFonts w:asciiTheme="minorHAnsi" w:hAnsiTheme="minorHAnsi"/>
          <w:sz w:val="22"/>
          <w:szCs w:val="22"/>
        </w:rPr>
        <w:t>..................................</w:t>
      </w:r>
    </w:p>
    <w:p w:rsidR="006375C7" w:rsidRPr="00D26023" w:rsidRDefault="00F41698">
      <w:pPr>
        <w:pStyle w:val="Standard"/>
        <w:overflowPunct w:val="0"/>
        <w:autoSpaceDE w:val="0"/>
        <w:rPr>
          <w:rFonts w:asciiTheme="minorHAnsi" w:hAnsiTheme="minorHAnsi" w:cs="Calibri"/>
          <w:sz w:val="22"/>
          <w:szCs w:val="22"/>
        </w:rPr>
      </w:pPr>
      <w:r w:rsidRPr="00D26023">
        <w:rPr>
          <w:rFonts w:asciiTheme="minorHAnsi" w:hAnsiTheme="minorHAnsi" w:cs="Calibri"/>
          <w:sz w:val="22"/>
          <w:szCs w:val="22"/>
        </w:rPr>
        <w:t>(ďalej aj „Zhotoviteľ“)</w:t>
      </w:r>
    </w:p>
    <w:p w:rsidR="006375C7" w:rsidRDefault="006375C7">
      <w:pPr>
        <w:pStyle w:val="Standard"/>
        <w:overflowPunct w:val="0"/>
        <w:autoSpaceDE w:val="0"/>
        <w:rPr>
          <w:rFonts w:asciiTheme="minorHAnsi" w:hAnsiTheme="minorHAnsi" w:cs="Calibri"/>
          <w:sz w:val="22"/>
          <w:szCs w:val="22"/>
        </w:rPr>
      </w:pPr>
    </w:p>
    <w:p w:rsidR="006375C7" w:rsidRPr="00326228" w:rsidRDefault="00F41698">
      <w:pPr>
        <w:pStyle w:val="Standard"/>
        <w:overflowPunct w:val="0"/>
        <w:autoSpaceDE w:val="0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spoločne ďalej aj „Zmluvné strany“</w:t>
      </w:r>
    </w:p>
    <w:p w:rsidR="00F76968" w:rsidRDefault="00F76968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516638" w:rsidRPr="00326228" w:rsidRDefault="00516638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6375C7" w:rsidRPr="00326228" w:rsidRDefault="00F41698">
      <w:pPr>
        <w:pStyle w:val="Nadpis2"/>
        <w:numPr>
          <w:ilvl w:val="0"/>
          <w:numId w:val="43"/>
        </w:numPr>
        <w:spacing w:before="0" w:after="0"/>
        <w:jc w:val="center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Preambula</w:t>
      </w:r>
    </w:p>
    <w:p w:rsidR="006375C7" w:rsidRPr="00326228" w:rsidRDefault="006375C7">
      <w:pPr>
        <w:pStyle w:val="Standard"/>
        <w:rPr>
          <w:rFonts w:asciiTheme="minorHAnsi" w:hAnsiTheme="minorHAnsi"/>
          <w:sz w:val="22"/>
          <w:szCs w:val="22"/>
        </w:rPr>
      </w:pPr>
    </w:p>
    <w:p w:rsidR="001731A9" w:rsidRPr="001731A9" w:rsidRDefault="00F41698" w:rsidP="00E039C3">
      <w:pPr>
        <w:pStyle w:val="Nadpis2"/>
        <w:numPr>
          <w:ilvl w:val="1"/>
          <w:numId w:val="31"/>
        </w:numPr>
        <w:spacing w:before="0" w:after="0"/>
        <w:ind w:left="567" w:hanging="567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1731A9">
        <w:rPr>
          <w:rFonts w:asciiTheme="minorHAnsi" w:hAnsiTheme="minorHAnsi" w:cs="Calibri"/>
          <w:b w:val="0"/>
          <w:i w:val="0"/>
          <w:sz w:val="22"/>
          <w:szCs w:val="22"/>
          <w:lang w:eastAsia="sk-SK"/>
        </w:rPr>
        <w:t xml:space="preserve">Slovenská konsolidačná, </w:t>
      </w:r>
      <w:proofErr w:type="spellStart"/>
      <w:r w:rsidRPr="001731A9">
        <w:rPr>
          <w:rFonts w:asciiTheme="minorHAnsi" w:hAnsiTheme="minorHAnsi" w:cs="Calibri"/>
          <w:b w:val="0"/>
          <w:i w:val="0"/>
          <w:sz w:val="22"/>
          <w:szCs w:val="22"/>
          <w:lang w:eastAsia="sk-SK"/>
        </w:rPr>
        <w:t>a.s</w:t>
      </w:r>
      <w:proofErr w:type="spellEnd"/>
      <w:r w:rsidRPr="001731A9">
        <w:rPr>
          <w:rFonts w:asciiTheme="minorHAnsi" w:hAnsiTheme="minorHAnsi" w:cs="Calibri"/>
          <w:b w:val="0"/>
          <w:i w:val="0"/>
          <w:sz w:val="22"/>
          <w:szCs w:val="22"/>
          <w:lang w:eastAsia="sk-SK"/>
        </w:rPr>
        <w:t xml:space="preserve">. </w:t>
      </w:r>
      <w:r w:rsidR="001731A9" w:rsidRPr="001731A9">
        <w:rPr>
          <w:rFonts w:asciiTheme="minorHAnsi" w:hAnsiTheme="minorHAnsi"/>
          <w:b w:val="0"/>
          <w:i w:val="0"/>
          <w:sz w:val="22"/>
          <w:szCs w:val="22"/>
        </w:rPr>
        <w:t>využíva na správu registratúry systém "IIS MIS - Elektronická registratúra"</w:t>
      </w:r>
      <w:r w:rsidR="004B0ED0">
        <w:rPr>
          <w:rFonts w:asciiTheme="minorHAnsi" w:hAnsiTheme="minorHAnsi"/>
          <w:b w:val="0"/>
          <w:i w:val="0"/>
          <w:sz w:val="22"/>
          <w:szCs w:val="22"/>
        </w:rPr>
        <w:t xml:space="preserve"> </w:t>
      </w:r>
      <w:r w:rsidR="004B0ED0" w:rsidRPr="004B0ED0">
        <w:rPr>
          <w:rFonts w:asciiTheme="minorHAnsi" w:hAnsiTheme="minorHAnsi" w:cstheme="minorHAnsi"/>
          <w:b w:val="0"/>
          <w:sz w:val="22"/>
          <w:szCs w:val="22"/>
        </w:rPr>
        <w:t>(ďalej aj "IIS MIS“)</w:t>
      </w:r>
      <w:r w:rsidR="001731A9" w:rsidRPr="001731A9">
        <w:rPr>
          <w:rFonts w:asciiTheme="minorHAnsi" w:hAnsiTheme="minorHAnsi"/>
          <w:b w:val="0"/>
          <w:i w:val="0"/>
          <w:sz w:val="22"/>
          <w:szCs w:val="22"/>
        </w:rPr>
        <w:t>, ktorý je plne integrovaný na Ústredný portál verejnej správy (ÚPVS) a umožňuje elektronické podania prostredníctvom e-schránok a e-formulárov ÚPVS. Systém IIS MIS je prevádzkov</w:t>
      </w:r>
      <w:r w:rsidR="001731A9">
        <w:rPr>
          <w:rFonts w:asciiTheme="minorHAnsi" w:hAnsiTheme="minorHAnsi"/>
          <w:b w:val="0"/>
          <w:i w:val="0"/>
          <w:sz w:val="22"/>
          <w:szCs w:val="22"/>
        </w:rPr>
        <w:t>aný na vlastnej infraštruktúre objednávateľa</w:t>
      </w:r>
      <w:r w:rsidR="001731A9" w:rsidRPr="001731A9">
        <w:rPr>
          <w:rFonts w:asciiTheme="minorHAnsi" w:hAnsiTheme="minorHAnsi"/>
          <w:b w:val="0"/>
          <w:i w:val="0"/>
          <w:sz w:val="22"/>
          <w:szCs w:val="22"/>
        </w:rPr>
        <w:t>.</w:t>
      </w:r>
    </w:p>
    <w:p w:rsidR="006375C7" w:rsidRPr="001731A9" w:rsidRDefault="00F41698" w:rsidP="00E039C3">
      <w:pPr>
        <w:pStyle w:val="Nadpis2"/>
        <w:numPr>
          <w:ilvl w:val="1"/>
          <w:numId w:val="31"/>
        </w:numPr>
        <w:spacing w:before="0" w:after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731A9">
        <w:rPr>
          <w:rFonts w:asciiTheme="minorHAnsi" w:hAnsiTheme="minorHAnsi" w:cs="Calibri"/>
          <w:b w:val="0"/>
          <w:bCs/>
          <w:i w:val="0"/>
          <w:sz w:val="22"/>
          <w:szCs w:val="22"/>
        </w:rPr>
        <w:t>V</w:t>
      </w:r>
      <w:r w:rsidR="006C267B" w:rsidRPr="001731A9">
        <w:rPr>
          <w:rFonts w:asciiTheme="minorHAnsi" w:hAnsiTheme="minorHAnsi" w:cs="Calibri"/>
          <w:b w:val="0"/>
          <w:bCs/>
          <w:i w:val="0"/>
          <w:sz w:val="22"/>
          <w:szCs w:val="22"/>
        </w:rPr>
        <w:t> </w:t>
      </w:r>
      <w:r w:rsidR="001731A9" w:rsidRPr="001731A9">
        <w:rPr>
          <w:rFonts w:asciiTheme="minorHAnsi" w:hAnsiTheme="minorHAnsi"/>
          <w:b w:val="0"/>
          <w:i w:val="0"/>
          <w:sz w:val="22"/>
          <w:szCs w:val="22"/>
        </w:rPr>
        <w:t xml:space="preserve">systéme IIS MIS je spracovaná kompletná agenda správy registratúry vrátane agendy spisov, prijímania a odosielania pošty v organizácii aj mimo nej a zároveň systém poskytuje nástroj na správu užívateľov. Systém IIS MIS je napojený pomocou WS - web </w:t>
      </w:r>
      <w:proofErr w:type="spellStart"/>
      <w:r w:rsidR="001731A9" w:rsidRPr="001731A9">
        <w:rPr>
          <w:rFonts w:asciiTheme="minorHAnsi" w:hAnsiTheme="minorHAnsi"/>
          <w:b w:val="0"/>
          <w:i w:val="0"/>
          <w:sz w:val="22"/>
          <w:szCs w:val="22"/>
        </w:rPr>
        <w:t>service</w:t>
      </w:r>
      <w:proofErr w:type="spellEnd"/>
      <w:r w:rsidR="001731A9" w:rsidRPr="001731A9">
        <w:rPr>
          <w:rFonts w:asciiTheme="minorHAnsi" w:hAnsiTheme="minorHAnsi"/>
          <w:b w:val="0"/>
          <w:i w:val="0"/>
          <w:sz w:val="22"/>
          <w:szCs w:val="22"/>
        </w:rPr>
        <w:t xml:space="preserve"> (webových služ</w:t>
      </w:r>
      <w:r w:rsidR="00E8300A">
        <w:rPr>
          <w:rFonts w:asciiTheme="minorHAnsi" w:hAnsiTheme="minorHAnsi"/>
          <w:b w:val="0"/>
          <w:i w:val="0"/>
          <w:sz w:val="22"/>
          <w:szCs w:val="22"/>
        </w:rPr>
        <w:t xml:space="preserve">ieb) aj na ostatné IS </w:t>
      </w:r>
      <w:r w:rsidR="001731A9" w:rsidRPr="001731A9">
        <w:rPr>
          <w:rFonts w:asciiTheme="minorHAnsi" w:hAnsiTheme="minorHAnsi"/>
          <w:b w:val="0"/>
          <w:i w:val="0"/>
          <w:sz w:val="22"/>
          <w:szCs w:val="22"/>
        </w:rPr>
        <w:t>ob</w:t>
      </w:r>
      <w:r w:rsidR="00E8300A">
        <w:rPr>
          <w:rFonts w:asciiTheme="minorHAnsi" w:hAnsiTheme="minorHAnsi"/>
          <w:b w:val="0"/>
          <w:i w:val="0"/>
          <w:sz w:val="22"/>
          <w:szCs w:val="22"/>
        </w:rPr>
        <w:t>jedná</w:t>
      </w:r>
      <w:r w:rsidR="001731A9" w:rsidRPr="001731A9">
        <w:rPr>
          <w:rFonts w:asciiTheme="minorHAnsi" w:hAnsiTheme="minorHAnsi"/>
          <w:b w:val="0"/>
          <w:i w:val="0"/>
          <w:sz w:val="22"/>
          <w:szCs w:val="22"/>
        </w:rPr>
        <w:t>vateľa</w:t>
      </w:r>
      <w:r w:rsidRPr="001731A9">
        <w:rPr>
          <w:rFonts w:asciiTheme="minorHAnsi" w:hAnsiTheme="minorHAnsi" w:cs="Calibri"/>
          <w:b w:val="0"/>
          <w:i w:val="0"/>
          <w:sz w:val="22"/>
          <w:szCs w:val="22"/>
          <w:lang w:eastAsia="sk-SK"/>
        </w:rPr>
        <w:t>.</w:t>
      </w:r>
    </w:p>
    <w:p w:rsidR="006375C7" w:rsidRPr="00326228" w:rsidRDefault="006375C7">
      <w:pPr>
        <w:pStyle w:val="Standard"/>
        <w:rPr>
          <w:rFonts w:asciiTheme="minorHAnsi" w:hAnsiTheme="minorHAnsi"/>
          <w:sz w:val="22"/>
          <w:szCs w:val="22"/>
          <w:lang w:eastAsia="sk-SK"/>
        </w:rPr>
      </w:pPr>
    </w:p>
    <w:p w:rsidR="006375C7" w:rsidRPr="00326228" w:rsidRDefault="00F41698">
      <w:pPr>
        <w:pStyle w:val="Standard"/>
        <w:numPr>
          <w:ilvl w:val="0"/>
          <w:numId w:val="31"/>
        </w:numPr>
        <w:jc w:val="center"/>
        <w:rPr>
          <w:rFonts w:asciiTheme="minorHAnsi" w:hAnsiTheme="minorHAnsi" w:cs="Calibri"/>
          <w:b/>
          <w:i/>
          <w:sz w:val="22"/>
          <w:szCs w:val="22"/>
        </w:rPr>
      </w:pPr>
      <w:r w:rsidRPr="00326228">
        <w:rPr>
          <w:rFonts w:asciiTheme="minorHAnsi" w:hAnsiTheme="minorHAnsi" w:cs="Calibri"/>
          <w:b/>
          <w:i/>
          <w:sz w:val="22"/>
          <w:szCs w:val="22"/>
        </w:rPr>
        <w:t>Predmet plnenia</w:t>
      </w:r>
    </w:p>
    <w:p w:rsidR="006375C7" w:rsidRPr="00326228" w:rsidRDefault="006375C7">
      <w:pPr>
        <w:pStyle w:val="Standard"/>
        <w:ind w:left="360"/>
        <w:jc w:val="both"/>
        <w:rPr>
          <w:rFonts w:asciiTheme="minorHAnsi" w:hAnsiTheme="minorHAnsi" w:cs="Calibri"/>
          <w:b/>
          <w:i/>
          <w:sz w:val="22"/>
          <w:szCs w:val="22"/>
        </w:rPr>
      </w:pPr>
    </w:p>
    <w:p w:rsidR="006375C7" w:rsidRPr="004B0ED0" w:rsidRDefault="00F41698" w:rsidP="004B0ED0">
      <w:pPr>
        <w:pStyle w:val="Standard"/>
        <w:numPr>
          <w:ilvl w:val="1"/>
          <w:numId w:val="31"/>
        </w:numPr>
        <w:ind w:left="567" w:hanging="567"/>
        <w:jc w:val="both"/>
        <w:rPr>
          <w:rFonts w:asciiTheme="minorHAnsi" w:hAnsiTheme="minorHAnsi" w:cstheme="minorHAnsi"/>
          <w:b/>
        </w:rPr>
      </w:pPr>
      <w:r w:rsidRPr="00326228">
        <w:rPr>
          <w:rFonts w:asciiTheme="minorHAnsi" w:hAnsiTheme="minorHAnsi"/>
          <w:sz w:val="22"/>
          <w:szCs w:val="22"/>
        </w:rPr>
        <w:t xml:space="preserve">V nadväznosti na vyššie uvedené sa Zmluvné strany dohodli, že Zhotoviteľ dodá Objednávateľovi </w:t>
      </w:r>
      <w:r w:rsidR="004B0ED0" w:rsidRPr="004B0ED0">
        <w:rPr>
          <w:rFonts w:asciiTheme="minorHAnsi" w:hAnsiTheme="minorHAnsi" w:cstheme="minorHAnsi"/>
          <w:sz w:val="22"/>
          <w:szCs w:val="22"/>
        </w:rPr>
        <w:t xml:space="preserve"> služ</w:t>
      </w:r>
      <w:r w:rsidR="004B0ED0">
        <w:rPr>
          <w:rFonts w:asciiTheme="minorHAnsi" w:hAnsiTheme="minorHAnsi" w:cstheme="minorHAnsi"/>
          <w:sz w:val="22"/>
          <w:szCs w:val="22"/>
        </w:rPr>
        <w:t>by</w:t>
      </w:r>
      <w:r w:rsidR="004B0ED0" w:rsidRPr="004B0ED0">
        <w:rPr>
          <w:rFonts w:asciiTheme="minorHAnsi" w:hAnsiTheme="minorHAnsi" w:cstheme="minorHAnsi"/>
          <w:sz w:val="22"/>
          <w:szCs w:val="22"/>
        </w:rPr>
        <w:t xml:space="preserve"> pre zabezpečenie prevádzky elektronického informačného systému na správu </w:t>
      </w:r>
      <w:r w:rsidR="004B0ED0">
        <w:rPr>
          <w:rFonts w:asciiTheme="minorHAnsi" w:hAnsiTheme="minorHAnsi" w:cstheme="minorHAnsi"/>
          <w:sz w:val="22"/>
          <w:szCs w:val="22"/>
        </w:rPr>
        <w:t>registratúry - systém "IIS MIS</w:t>
      </w:r>
      <w:r w:rsidR="004B0ED0" w:rsidRPr="004B0ED0">
        <w:rPr>
          <w:rFonts w:asciiTheme="minorHAnsi" w:hAnsiTheme="minorHAnsi" w:cstheme="minorHAnsi"/>
          <w:sz w:val="22"/>
          <w:szCs w:val="22"/>
        </w:rPr>
        <w:t>“ prevádzkovaného na infraštruktúre verejného obstarávateľa, rozšírenie počtu existujúcich licencií a poskytnutie rozširujúcich funkcionalít v zmysle požiadaviek verejného obstarávateľa</w:t>
      </w:r>
      <w:r w:rsidRPr="004B0ED0">
        <w:rPr>
          <w:rFonts w:asciiTheme="minorHAnsi" w:hAnsiTheme="minorHAnsi"/>
          <w:sz w:val="22"/>
          <w:szCs w:val="22"/>
        </w:rPr>
        <w:t xml:space="preserve"> podľa odseku 2.2. tohto článku. </w:t>
      </w:r>
    </w:p>
    <w:p w:rsidR="006375C7" w:rsidRDefault="00F41698">
      <w:pPr>
        <w:pStyle w:val="Standard"/>
        <w:numPr>
          <w:ilvl w:val="1"/>
          <w:numId w:val="31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/>
          <w:sz w:val="22"/>
          <w:szCs w:val="22"/>
        </w:rPr>
        <w:t>Zhotoviteľ sa zaväzuje dodať Objednávateľovi predmet plnenia podľa odseku 2.1 tohto článku tak, aby bol v súlade s nasledujúcou technickou a funkčnou špecifikáciou:</w:t>
      </w:r>
    </w:p>
    <w:p w:rsidR="00516638" w:rsidRDefault="00516638" w:rsidP="0051663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516638" w:rsidRDefault="00516638" w:rsidP="0051663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AE5E87" w:rsidRPr="00AC40A4" w:rsidRDefault="001357B8" w:rsidP="0049453C">
      <w:pPr>
        <w:pStyle w:val="Standard"/>
        <w:numPr>
          <w:ilvl w:val="2"/>
          <w:numId w:val="31"/>
        </w:numPr>
        <w:ind w:left="1134" w:hanging="556"/>
        <w:jc w:val="both"/>
        <w:rPr>
          <w:rFonts w:asciiTheme="minorHAnsi" w:hAnsiTheme="minorHAnsi"/>
          <w:sz w:val="22"/>
          <w:szCs w:val="22"/>
        </w:rPr>
      </w:pPr>
      <w:r w:rsidRPr="00AC40A4">
        <w:rPr>
          <w:rFonts w:asciiTheme="minorHAnsi" w:hAnsiTheme="minorHAnsi" w:cstheme="minorHAnsi"/>
          <w:sz w:val="22"/>
          <w:szCs w:val="22"/>
        </w:rPr>
        <w:lastRenderedPageBreak/>
        <w:t xml:space="preserve">Zabezpečenie </w:t>
      </w:r>
      <w:r w:rsidR="00AE5E87" w:rsidRPr="00AC40A4">
        <w:rPr>
          <w:rFonts w:asciiTheme="minorHAnsi" w:hAnsiTheme="minorHAnsi" w:cstheme="minorHAnsi"/>
          <w:sz w:val="22"/>
          <w:szCs w:val="22"/>
        </w:rPr>
        <w:t xml:space="preserve">služieb </w:t>
      </w:r>
      <w:r w:rsidRPr="00AC40A4">
        <w:rPr>
          <w:rFonts w:asciiTheme="minorHAnsi" w:hAnsiTheme="minorHAnsi" w:cstheme="minorHAnsi"/>
          <w:sz w:val="22"/>
          <w:szCs w:val="22"/>
        </w:rPr>
        <w:t xml:space="preserve">servisu </w:t>
      </w:r>
      <w:r w:rsidR="00AE5E87" w:rsidRPr="00AC40A4">
        <w:rPr>
          <w:rFonts w:asciiTheme="minorHAnsi" w:hAnsiTheme="minorHAnsi" w:cstheme="minorHAnsi"/>
          <w:sz w:val="22"/>
          <w:szCs w:val="22"/>
        </w:rPr>
        <w:t xml:space="preserve">a podpory </w:t>
      </w:r>
      <w:r w:rsidRPr="00AC40A4">
        <w:rPr>
          <w:rFonts w:asciiTheme="minorHAnsi" w:hAnsiTheme="minorHAnsi" w:cstheme="minorHAnsi"/>
          <w:sz w:val="22"/>
          <w:szCs w:val="22"/>
        </w:rPr>
        <w:t>pre elektronický systém na správu registratúry na obdobie 24 mesiacov</w:t>
      </w:r>
      <w:r w:rsidR="00CF3537" w:rsidRPr="00AC40A4">
        <w:rPr>
          <w:rFonts w:asciiTheme="minorHAnsi" w:hAnsiTheme="minorHAnsi" w:cstheme="minorHAnsi"/>
          <w:sz w:val="22"/>
          <w:szCs w:val="22"/>
        </w:rPr>
        <w:t xml:space="preserve"> odo dňa </w:t>
      </w:r>
      <w:r w:rsidR="00214057" w:rsidRPr="00AC40A4">
        <w:rPr>
          <w:rFonts w:asciiTheme="minorHAnsi" w:hAnsiTheme="minorHAnsi" w:cstheme="minorHAnsi"/>
          <w:sz w:val="22"/>
          <w:szCs w:val="22"/>
        </w:rPr>
        <w:t xml:space="preserve">účinnosti tejto Zmluvy </w:t>
      </w:r>
      <w:r w:rsidRPr="00AC40A4">
        <w:rPr>
          <w:rFonts w:asciiTheme="minorHAnsi" w:hAnsiTheme="minorHAnsi" w:cstheme="minorHAnsi"/>
          <w:sz w:val="22"/>
          <w:szCs w:val="22"/>
        </w:rPr>
        <w:t>v rozsahu:</w:t>
      </w:r>
    </w:p>
    <w:p w:rsidR="00AE5E87" w:rsidRPr="00AE5E87" w:rsidRDefault="001357B8" w:rsidP="00E226C9">
      <w:pPr>
        <w:pStyle w:val="Standard"/>
        <w:numPr>
          <w:ilvl w:val="2"/>
          <w:numId w:val="65"/>
        </w:numPr>
        <w:ind w:left="1276" w:hanging="142"/>
        <w:jc w:val="both"/>
        <w:rPr>
          <w:rFonts w:asciiTheme="minorHAnsi" w:hAnsiTheme="minorHAnsi"/>
          <w:sz w:val="22"/>
          <w:szCs w:val="22"/>
        </w:rPr>
      </w:pPr>
      <w:r w:rsidRPr="00AC40A4">
        <w:rPr>
          <w:rFonts w:asciiTheme="minorHAnsi" w:hAnsiTheme="minorHAnsi" w:cstheme="minorHAnsi"/>
          <w:sz w:val="22"/>
          <w:szCs w:val="22"/>
        </w:rPr>
        <w:t>dodávky aktualizačných verzií aplikačného softvéru a databázového</w:t>
      </w:r>
      <w:r w:rsidRPr="001357B8">
        <w:rPr>
          <w:rFonts w:asciiTheme="minorHAnsi" w:hAnsiTheme="minorHAnsi" w:cstheme="minorHAnsi"/>
          <w:sz w:val="22"/>
          <w:szCs w:val="22"/>
        </w:rPr>
        <w:t xml:space="preserve"> softvéru, </w:t>
      </w:r>
    </w:p>
    <w:p w:rsidR="00AE5E87" w:rsidRPr="00E226C9" w:rsidRDefault="001357B8" w:rsidP="00E226C9">
      <w:pPr>
        <w:pStyle w:val="Standard"/>
        <w:numPr>
          <w:ilvl w:val="2"/>
          <w:numId w:val="65"/>
        </w:numPr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7B8">
        <w:rPr>
          <w:rFonts w:asciiTheme="minorHAnsi" w:hAnsiTheme="minorHAnsi" w:cstheme="minorHAnsi"/>
          <w:sz w:val="22"/>
          <w:szCs w:val="22"/>
        </w:rPr>
        <w:t>legislatívne aktualizácie existujúcej funkcionality</w:t>
      </w:r>
      <w:r w:rsidR="00AE5E87">
        <w:rPr>
          <w:rFonts w:asciiTheme="minorHAnsi" w:hAnsiTheme="minorHAnsi" w:cstheme="minorHAnsi"/>
          <w:sz w:val="22"/>
          <w:szCs w:val="22"/>
        </w:rPr>
        <w:t xml:space="preserve"> a zabezpečenie zhody s platnou všeobecne záväznou legislatívou SR</w:t>
      </w:r>
      <w:r w:rsidRPr="001357B8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1357B8" w:rsidRPr="00E226C9" w:rsidRDefault="001357B8" w:rsidP="00E226C9">
      <w:pPr>
        <w:pStyle w:val="Standard"/>
        <w:numPr>
          <w:ilvl w:val="2"/>
          <w:numId w:val="65"/>
        </w:numPr>
        <w:ind w:left="1276" w:hanging="142"/>
        <w:jc w:val="both"/>
        <w:rPr>
          <w:rFonts w:asciiTheme="minorHAnsi" w:hAnsiTheme="minorHAnsi" w:cstheme="minorHAnsi"/>
          <w:sz w:val="22"/>
          <w:szCs w:val="22"/>
        </w:rPr>
      </w:pPr>
      <w:r w:rsidRPr="001357B8">
        <w:rPr>
          <w:rFonts w:asciiTheme="minorHAnsi" w:hAnsiTheme="minorHAnsi" w:cstheme="minorHAnsi"/>
          <w:sz w:val="22"/>
          <w:szCs w:val="22"/>
        </w:rPr>
        <w:t>metodická a prevádzková podpora (poradenstvo k modulom systému</w:t>
      </w:r>
      <w:r>
        <w:rPr>
          <w:rFonts w:asciiTheme="minorHAnsi" w:hAnsiTheme="minorHAnsi" w:cstheme="minorHAnsi"/>
          <w:sz w:val="22"/>
          <w:szCs w:val="22"/>
        </w:rPr>
        <w:t>),</w:t>
      </w:r>
    </w:p>
    <w:p w:rsidR="00AE5E87" w:rsidRPr="00E226C9" w:rsidRDefault="00AE5E87" w:rsidP="00E226C9">
      <w:pPr>
        <w:pStyle w:val="Standard"/>
        <w:numPr>
          <w:ilvl w:val="2"/>
          <w:numId w:val="65"/>
        </w:numPr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služby hot-</w:t>
      </w:r>
      <w:proofErr w:type="spellStart"/>
      <w:r>
        <w:rPr>
          <w:rFonts w:asciiTheme="minorHAnsi" w:hAnsiTheme="minorHAnsi" w:cstheme="minorHAnsi"/>
          <w:sz w:val="22"/>
          <w:szCs w:val="22"/>
        </w:rPr>
        <w:t>line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poskytované počas pracov</w:t>
      </w:r>
      <w:r w:rsidR="00E226C9">
        <w:rPr>
          <w:rFonts w:asciiTheme="minorHAnsi" w:hAnsiTheme="minorHAnsi" w:cstheme="minorHAnsi"/>
          <w:sz w:val="22"/>
          <w:szCs w:val="22"/>
        </w:rPr>
        <w:t>ných dní v termíne od 8:00 – 16:</w:t>
      </w:r>
      <w:r>
        <w:rPr>
          <w:rFonts w:asciiTheme="minorHAnsi" w:hAnsiTheme="minorHAnsi" w:cstheme="minorHAnsi"/>
          <w:sz w:val="22"/>
          <w:szCs w:val="22"/>
        </w:rPr>
        <w:t>00 hod. Služby hot-</w:t>
      </w:r>
      <w:proofErr w:type="spellStart"/>
      <w:r>
        <w:rPr>
          <w:rFonts w:asciiTheme="minorHAnsi" w:hAnsiTheme="minorHAnsi" w:cstheme="minorHAnsi"/>
          <w:sz w:val="22"/>
          <w:szCs w:val="22"/>
        </w:rPr>
        <w:t>line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obsahujú telefonick</w:t>
      </w:r>
      <w:r w:rsidR="00A87A27">
        <w:rPr>
          <w:rFonts w:asciiTheme="minorHAnsi" w:hAnsiTheme="minorHAnsi" w:cstheme="minorHAnsi"/>
          <w:sz w:val="22"/>
          <w:szCs w:val="22"/>
        </w:rPr>
        <w:t>ú a</w:t>
      </w:r>
      <w:r>
        <w:rPr>
          <w:rFonts w:asciiTheme="minorHAnsi" w:hAnsiTheme="minorHAnsi" w:cstheme="minorHAnsi"/>
          <w:sz w:val="22"/>
          <w:szCs w:val="22"/>
        </w:rPr>
        <w:t> online podporu užívateľov pre dodané dielo,</w:t>
      </w:r>
    </w:p>
    <w:p w:rsidR="00AE5E87" w:rsidRPr="00E226C9" w:rsidRDefault="00AE5E87" w:rsidP="00E226C9">
      <w:pPr>
        <w:pStyle w:val="Standard"/>
        <w:numPr>
          <w:ilvl w:val="2"/>
          <w:numId w:val="65"/>
        </w:numPr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odstraňovanie nahlásených problémov s funkčnosťou apl</w:t>
      </w:r>
      <w:r w:rsidR="00E226C9">
        <w:rPr>
          <w:rFonts w:asciiTheme="minorHAnsi" w:hAnsiTheme="minorHAnsi" w:cstheme="minorHAnsi"/>
          <w:sz w:val="22"/>
          <w:szCs w:val="22"/>
        </w:rPr>
        <w:t xml:space="preserve">ikačného programového </w:t>
      </w:r>
      <w:r w:rsidR="00A9683D">
        <w:rPr>
          <w:rFonts w:asciiTheme="minorHAnsi" w:hAnsiTheme="minorHAnsi" w:cstheme="minorHAnsi"/>
          <w:sz w:val="22"/>
          <w:szCs w:val="22"/>
        </w:rPr>
        <w:t>vybavenia,</w:t>
      </w:r>
    </w:p>
    <w:p w:rsidR="00734695" w:rsidRPr="00422AF3" w:rsidRDefault="00AE5E87" w:rsidP="00E226C9">
      <w:pPr>
        <w:pStyle w:val="Standard"/>
        <w:numPr>
          <w:ilvl w:val="2"/>
          <w:numId w:val="65"/>
        </w:numPr>
        <w:ind w:left="1418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poskytovanie nových verzií implementovan</w:t>
      </w:r>
      <w:r w:rsidR="00C87CAC">
        <w:rPr>
          <w:rFonts w:asciiTheme="minorHAnsi" w:hAnsiTheme="minorHAnsi" w:cstheme="minorHAnsi"/>
          <w:sz w:val="22"/>
          <w:szCs w:val="22"/>
        </w:rPr>
        <w:t>ého</w:t>
      </w:r>
      <w:r w:rsidR="00E226C9">
        <w:rPr>
          <w:rFonts w:asciiTheme="minorHAnsi" w:hAnsiTheme="minorHAnsi" w:cstheme="minorHAnsi"/>
          <w:sz w:val="22"/>
          <w:szCs w:val="22"/>
        </w:rPr>
        <w:t xml:space="preserve"> diela</w:t>
      </w:r>
      <w:r w:rsidR="00A9683D">
        <w:rPr>
          <w:rFonts w:asciiTheme="minorHAnsi" w:hAnsiTheme="minorHAnsi" w:cstheme="minorHAnsi"/>
          <w:sz w:val="22"/>
          <w:szCs w:val="22"/>
        </w:rPr>
        <w:t>.</w:t>
      </w:r>
    </w:p>
    <w:p w:rsidR="00422AF3" w:rsidRPr="00422AF3" w:rsidRDefault="00422AF3" w:rsidP="00C87CAC">
      <w:pPr>
        <w:pStyle w:val="Standard"/>
        <w:numPr>
          <w:ilvl w:val="2"/>
          <w:numId w:val="31"/>
        </w:numPr>
        <w:ind w:left="1134" w:hanging="556"/>
        <w:jc w:val="both"/>
        <w:rPr>
          <w:rFonts w:asciiTheme="minorHAnsi" w:hAnsiTheme="minorHAnsi"/>
          <w:sz w:val="22"/>
          <w:szCs w:val="22"/>
        </w:rPr>
      </w:pPr>
      <w:r w:rsidRPr="004A0B39">
        <w:rPr>
          <w:rFonts w:asciiTheme="minorHAnsi" w:hAnsiTheme="minorHAnsi" w:cstheme="minorHAnsi"/>
          <w:sz w:val="22"/>
          <w:szCs w:val="22"/>
        </w:rPr>
        <w:t xml:space="preserve">Rozšírenie existujúcich licencií 70 </w:t>
      </w:r>
      <w:proofErr w:type="spellStart"/>
      <w:r w:rsidRPr="004A0B39">
        <w:rPr>
          <w:rFonts w:asciiTheme="minorHAnsi" w:hAnsiTheme="minorHAnsi" w:cstheme="minorHAnsi"/>
          <w:sz w:val="22"/>
          <w:szCs w:val="22"/>
        </w:rPr>
        <w:t>concurrent</w:t>
      </w:r>
      <w:proofErr w:type="spellEnd"/>
      <w:r w:rsidRPr="004A0B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0B39">
        <w:rPr>
          <w:rFonts w:asciiTheme="minorHAnsi" w:hAnsiTheme="minorHAnsi" w:cstheme="minorHAnsi"/>
          <w:sz w:val="22"/>
          <w:szCs w:val="22"/>
        </w:rPr>
        <w:t>users</w:t>
      </w:r>
      <w:proofErr w:type="spellEnd"/>
      <w:r w:rsidRPr="004A0B39">
        <w:rPr>
          <w:rFonts w:asciiTheme="minorHAnsi" w:hAnsiTheme="minorHAnsi" w:cstheme="minorHAnsi"/>
          <w:sz w:val="22"/>
          <w:szCs w:val="22"/>
        </w:rPr>
        <w:t xml:space="preserve"> elektronického systému na správu registratúry IIS MIS na rozsah 110 </w:t>
      </w:r>
      <w:proofErr w:type="spellStart"/>
      <w:r w:rsidRPr="004A0B39">
        <w:rPr>
          <w:rFonts w:asciiTheme="minorHAnsi" w:hAnsiTheme="minorHAnsi" w:cstheme="minorHAnsi"/>
          <w:sz w:val="22"/>
          <w:szCs w:val="22"/>
        </w:rPr>
        <w:t>concurrent</w:t>
      </w:r>
      <w:proofErr w:type="spellEnd"/>
      <w:r w:rsidRPr="004A0B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0B39">
        <w:rPr>
          <w:rFonts w:asciiTheme="minorHAnsi" w:hAnsiTheme="minorHAnsi" w:cstheme="minorHAnsi"/>
          <w:sz w:val="22"/>
          <w:szCs w:val="22"/>
        </w:rPr>
        <w:t>users</w:t>
      </w:r>
      <w:proofErr w:type="spellEnd"/>
      <w:r w:rsidRPr="004A0B39">
        <w:rPr>
          <w:rFonts w:asciiTheme="minorHAnsi" w:hAnsiTheme="minorHAnsi" w:cstheme="minorHAnsi"/>
          <w:sz w:val="22"/>
          <w:szCs w:val="22"/>
        </w:rPr>
        <w:t xml:space="preserve"> (110 zdieľaných aktívnych užívateľov), tzn. </w:t>
      </w:r>
      <w:r w:rsidR="009D65C1">
        <w:rPr>
          <w:rFonts w:asciiTheme="minorHAnsi" w:hAnsiTheme="minorHAnsi" w:cstheme="minorHAnsi"/>
          <w:sz w:val="22"/>
          <w:szCs w:val="22"/>
        </w:rPr>
        <w:t>dodanie</w:t>
      </w:r>
      <w:r w:rsidRPr="004A0B39">
        <w:rPr>
          <w:rFonts w:asciiTheme="minorHAnsi" w:hAnsiTheme="minorHAnsi" w:cstheme="minorHAnsi"/>
          <w:sz w:val="22"/>
          <w:szCs w:val="22"/>
        </w:rPr>
        <w:t xml:space="preserve"> 40 ks nových licencií pre konkurenčných aktívnych užívateľov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22AF3" w:rsidRPr="003A7A9C" w:rsidRDefault="00422AF3" w:rsidP="00422AF3">
      <w:pPr>
        <w:pStyle w:val="Standard"/>
        <w:numPr>
          <w:ilvl w:val="2"/>
          <w:numId w:val="31"/>
        </w:numPr>
        <w:ind w:left="1134" w:hanging="556"/>
        <w:jc w:val="both"/>
        <w:rPr>
          <w:rFonts w:asciiTheme="minorHAnsi" w:hAnsiTheme="minorHAnsi"/>
          <w:sz w:val="22"/>
          <w:szCs w:val="22"/>
        </w:rPr>
      </w:pPr>
      <w:r w:rsidRPr="00422AF3">
        <w:rPr>
          <w:rFonts w:asciiTheme="minorHAnsi" w:hAnsiTheme="minorHAnsi" w:cstheme="minorHAnsi"/>
          <w:sz w:val="22"/>
          <w:szCs w:val="22"/>
        </w:rPr>
        <w:t>Analytické a rozvojové práce - realizácia špecifických požiadaviek vyplývajúcich z legislatívnych zmien, rozšírenie funkcionality už existujúcich funkcií a procesov, rozšírenie webových služieb, inštalácia a konfigurácia servera pre vzdialený prístup k IIS MIS</w:t>
      </w:r>
      <w:r w:rsidR="00804F4D">
        <w:rPr>
          <w:rFonts w:asciiTheme="minorHAnsi" w:hAnsiTheme="minorHAnsi" w:cstheme="minorHAnsi"/>
          <w:sz w:val="22"/>
          <w:szCs w:val="22"/>
        </w:rPr>
        <w:t xml:space="preserve"> </w:t>
      </w:r>
      <w:r w:rsidRPr="00422AF3">
        <w:rPr>
          <w:rFonts w:asciiTheme="minorHAnsi" w:hAnsiTheme="minorHAnsi" w:cstheme="minorHAnsi"/>
          <w:sz w:val="22"/>
          <w:szCs w:val="22"/>
        </w:rPr>
        <w:t xml:space="preserve">a iné požiadavky verejného </w:t>
      </w:r>
      <w:r w:rsidRPr="003A7A9C">
        <w:rPr>
          <w:rFonts w:asciiTheme="minorHAnsi" w:hAnsiTheme="minorHAnsi" w:cstheme="minorHAnsi"/>
          <w:sz w:val="22"/>
          <w:szCs w:val="22"/>
        </w:rPr>
        <w:t>obstarávateľa v rozsahu max. 80 človekodní (MD) na základe vystavených objednávok.</w:t>
      </w:r>
    </w:p>
    <w:p w:rsidR="006375C7" w:rsidRPr="00326228" w:rsidRDefault="00F41698" w:rsidP="00734695">
      <w:pPr>
        <w:pStyle w:val="Standard"/>
        <w:numPr>
          <w:ilvl w:val="1"/>
          <w:numId w:val="31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Objednávateľ sa zaväzuje </w:t>
      </w:r>
      <w:r w:rsidR="001C367D" w:rsidRPr="00326228">
        <w:rPr>
          <w:rFonts w:asciiTheme="minorHAnsi" w:hAnsiTheme="minorHAnsi" w:cs="Calibri"/>
          <w:sz w:val="22"/>
          <w:szCs w:val="22"/>
        </w:rPr>
        <w:t>za riadne vykonan</w:t>
      </w:r>
      <w:r w:rsidR="00CF48E5" w:rsidRPr="00326228">
        <w:rPr>
          <w:rFonts w:asciiTheme="minorHAnsi" w:hAnsiTheme="minorHAnsi" w:cs="Calibri"/>
          <w:sz w:val="22"/>
          <w:szCs w:val="22"/>
        </w:rPr>
        <w:t>ý</w:t>
      </w:r>
      <w:r w:rsidR="001C367D" w:rsidRPr="00326228">
        <w:rPr>
          <w:rFonts w:asciiTheme="minorHAnsi" w:hAnsiTheme="minorHAnsi" w:cs="Calibri"/>
          <w:sz w:val="22"/>
          <w:szCs w:val="22"/>
        </w:rPr>
        <w:t>, odovzdan</w:t>
      </w:r>
      <w:r w:rsidR="00CF48E5" w:rsidRPr="00326228">
        <w:rPr>
          <w:rFonts w:asciiTheme="minorHAnsi" w:hAnsiTheme="minorHAnsi" w:cs="Calibri"/>
          <w:sz w:val="22"/>
          <w:szCs w:val="22"/>
        </w:rPr>
        <w:t>ý</w:t>
      </w:r>
      <w:r w:rsidR="001C367D" w:rsidRPr="00326228">
        <w:rPr>
          <w:rFonts w:asciiTheme="minorHAnsi" w:hAnsiTheme="minorHAnsi" w:cs="Calibri"/>
          <w:sz w:val="22"/>
          <w:szCs w:val="22"/>
        </w:rPr>
        <w:t xml:space="preserve"> a</w:t>
      </w:r>
      <w:r w:rsidR="00CF48E5" w:rsidRPr="00326228">
        <w:rPr>
          <w:rFonts w:asciiTheme="minorHAnsi" w:hAnsiTheme="minorHAnsi" w:cs="Calibri"/>
          <w:sz w:val="22"/>
          <w:szCs w:val="22"/>
        </w:rPr>
        <w:t> </w:t>
      </w:r>
      <w:r w:rsidR="001C367D" w:rsidRPr="00326228">
        <w:rPr>
          <w:rFonts w:asciiTheme="minorHAnsi" w:hAnsiTheme="minorHAnsi" w:cs="Calibri"/>
          <w:sz w:val="22"/>
          <w:szCs w:val="22"/>
        </w:rPr>
        <w:t>prevzat</w:t>
      </w:r>
      <w:r w:rsidR="00CF48E5" w:rsidRPr="00326228">
        <w:rPr>
          <w:rFonts w:asciiTheme="minorHAnsi" w:hAnsiTheme="minorHAnsi" w:cs="Calibri"/>
          <w:sz w:val="22"/>
          <w:szCs w:val="22"/>
        </w:rPr>
        <w:t>ý predmet plnenia</w:t>
      </w:r>
      <w:r w:rsidR="001C367D" w:rsidRPr="00326228">
        <w:rPr>
          <w:rFonts w:asciiTheme="minorHAnsi" w:hAnsiTheme="minorHAnsi" w:cs="Calibri"/>
          <w:sz w:val="22"/>
          <w:szCs w:val="22"/>
        </w:rPr>
        <w:t xml:space="preserve"> z</w:t>
      </w:r>
      <w:r w:rsidRPr="00326228">
        <w:rPr>
          <w:rFonts w:asciiTheme="minorHAnsi" w:hAnsiTheme="minorHAnsi" w:cs="Calibri"/>
          <w:sz w:val="22"/>
          <w:szCs w:val="22"/>
        </w:rPr>
        <w:t>aplatiť Zhotoviteľovi dohodnutú cenu podľa článku 4 tejto Zmluvy.</w:t>
      </w:r>
    </w:p>
    <w:p w:rsidR="006375C7" w:rsidRPr="00326228" w:rsidRDefault="006375C7">
      <w:pPr>
        <w:pStyle w:val="Standard"/>
        <w:overflowPunct w:val="0"/>
        <w:autoSpaceDE w:val="0"/>
        <w:ind w:left="907"/>
        <w:jc w:val="both"/>
        <w:rPr>
          <w:rFonts w:asciiTheme="minorHAnsi" w:hAnsiTheme="minorHAnsi" w:cs="Calibri"/>
          <w:sz w:val="22"/>
          <w:szCs w:val="22"/>
        </w:rPr>
      </w:pPr>
    </w:p>
    <w:p w:rsidR="006375C7" w:rsidRPr="00326228" w:rsidRDefault="00F41698" w:rsidP="00734695">
      <w:pPr>
        <w:pStyle w:val="Nadpis2"/>
        <w:numPr>
          <w:ilvl w:val="0"/>
          <w:numId w:val="31"/>
        </w:numPr>
        <w:spacing w:before="0" w:after="0"/>
        <w:jc w:val="center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Miesto, čas a spôsob plnenia</w:t>
      </w:r>
    </w:p>
    <w:p w:rsidR="006375C7" w:rsidRPr="00326228" w:rsidRDefault="006375C7">
      <w:pPr>
        <w:pStyle w:val="Standard"/>
        <w:rPr>
          <w:rFonts w:asciiTheme="minorHAnsi" w:hAnsiTheme="minorHAnsi"/>
          <w:sz w:val="22"/>
          <w:szCs w:val="22"/>
        </w:rPr>
      </w:pP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Zhotoviteľ sa zaväzuje odovzdať Objednávateľovi predmet plnenia v dohodnutom rozsahu a kvalite, </w:t>
      </w:r>
      <w:r w:rsidR="000118D1" w:rsidRPr="00326228">
        <w:rPr>
          <w:rFonts w:asciiTheme="minorHAnsi" w:hAnsiTheme="minorHAnsi" w:cs="Calibri"/>
          <w:sz w:val="22"/>
          <w:szCs w:val="22"/>
        </w:rPr>
        <w:t>v súlade so špecifikáciou uvedenou</w:t>
      </w:r>
      <w:r w:rsidRPr="00326228">
        <w:rPr>
          <w:rFonts w:asciiTheme="minorHAnsi" w:hAnsiTheme="minorHAnsi" w:cs="Calibri"/>
          <w:sz w:val="22"/>
          <w:szCs w:val="22"/>
        </w:rPr>
        <w:t xml:space="preserve"> v článku 2 Zmluvy v sídle Objednávateľa. </w:t>
      </w:r>
    </w:p>
    <w:p w:rsidR="00863F25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/>
          <w:sz w:val="22"/>
          <w:szCs w:val="22"/>
        </w:rPr>
        <w:t xml:space="preserve">Zhotoviteľ </w:t>
      </w:r>
      <w:r w:rsidR="00F56D97" w:rsidRPr="00326228">
        <w:rPr>
          <w:rFonts w:asciiTheme="minorHAnsi" w:hAnsiTheme="minorHAnsi"/>
          <w:sz w:val="22"/>
          <w:szCs w:val="22"/>
        </w:rPr>
        <w:t xml:space="preserve">sa </w:t>
      </w:r>
      <w:r w:rsidR="0006253E" w:rsidRPr="00326228">
        <w:rPr>
          <w:rFonts w:asciiTheme="minorHAnsi" w:hAnsiTheme="minorHAnsi"/>
          <w:sz w:val="22"/>
          <w:szCs w:val="22"/>
        </w:rPr>
        <w:t xml:space="preserve">zaväzuje </w:t>
      </w:r>
      <w:r w:rsidR="00F56D97" w:rsidRPr="00326228">
        <w:rPr>
          <w:rFonts w:asciiTheme="minorHAnsi" w:hAnsiTheme="minorHAnsi"/>
          <w:sz w:val="22"/>
          <w:szCs w:val="22"/>
        </w:rPr>
        <w:t>odovzdať</w:t>
      </w:r>
      <w:r w:rsidR="0006253E" w:rsidRPr="00326228">
        <w:rPr>
          <w:rFonts w:asciiTheme="minorHAnsi" w:hAnsiTheme="minorHAnsi"/>
          <w:sz w:val="22"/>
          <w:szCs w:val="22"/>
        </w:rPr>
        <w:t xml:space="preserve"> Objednávateľovi dohodnuté plnenie podľa čl. 2</w:t>
      </w:r>
      <w:r w:rsidR="0049453C">
        <w:rPr>
          <w:rFonts w:asciiTheme="minorHAnsi" w:hAnsiTheme="minorHAnsi"/>
          <w:sz w:val="22"/>
          <w:szCs w:val="22"/>
        </w:rPr>
        <w:t>.2</w:t>
      </w:r>
      <w:r w:rsidR="00E10D0A">
        <w:rPr>
          <w:rFonts w:asciiTheme="minorHAnsi" w:hAnsiTheme="minorHAnsi"/>
          <w:sz w:val="22"/>
          <w:szCs w:val="22"/>
        </w:rPr>
        <w:t>.</w:t>
      </w:r>
      <w:r w:rsidR="0076447E">
        <w:rPr>
          <w:rFonts w:asciiTheme="minorHAnsi" w:hAnsiTheme="minorHAnsi"/>
          <w:sz w:val="22"/>
          <w:szCs w:val="22"/>
        </w:rPr>
        <w:t>2</w:t>
      </w:r>
      <w:r w:rsidR="0006253E" w:rsidRPr="00326228">
        <w:rPr>
          <w:rFonts w:asciiTheme="minorHAnsi" w:hAnsiTheme="minorHAnsi"/>
          <w:sz w:val="22"/>
          <w:szCs w:val="22"/>
        </w:rPr>
        <w:t xml:space="preserve"> tejto Zmluvy v lehote </w:t>
      </w:r>
      <w:r w:rsidR="00CF48E5" w:rsidRPr="000268F0">
        <w:rPr>
          <w:rFonts w:asciiTheme="minorHAnsi" w:hAnsiTheme="minorHAnsi"/>
          <w:sz w:val="22"/>
          <w:szCs w:val="22"/>
        </w:rPr>
        <w:t>do</w:t>
      </w:r>
      <w:r w:rsidR="0006253E" w:rsidRPr="000268F0">
        <w:rPr>
          <w:rFonts w:asciiTheme="minorHAnsi" w:hAnsiTheme="minorHAnsi"/>
          <w:sz w:val="22"/>
          <w:szCs w:val="22"/>
        </w:rPr>
        <w:t xml:space="preserve"> </w:t>
      </w:r>
      <w:r w:rsidR="0049453C" w:rsidRPr="000268F0">
        <w:rPr>
          <w:rFonts w:asciiTheme="minorHAnsi" w:hAnsiTheme="minorHAnsi"/>
          <w:sz w:val="22"/>
          <w:szCs w:val="22"/>
        </w:rPr>
        <w:t>30</w:t>
      </w:r>
      <w:r w:rsidR="0006253E" w:rsidRPr="000268F0">
        <w:rPr>
          <w:rFonts w:asciiTheme="minorHAnsi" w:hAnsiTheme="minorHAnsi"/>
          <w:sz w:val="22"/>
          <w:szCs w:val="22"/>
        </w:rPr>
        <w:t xml:space="preserve"> </w:t>
      </w:r>
      <w:r w:rsidR="004814F9" w:rsidRPr="000268F0">
        <w:rPr>
          <w:rFonts w:asciiTheme="minorHAnsi" w:hAnsiTheme="minorHAnsi"/>
          <w:sz w:val="22"/>
          <w:szCs w:val="22"/>
        </w:rPr>
        <w:t>dní</w:t>
      </w:r>
      <w:r w:rsidR="0006253E" w:rsidRPr="000268F0">
        <w:rPr>
          <w:rFonts w:asciiTheme="minorHAnsi" w:hAnsiTheme="minorHAnsi"/>
          <w:sz w:val="22"/>
          <w:szCs w:val="22"/>
        </w:rPr>
        <w:t xml:space="preserve"> odo</w:t>
      </w:r>
      <w:r w:rsidR="0006253E" w:rsidRPr="004814F9">
        <w:rPr>
          <w:rFonts w:asciiTheme="minorHAnsi" w:hAnsiTheme="minorHAnsi"/>
          <w:sz w:val="22"/>
          <w:szCs w:val="22"/>
        </w:rPr>
        <w:t xml:space="preserve"> </w:t>
      </w:r>
      <w:r w:rsidR="0006253E" w:rsidRPr="00326228">
        <w:rPr>
          <w:rFonts w:asciiTheme="minorHAnsi" w:hAnsiTheme="minorHAnsi"/>
          <w:sz w:val="22"/>
          <w:szCs w:val="22"/>
        </w:rPr>
        <w:t>dňa účinnosti tejto Zmluvy</w:t>
      </w:r>
      <w:r w:rsidR="004814F9">
        <w:rPr>
          <w:rFonts w:asciiTheme="minorHAnsi" w:hAnsiTheme="minorHAnsi"/>
          <w:sz w:val="22"/>
          <w:szCs w:val="22"/>
        </w:rPr>
        <w:t xml:space="preserve"> (licencie), resp. počas doby trvania (ostatné časti predmetu zmluvy)</w:t>
      </w:r>
      <w:r w:rsidR="0006253E" w:rsidRPr="00326228">
        <w:rPr>
          <w:rFonts w:asciiTheme="minorHAnsi" w:hAnsiTheme="minorHAnsi"/>
          <w:sz w:val="22"/>
          <w:szCs w:val="22"/>
        </w:rPr>
        <w:t xml:space="preserve">. </w:t>
      </w:r>
    </w:p>
    <w:p w:rsidR="0049453C" w:rsidRPr="00326228" w:rsidRDefault="0049453C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Plnenie alebo jeho časť, ktoré má byť realizované podľa čl. 2.</w:t>
      </w:r>
      <w:r w:rsidR="00E10D0A"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>3 tejto Zmluvy, dodá Zhotoviteľ len na základe osobitnej objednávky, resp. objednávok, ktoré objednávateľ vystaví len v prípade, ak mu vznikne potreba také</w:t>
      </w:r>
      <w:r w:rsidR="00E10D0A">
        <w:rPr>
          <w:rFonts w:asciiTheme="minorHAnsi" w:hAnsiTheme="minorHAnsi"/>
          <w:sz w:val="22"/>
          <w:szCs w:val="22"/>
        </w:rPr>
        <w:t>ho</w:t>
      </w:r>
      <w:r>
        <w:rPr>
          <w:rFonts w:asciiTheme="minorHAnsi" w:hAnsiTheme="minorHAnsi"/>
          <w:sz w:val="22"/>
          <w:szCs w:val="22"/>
        </w:rPr>
        <w:t>to plneni</w:t>
      </w:r>
      <w:r w:rsidR="00E10D0A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alebo jeho časti. Toto plnenie alebo jeho časť dodá zhotoviteľ v termínoch, ktoré si zmluvné strany dohodnú pri objednávke.</w:t>
      </w:r>
    </w:p>
    <w:p w:rsidR="004F06BB" w:rsidRPr="00326228" w:rsidRDefault="0006253E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/>
          <w:sz w:val="22"/>
          <w:szCs w:val="22"/>
        </w:rPr>
        <w:t xml:space="preserve">Zmluvné strany sa dohodli, že Zhotoviteľ </w:t>
      </w:r>
      <w:r w:rsidR="00863F25" w:rsidRPr="00326228">
        <w:rPr>
          <w:rFonts w:asciiTheme="minorHAnsi" w:hAnsiTheme="minorHAnsi"/>
          <w:sz w:val="22"/>
          <w:szCs w:val="22"/>
        </w:rPr>
        <w:t>je oprávnený</w:t>
      </w:r>
      <w:r w:rsidR="00205497" w:rsidRPr="00326228">
        <w:rPr>
          <w:rFonts w:asciiTheme="minorHAnsi" w:hAnsiTheme="minorHAnsi"/>
          <w:sz w:val="22"/>
          <w:szCs w:val="22"/>
        </w:rPr>
        <w:t xml:space="preserve"> odovzda</w:t>
      </w:r>
      <w:r w:rsidRPr="00326228">
        <w:rPr>
          <w:rFonts w:asciiTheme="minorHAnsi" w:hAnsiTheme="minorHAnsi"/>
          <w:sz w:val="22"/>
          <w:szCs w:val="22"/>
        </w:rPr>
        <w:t>ť Objednávateľovi</w:t>
      </w:r>
      <w:r w:rsidR="00863F25" w:rsidRPr="00326228">
        <w:rPr>
          <w:rFonts w:asciiTheme="minorHAnsi" w:hAnsiTheme="minorHAnsi"/>
          <w:sz w:val="22"/>
          <w:szCs w:val="22"/>
        </w:rPr>
        <w:t xml:space="preserve"> plnenie aj</w:t>
      </w:r>
      <w:r w:rsidR="004F06BB" w:rsidRPr="00326228">
        <w:rPr>
          <w:rFonts w:asciiTheme="minorHAnsi" w:hAnsiTheme="minorHAnsi"/>
          <w:sz w:val="22"/>
          <w:szCs w:val="22"/>
        </w:rPr>
        <w:t xml:space="preserve"> </w:t>
      </w:r>
      <w:r w:rsidRPr="00326228">
        <w:rPr>
          <w:rFonts w:asciiTheme="minorHAnsi" w:hAnsiTheme="minorHAnsi"/>
          <w:sz w:val="22"/>
          <w:szCs w:val="22"/>
        </w:rPr>
        <w:t xml:space="preserve">postupne </w:t>
      </w:r>
      <w:r w:rsidR="00F56D97" w:rsidRPr="00326228">
        <w:rPr>
          <w:rFonts w:asciiTheme="minorHAnsi" w:hAnsiTheme="minorHAnsi"/>
          <w:sz w:val="22"/>
          <w:szCs w:val="22"/>
        </w:rPr>
        <w:t xml:space="preserve">podľa </w:t>
      </w:r>
      <w:r w:rsidRPr="00326228">
        <w:rPr>
          <w:rFonts w:asciiTheme="minorHAnsi" w:hAnsiTheme="minorHAnsi"/>
          <w:sz w:val="22"/>
          <w:szCs w:val="22"/>
        </w:rPr>
        <w:t xml:space="preserve">jednotlivých častí. </w:t>
      </w:r>
    </w:p>
    <w:p w:rsidR="006375C7" w:rsidRPr="00326228" w:rsidRDefault="00863F25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/>
          <w:sz w:val="22"/>
          <w:szCs w:val="22"/>
        </w:rPr>
        <w:t xml:space="preserve">Zhotoviteľ vyzve Objednávateľa na prevzatie plnenia alebo jeho časti </w:t>
      </w:r>
      <w:r w:rsidR="00205497" w:rsidRPr="00326228">
        <w:rPr>
          <w:rFonts w:asciiTheme="minorHAnsi" w:hAnsiTheme="minorHAnsi"/>
          <w:sz w:val="22"/>
          <w:szCs w:val="22"/>
        </w:rPr>
        <w:t xml:space="preserve">písomne, pričom </w:t>
      </w:r>
      <w:r w:rsidR="00205497" w:rsidRPr="00326228">
        <w:rPr>
          <w:rFonts w:asciiTheme="minorHAnsi" w:hAnsiTheme="minorHAnsi" w:cs="Calibri"/>
          <w:sz w:val="22"/>
          <w:szCs w:val="22"/>
        </w:rPr>
        <w:t xml:space="preserve">výzvu je postačujúce doručiť na emailovú adresu kontaktnej osoby Objednávateľa. Písomná forma sa tým považuje za dodržanú. </w:t>
      </w: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/>
          <w:sz w:val="22"/>
          <w:szCs w:val="22"/>
        </w:rPr>
        <w:t>Zmluvné</w:t>
      </w:r>
      <w:r w:rsidRPr="00326228">
        <w:rPr>
          <w:rFonts w:asciiTheme="minorHAnsi" w:hAnsiTheme="minorHAnsi" w:cs="Calibri"/>
          <w:sz w:val="22"/>
          <w:szCs w:val="22"/>
        </w:rPr>
        <w:t xml:space="preserve"> strany sa dohodli, že Objednávateľ prevezme predmet plnenia</w:t>
      </w:r>
      <w:r w:rsidR="00E226C9">
        <w:rPr>
          <w:rFonts w:asciiTheme="minorHAnsi" w:hAnsiTheme="minorHAnsi" w:cs="Calibri"/>
          <w:sz w:val="22"/>
          <w:szCs w:val="22"/>
        </w:rPr>
        <w:t>,</w:t>
      </w:r>
      <w:r w:rsidRPr="00326228">
        <w:rPr>
          <w:rFonts w:asciiTheme="minorHAnsi" w:hAnsiTheme="minorHAnsi" w:cs="Calibri"/>
          <w:sz w:val="22"/>
          <w:szCs w:val="22"/>
        </w:rPr>
        <w:t xml:space="preserve"> resp. jednotlivé </w:t>
      </w:r>
      <w:r w:rsidR="00F7636A" w:rsidRPr="00326228">
        <w:rPr>
          <w:rFonts w:asciiTheme="minorHAnsi" w:hAnsiTheme="minorHAnsi" w:cs="Calibri"/>
          <w:sz w:val="22"/>
          <w:szCs w:val="22"/>
        </w:rPr>
        <w:t>časti</w:t>
      </w:r>
      <w:r w:rsidR="00CF48E5" w:rsidRPr="00326228">
        <w:rPr>
          <w:rFonts w:asciiTheme="minorHAnsi" w:hAnsiTheme="minorHAnsi" w:cs="Calibri"/>
          <w:sz w:val="22"/>
          <w:szCs w:val="22"/>
        </w:rPr>
        <w:t xml:space="preserve"> plnenia protokolárne.</w:t>
      </w:r>
      <w:r w:rsidRPr="00326228">
        <w:rPr>
          <w:rFonts w:asciiTheme="minorHAnsi" w:hAnsiTheme="minorHAnsi" w:cs="Calibri"/>
          <w:sz w:val="22"/>
          <w:szCs w:val="22"/>
        </w:rPr>
        <w:t xml:space="preserve"> Zmluvné strany pristúpia k podpisu </w:t>
      </w:r>
      <w:r w:rsidR="00CB7C19" w:rsidRPr="00326228">
        <w:rPr>
          <w:rFonts w:asciiTheme="minorHAnsi" w:hAnsiTheme="minorHAnsi"/>
          <w:sz w:val="22"/>
          <w:szCs w:val="22"/>
        </w:rPr>
        <w:t xml:space="preserve">odovzdávacieho </w:t>
      </w:r>
      <w:r w:rsidRPr="00326228">
        <w:rPr>
          <w:rFonts w:asciiTheme="minorHAnsi" w:hAnsiTheme="minorHAnsi" w:cs="Calibri"/>
          <w:sz w:val="22"/>
          <w:szCs w:val="22"/>
        </w:rPr>
        <w:t xml:space="preserve">a preberacieho protokolu najneskôr do </w:t>
      </w:r>
      <w:r w:rsidR="00F95600" w:rsidRPr="00326228">
        <w:rPr>
          <w:rFonts w:asciiTheme="minorHAnsi" w:hAnsiTheme="minorHAnsi" w:cs="Calibri"/>
          <w:sz w:val="22"/>
          <w:szCs w:val="22"/>
        </w:rPr>
        <w:t>3</w:t>
      </w:r>
      <w:r w:rsidRPr="00326228">
        <w:rPr>
          <w:rFonts w:asciiTheme="minorHAnsi" w:hAnsiTheme="minorHAnsi" w:cs="Calibri"/>
          <w:sz w:val="22"/>
          <w:szCs w:val="22"/>
        </w:rPr>
        <w:t xml:space="preserve"> dní po</w:t>
      </w:r>
      <w:r w:rsidR="00CB7C19" w:rsidRPr="00326228">
        <w:rPr>
          <w:rFonts w:asciiTheme="minorHAnsi" w:hAnsiTheme="minorHAnsi" w:cs="Calibri"/>
          <w:sz w:val="22"/>
          <w:szCs w:val="22"/>
        </w:rPr>
        <w:t xml:space="preserve"> </w:t>
      </w:r>
      <w:r w:rsidRPr="00326228">
        <w:rPr>
          <w:rFonts w:asciiTheme="minorHAnsi" w:hAnsiTheme="minorHAnsi" w:cs="Calibri"/>
          <w:sz w:val="22"/>
          <w:szCs w:val="22"/>
        </w:rPr>
        <w:t>odsúhlasení vyúčtovania</w:t>
      </w:r>
      <w:r w:rsidR="000751C7" w:rsidRPr="00326228">
        <w:rPr>
          <w:rFonts w:asciiTheme="minorHAnsi" w:hAnsiTheme="minorHAnsi" w:cs="Calibri"/>
          <w:sz w:val="22"/>
          <w:szCs w:val="22"/>
        </w:rPr>
        <w:t xml:space="preserve"> Objednávateľom</w:t>
      </w:r>
      <w:r w:rsidRPr="00326228">
        <w:rPr>
          <w:rFonts w:asciiTheme="minorHAnsi" w:hAnsiTheme="minorHAnsi" w:cs="Calibri"/>
          <w:sz w:val="22"/>
          <w:szCs w:val="22"/>
        </w:rPr>
        <w:t xml:space="preserve"> podľa článku 5 ods. 5.1. tejto Zmluvy. </w:t>
      </w:r>
      <w:r w:rsidR="00CB7C19" w:rsidRPr="00326228">
        <w:rPr>
          <w:rFonts w:asciiTheme="minorHAnsi" w:hAnsiTheme="minorHAnsi" w:cs="Calibri"/>
          <w:sz w:val="22"/>
          <w:szCs w:val="22"/>
        </w:rPr>
        <w:t>Protokol</w:t>
      </w:r>
      <w:r w:rsidRPr="00326228">
        <w:rPr>
          <w:rFonts w:asciiTheme="minorHAnsi" w:hAnsiTheme="minorHAnsi" w:cs="Calibri"/>
          <w:sz w:val="22"/>
          <w:szCs w:val="22"/>
        </w:rPr>
        <w:t xml:space="preserve"> musí byť datovaný a podpísaný oboma Zmluvnými stranami. Za deň prevzatia plnenia Objednávateľom sa považuje deň podpisu </w:t>
      </w:r>
      <w:r w:rsidR="00743BC4" w:rsidRPr="00326228">
        <w:rPr>
          <w:rFonts w:asciiTheme="minorHAnsi" w:hAnsiTheme="minorHAnsi" w:cs="Calibri"/>
          <w:sz w:val="22"/>
          <w:szCs w:val="22"/>
        </w:rPr>
        <w:t xml:space="preserve">odovzdávacieho a </w:t>
      </w:r>
      <w:r w:rsidRPr="00326228">
        <w:rPr>
          <w:rFonts w:asciiTheme="minorHAnsi" w:hAnsiTheme="minorHAnsi" w:cs="Calibri"/>
          <w:sz w:val="22"/>
          <w:szCs w:val="22"/>
        </w:rPr>
        <w:t>preberacieho protokolu oboma Zmluvnými stranami. Na odovzdanie a prevzatie plnenia a podpísanie protokolu sú oprávnené kontaktné osoby Zmluvných strán.</w:t>
      </w: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Zmluvné strany sa dohodli, že Zhotoviteľ odovzdá Objednávateľovi predmet plnenia</w:t>
      </w:r>
      <w:r w:rsidR="00E226C9">
        <w:rPr>
          <w:rFonts w:asciiTheme="minorHAnsi" w:hAnsiTheme="minorHAnsi" w:cs="Calibri"/>
          <w:sz w:val="22"/>
          <w:szCs w:val="22"/>
        </w:rPr>
        <w:t>,</w:t>
      </w:r>
      <w:r w:rsidRPr="00326228">
        <w:rPr>
          <w:rFonts w:asciiTheme="minorHAnsi" w:hAnsiTheme="minorHAnsi" w:cs="Calibri"/>
          <w:sz w:val="22"/>
          <w:szCs w:val="22"/>
        </w:rPr>
        <w:t xml:space="preserve"> resp. čiastkového plnenia v písomnej forme a zároveň aj v elektronickej forme podľa dohody (vo formáte doc., </w:t>
      </w:r>
      <w:proofErr w:type="spellStart"/>
      <w:r w:rsidRPr="00326228">
        <w:rPr>
          <w:rFonts w:asciiTheme="minorHAnsi" w:hAnsiTheme="minorHAnsi" w:cs="Calibri"/>
          <w:sz w:val="22"/>
          <w:szCs w:val="22"/>
        </w:rPr>
        <w:t>pdf</w:t>
      </w:r>
      <w:proofErr w:type="spellEnd"/>
      <w:r w:rsidRPr="00326228">
        <w:rPr>
          <w:rFonts w:asciiTheme="minorHAnsi" w:hAnsiTheme="minorHAnsi" w:cs="Calibri"/>
          <w:sz w:val="22"/>
          <w:szCs w:val="22"/>
        </w:rPr>
        <w:t>. na CD/USB nosiči).</w:t>
      </w:r>
    </w:p>
    <w:p w:rsidR="00F76968" w:rsidRDefault="00F76968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516638" w:rsidRDefault="00516638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516638" w:rsidRDefault="00516638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516638" w:rsidRPr="00326228" w:rsidRDefault="00516638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6375C7" w:rsidRPr="00326228" w:rsidRDefault="00F41698" w:rsidP="00734695">
      <w:pPr>
        <w:pStyle w:val="Nadpis2"/>
        <w:numPr>
          <w:ilvl w:val="0"/>
          <w:numId w:val="31"/>
        </w:numPr>
        <w:spacing w:before="0" w:after="0"/>
        <w:jc w:val="center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lastRenderedPageBreak/>
        <w:t>Cena</w:t>
      </w:r>
    </w:p>
    <w:p w:rsidR="006375C7" w:rsidRPr="00326228" w:rsidRDefault="006375C7">
      <w:pPr>
        <w:pStyle w:val="Standard"/>
        <w:rPr>
          <w:rFonts w:asciiTheme="minorHAnsi" w:hAnsiTheme="minorHAnsi"/>
          <w:sz w:val="22"/>
          <w:szCs w:val="22"/>
        </w:rPr>
      </w:pPr>
    </w:p>
    <w:p w:rsidR="007543D2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Zmluvné strany sa dohodli, že Objednávateľ zaplatí Zhotoviteľovi za predmet plnenia cenu v maximálnej celkovej výške </w:t>
      </w:r>
      <w:r w:rsidR="004814F9">
        <w:rPr>
          <w:rFonts w:asciiTheme="minorHAnsi" w:hAnsiTheme="minorHAnsi" w:cs="Calibri"/>
          <w:sz w:val="22"/>
          <w:szCs w:val="22"/>
        </w:rPr>
        <w:t>.......................</w:t>
      </w:r>
      <w:r w:rsidR="00D26023" w:rsidRPr="00D26023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D26023">
        <w:rPr>
          <w:rFonts w:asciiTheme="minorHAnsi" w:hAnsiTheme="minorHAnsi" w:cs="Calibri"/>
          <w:b/>
          <w:sz w:val="22"/>
          <w:szCs w:val="22"/>
        </w:rPr>
        <w:t>Eur bez DPH</w:t>
      </w:r>
      <w:r w:rsidRPr="00326228">
        <w:rPr>
          <w:rFonts w:asciiTheme="minorHAnsi" w:hAnsiTheme="minorHAnsi" w:cs="Calibri"/>
          <w:sz w:val="22"/>
          <w:szCs w:val="22"/>
        </w:rPr>
        <w:t>. Táto cena predstavuje súčet čiastkových cien za jednotlivé plnenia tvoriace predmet plnenia podľa článku 2 Zmluvy.</w:t>
      </w:r>
      <w:r w:rsidR="00872DA7" w:rsidRPr="00326228">
        <w:rPr>
          <w:rFonts w:asciiTheme="minorHAnsi" w:hAnsiTheme="minorHAnsi" w:cs="Calibri"/>
          <w:sz w:val="22"/>
          <w:szCs w:val="22"/>
        </w:rPr>
        <w:t xml:space="preserve"> Čiastkové ceny za jednotlivé plnenia sú predmetom cenovej ponuky podľa bodu 4.</w:t>
      </w:r>
      <w:r w:rsidR="00DD757F">
        <w:rPr>
          <w:rFonts w:asciiTheme="minorHAnsi" w:hAnsiTheme="minorHAnsi" w:cs="Calibri"/>
          <w:sz w:val="22"/>
          <w:szCs w:val="22"/>
        </w:rPr>
        <w:t>3</w:t>
      </w:r>
      <w:r w:rsidR="00872DA7" w:rsidRPr="00326228">
        <w:rPr>
          <w:rFonts w:asciiTheme="minorHAnsi" w:hAnsiTheme="minorHAnsi" w:cs="Calibri"/>
          <w:sz w:val="22"/>
          <w:szCs w:val="22"/>
        </w:rPr>
        <w:t>.</w:t>
      </w:r>
      <w:r w:rsidRPr="00326228">
        <w:rPr>
          <w:rFonts w:asciiTheme="minorHAnsi" w:hAnsiTheme="minorHAnsi" w:cs="Calibri"/>
          <w:sz w:val="22"/>
          <w:szCs w:val="22"/>
        </w:rPr>
        <w:t xml:space="preserve"> Zmluvné strany sa môžu dohodnúť na znížení celkovej ceny za poskytnuté služby aj bez dodatku k Zmluve.</w:t>
      </w:r>
      <w:r w:rsidR="007543D2" w:rsidRPr="00326228">
        <w:rPr>
          <w:rFonts w:asciiTheme="minorHAnsi" w:hAnsiTheme="minorHAnsi" w:cs="Calibri"/>
          <w:sz w:val="22"/>
          <w:szCs w:val="22"/>
        </w:rPr>
        <w:t xml:space="preserve"> </w:t>
      </w: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Cena podľa odseku 4.1. tohto článku zahŕňa v sebe všetky náklady, ktoré vzniknú Zhotoviteľovi pri plnení predmetu plnenia alebo v súvislosti s ním ako aj odmenu za licenciu podľa článku 9</w:t>
      </w:r>
      <w:r w:rsidR="001B5F92">
        <w:rPr>
          <w:rFonts w:asciiTheme="minorHAnsi" w:hAnsiTheme="minorHAnsi" w:cs="Calibri"/>
          <w:sz w:val="22"/>
          <w:szCs w:val="22"/>
        </w:rPr>
        <w:t> </w:t>
      </w:r>
      <w:r w:rsidRPr="00326228">
        <w:rPr>
          <w:rFonts w:asciiTheme="minorHAnsi" w:hAnsiTheme="minorHAnsi" w:cs="Calibri"/>
          <w:sz w:val="22"/>
          <w:szCs w:val="22"/>
        </w:rPr>
        <w:t>tejto Zmluvy.</w:t>
      </w:r>
    </w:p>
    <w:p w:rsidR="007543D2" w:rsidRPr="00FB533A" w:rsidRDefault="007543D2" w:rsidP="00734695">
      <w:pPr>
        <w:pStyle w:val="Standard"/>
        <w:numPr>
          <w:ilvl w:val="1"/>
          <w:numId w:val="31"/>
        </w:numPr>
        <w:shd w:val="clear" w:color="auto" w:fill="FFFFFF"/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B533A">
        <w:rPr>
          <w:rFonts w:asciiTheme="minorHAnsi" w:hAnsiTheme="minorHAnsi"/>
          <w:sz w:val="22"/>
          <w:szCs w:val="22"/>
        </w:rPr>
        <w:t>Cenová ponuka predložená Zhotoviteľom Objednávateľovi tvorí Prílohu č. 1 tejto Zmluvy a je jej neoddeliteľnou súčasťou.</w:t>
      </w:r>
    </w:p>
    <w:p w:rsidR="001B5F92" w:rsidRDefault="001B5F92">
      <w:pPr>
        <w:pStyle w:val="Standard"/>
        <w:overflowPunct w:val="0"/>
        <w:autoSpaceDE w:val="0"/>
        <w:ind w:left="567"/>
        <w:jc w:val="both"/>
        <w:rPr>
          <w:rFonts w:asciiTheme="minorHAnsi" w:hAnsiTheme="minorHAnsi"/>
          <w:sz w:val="22"/>
          <w:szCs w:val="22"/>
        </w:rPr>
      </w:pPr>
    </w:p>
    <w:p w:rsidR="006375C7" w:rsidRPr="00326228" w:rsidRDefault="00F41698" w:rsidP="00734695">
      <w:pPr>
        <w:pStyle w:val="Nadpis2"/>
        <w:numPr>
          <w:ilvl w:val="0"/>
          <w:numId w:val="31"/>
        </w:numPr>
        <w:spacing w:before="0" w:after="0"/>
        <w:jc w:val="center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Platobné podmienky</w:t>
      </w:r>
    </w:p>
    <w:p w:rsidR="006375C7" w:rsidRPr="00326228" w:rsidRDefault="006375C7">
      <w:pPr>
        <w:pStyle w:val="Standard"/>
        <w:rPr>
          <w:rFonts w:asciiTheme="minorHAnsi" w:hAnsiTheme="minorHAnsi"/>
          <w:sz w:val="22"/>
          <w:szCs w:val="22"/>
        </w:rPr>
      </w:pPr>
    </w:p>
    <w:p w:rsidR="00817941" w:rsidRPr="0000008B" w:rsidRDefault="006E6C76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00008B">
        <w:rPr>
          <w:rFonts w:asciiTheme="minorHAnsi" w:hAnsiTheme="minorHAnsi" w:cs="Calibri"/>
          <w:sz w:val="22"/>
          <w:szCs w:val="22"/>
        </w:rPr>
        <w:t xml:space="preserve">Zhotoviteľ je oprávnený vyúčtovať </w:t>
      </w:r>
      <w:r w:rsidR="00F41698" w:rsidRPr="0000008B">
        <w:rPr>
          <w:rFonts w:asciiTheme="minorHAnsi" w:hAnsiTheme="minorHAnsi" w:cs="Calibri"/>
          <w:sz w:val="22"/>
          <w:szCs w:val="22"/>
        </w:rPr>
        <w:t>dohodnutú cenu podľa článku 4 tejto Zmluvy</w:t>
      </w:r>
      <w:r w:rsidR="00817941" w:rsidRPr="0000008B">
        <w:rPr>
          <w:rFonts w:asciiTheme="minorHAnsi" w:hAnsiTheme="minorHAnsi" w:cs="Calibri"/>
          <w:sz w:val="22"/>
          <w:szCs w:val="22"/>
        </w:rPr>
        <w:t xml:space="preserve"> nasledovne: </w:t>
      </w:r>
    </w:p>
    <w:p w:rsidR="0000008B" w:rsidRPr="0000008B" w:rsidRDefault="0000008B" w:rsidP="0000008B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00008B">
        <w:rPr>
          <w:rFonts w:asciiTheme="minorHAnsi" w:hAnsiTheme="minorHAnsi" w:cs="Calibri"/>
          <w:sz w:val="22"/>
          <w:szCs w:val="22"/>
        </w:rPr>
        <w:t>Časť</w:t>
      </w:r>
      <w:r w:rsidRPr="0000008B">
        <w:rPr>
          <w:rFonts w:asciiTheme="minorHAnsi" w:hAnsiTheme="minorHAnsi"/>
          <w:sz w:val="22"/>
          <w:szCs w:val="22"/>
        </w:rPr>
        <w:t xml:space="preserve"> plnenia podľa bodu 2.2.1 tejto Zmluvy a jej Prílohy č. 1, teda vykonávanie servisu a podpory si je Zhotoviteľ oprávnený uplatniť v štyroch rovnakých splátkach</w:t>
      </w:r>
      <w:r>
        <w:rPr>
          <w:rFonts w:asciiTheme="minorHAnsi" w:hAnsiTheme="minorHAnsi"/>
          <w:sz w:val="22"/>
          <w:szCs w:val="22"/>
        </w:rPr>
        <w:t>,</w:t>
      </w:r>
      <w:r w:rsidRPr="0000008B">
        <w:rPr>
          <w:rFonts w:asciiTheme="minorHAnsi" w:hAnsiTheme="minorHAnsi"/>
          <w:sz w:val="22"/>
          <w:szCs w:val="22"/>
        </w:rPr>
        <w:t xml:space="preserve"> na obdobie ½ roka vopred, </w:t>
      </w:r>
      <w:r w:rsidRPr="0000008B">
        <w:rPr>
          <w:rFonts w:asciiTheme="minorHAnsi" w:hAnsiTheme="minorHAnsi" w:cs="Calibri"/>
          <w:sz w:val="22"/>
          <w:szCs w:val="22"/>
        </w:rPr>
        <w:t xml:space="preserve">a to vystavením faktúry pri zachovaní ustanovení tohto článku </w:t>
      </w:r>
      <w:r>
        <w:rPr>
          <w:rFonts w:asciiTheme="minorHAnsi" w:hAnsiTheme="minorHAnsi" w:cs="Calibri"/>
          <w:sz w:val="22"/>
          <w:szCs w:val="22"/>
        </w:rPr>
        <w:t>tejt</w:t>
      </w:r>
      <w:bookmarkStart w:id="0" w:name="_GoBack"/>
      <w:bookmarkEnd w:id="0"/>
      <w:r>
        <w:rPr>
          <w:rFonts w:asciiTheme="minorHAnsi" w:hAnsiTheme="minorHAnsi" w:cs="Calibri"/>
          <w:sz w:val="22"/>
          <w:szCs w:val="22"/>
        </w:rPr>
        <w:t xml:space="preserve">o </w:t>
      </w:r>
      <w:r w:rsidRPr="0000008B">
        <w:rPr>
          <w:rFonts w:asciiTheme="minorHAnsi" w:hAnsiTheme="minorHAnsi" w:cs="Calibri"/>
          <w:sz w:val="22"/>
          <w:szCs w:val="22"/>
        </w:rPr>
        <w:t>Zmluvy.</w:t>
      </w:r>
      <w:r w:rsidRPr="0000008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Zhotoviteľ </w:t>
      </w:r>
      <w:r w:rsidRPr="0000008B">
        <w:rPr>
          <w:rFonts w:asciiTheme="minorHAnsi" w:hAnsiTheme="minorHAnsi"/>
          <w:sz w:val="22"/>
          <w:szCs w:val="22"/>
        </w:rPr>
        <w:t xml:space="preserve">vo faktúre uvedie obdobie za ktoré sa vykonávanie servisu a podpory </w:t>
      </w:r>
      <w:r w:rsidR="002D569F">
        <w:rPr>
          <w:rFonts w:asciiTheme="minorHAnsi" w:hAnsiTheme="minorHAnsi"/>
          <w:sz w:val="22"/>
          <w:szCs w:val="22"/>
        </w:rPr>
        <w:t>uhrádza</w:t>
      </w:r>
      <w:r w:rsidRPr="0000008B">
        <w:rPr>
          <w:rFonts w:asciiTheme="minorHAnsi" w:hAnsiTheme="minorHAnsi"/>
          <w:sz w:val="22"/>
          <w:szCs w:val="22"/>
        </w:rPr>
        <w:t xml:space="preserve">. </w:t>
      </w:r>
      <w:r w:rsidRPr="0000008B">
        <w:rPr>
          <w:rFonts w:asciiTheme="minorHAnsi" w:hAnsiTheme="minorHAnsi" w:cs="Calibri"/>
          <w:sz w:val="22"/>
          <w:szCs w:val="22"/>
        </w:rPr>
        <w:t>Podpis odovzdávacieho a preberacieho protokolu vopred nie je potrebný.</w:t>
      </w:r>
    </w:p>
    <w:p w:rsidR="006375C7" w:rsidRPr="00326228" w:rsidRDefault="002C5CD1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00008B">
        <w:rPr>
          <w:rFonts w:asciiTheme="minorHAnsi" w:hAnsiTheme="minorHAnsi" w:cs="Calibri"/>
          <w:sz w:val="22"/>
          <w:szCs w:val="22"/>
        </w:rPr>
        <w:t xml:space="preserve">Pri plneniach podľa bodov 2.2.2. a 2.2.3. tejto Zmluvy </w:t>
      </w:r>
      <w:r w:rsidR="00507603" w:rsidRPr="0000008B">
        <w:rPr>
          <w:rFonts w:asciiTheme="minorHAnsi" w:hAnsiTheme="minorHAnsi" w:cs="Calibri"/>
          <w:sz w:val="22"/>
          <w:szCs w:val="22"/>
        </w:rPr>
        <w:t xml:space="preserve">a jej Prílohy č. 1 </w:t>
      </w:r>
      <w:r w:rsidRPr="0000008B">
        <w:rPr>
          <w:rFonts w:asciiTheme="minorHAnsi" w:hAnsiTheme="minorHAnsi" w:cs="Calibri"/>
          <w:sz w:val="22"/>
          <w:szCs w:val="22"/>
        </w:rPr>
        <w:t xml:space="preserve">si je Zhotoviteľ oprávnený vyúčtovať dohodnutú časť ceny </w:t>
      </w:r>
      <w:r w:rsidR="00F41698" w:rsidRPr="0000008B">
        <w:rPr>
          <w:rFonts w:asciiTheme="minorHAnsi" w:hAnsiTheme="minorHAnsi" w:cs="Calibri"/>
          <w:sz w:val="22"/>
          <w:szCs w:val="22"/>
        </w:rPr>
        <w:t>podľa rozsahu skutočne vykonan</w:t>
      </w:r>
      <w:r w:rsidRPr="0000008B">
        <w:rPr>
          <w:rFonts w:asciiTheme="minorHAnsi" w:hAnsiTheme="minorHAnsi" w:cs="Calibri"/>
          <w:sz w:val="22"/>
          <w:szCs w:val="22"/>
        </w:rPr>
        <w:t>ých prác a poskytnutých služieb</w:t>
      </w:r>
      <w:r w:rsidR="00F41698" w:rsidRPr="0000008B">
        <w:rPr>
          <w:rFonts w:asciiTheme="minorHAnsi" w:hAnsiTheme="minorHAnsi" w:cs="Calibri"/>
          <w:sz w:val="22"/>
          <w:szCs w:val="22"/>
        </w:rPr>
        <w:t>. Vyúčtovanie podlieha súhlasu Objednávateľa, pričom Zmluvné strany sa dohodli, že je postačujúce, ak bude takéto vyúčtovanie</w:t>
      </w:r>
      <w:r w:rsidR="00F41698" w:rsidRPr="00326228">
        <w:rPr>
          <w:rFonts w:asciiTheme="minorHAnsi" w:hAnsiTheme="minorHAnsi" w:cs="Calibri"/>
          <w:sz w:val="22"/>
          <w:szCs w:val="22"/>
        </w:rPr>
        <w:t xml:space="preserve"> a súhlas zaslaný druhej Zmluvnej strane mailovou korešpondenciou. Následne Zmluvné strany pristúpia k podpisu odovzdáva</w:t>
      </w:r>
      <w:r w:rsidR="00743BC4" w:rsidRPr="00326228">
        <w:rPr>
          <w:rFonts w:asciiTheme="minorHAnsi" w:hAnsiTheme="minorHAnsi" w:cs="Calibri"/>
          <w:sz w:val="22"/>
          <w:szCs w:val="22"/>
        </w:rPr>
        <w:t>cieho</w:t>
      </w:r>
      <w:r w:rsidR="00F41698" w:rsidRPr="00326228">
        <w:rPr>
          <w:rFonts w:asciiTheme="minorHAnsi" w:hAnsiTheme="minorHAnsi" w:cs="Calibri"/>
          <w:sz w:val="22"/>
          <w:szCs w:val="22"/>
        </w:rPr>
        <w:t xml:space="preserve"> a preberacieho protokolu podľa článku 3 odseku 3.5. tejto Zmluvy.</w:t>
      </w:r>
    </w:p>
    <w:p w:rsidR="00584578" w:rsidRPr="00326228" w:rsidRDefault="00756BE9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Po podpise </w:t>
      </w:r>
      <w:r w:rsidR="000751C7" w:rsidRPr="00326228">
        <w:rPr>
          <w:rFonts w:asciiTheme="minorHAnsi" w:hAnsiTheme="minorHAnsi" w:cs="Calibri"/>
          <w:sz w:val="22"/>
          <w:szCs w:val="22"/>
        </w:rPr>
        <w:t>odovzdávacieho</w:t>
      </w:r>
      <w:r w:rsidRPr="00326228">
        <w:rPr>
          <w:rFonts w:asciiTheme="minorHAnsi" w:hAnsiTheme="minorHAnsi" w:cs="Calibri"/>
          <w:sz w:val="22"/>
          <w:szCs w:val="22"/>
        </w:rPr>
        <w:t xml:space="preserve"> a preberacieho protokolu oboma Zmluvnými stranami je Zhotoviteľ oprávnený vystaviť faktúru</w:t>
      </w:r>
      <w:r w:rsidR="003376CD" w:rsidRPr="00326228">
        <w:rPr>
          <w:rFonts w:asciiTheme="minorHAnsi" w:hAnsiTheme="minorHAnsi" w:cs="Calibri"/>
          <w:sz w:val="22"/>
          <w:szCs w:val="22"/>
        </w:rPr>
        <w:t xml:space="preserve"> (daňový doklad) </w:t>
      </w:r>
      <w:r w:rsidRPr="00326228">
        <w:rPr>
          <w:rFonts w:asciiTheme="minorHAnsi" w:hAnsiTheme="minorHAnsi" w:cs="Calibri"/>
          <w:sz w:val="22"/>
          <w:szCs w:val="22"/>
        </w:rPr>
        <w:t>na cenu za odovzdané a prevzaté plnenie</w:t>
      </w:r>
      <w:r w:rsidR="00E226C9">
        <w:rPr>
          <w:rFonts w:asciiTheme="minorHAnsi" w:hAnsiTheme="minorHAnsi" w:cs="Calibri"/>
          <w:sz w:val="22"/>
          <w:szCs w:val="22"/>
        </w:rPr>
        <w:t>,</w:t>
      </w:r>
      <w:r w:rsidRPr="00326228">
        <w:rPr>
          <w:rFonts w:asciiTheme="minorHAnsi" w:hAnsiTheme="minorHAnsi" w:cs="Calibri"/>
          <w:sz w:val="22"/>
          <w:szCs w:val="22"/>
        </w:rPr>
        <w:t xml:space="preserve"> resp. jeho časť. </w:t>
      </w:r>
      <w:r w:rsidR="00584578" w:rsidRPr="00326228">
        <w:rPr>
          <w:rFonts w:asciiTheme="minorHAnsi" w:hAnsiTheme="minorHAnsi" w:cs="Calibri"/>
          <w:sz w:val="22"/>
          <w:szCs w:val="22"/>
        </w:rPr>
        <w:t>Faktúra musí obsahovať všetky náležitosti vyplývajúce z príslušných všeobecne záväzných právnych predpisov. Objednávateľ je oprávnený v lehote splatnosti vrátiť daňový doklad, ktorý obsahuje nesprávne alebo neúplné údaje. Lehota splatnosti nového daňového dokladu s</w:t>
      </w:r>
      <w:r w:rsidR="001B5F92">
        <w:rPr>
          <w:rFonts w:asciiTheme="minorHAnsi" w:hAnsiTheme="minorHAnsi" w:cs="Calibri"/>
          <w:sz w:val="22"/>
          <w:szCs w:val="22"/>
        </w:rPr>
        <w:t> </w:t>
      </w:r>
      <w:r w:rsidR="00584578" w:rsidRPr="00326228">
        <w:rPr>
          <w:rFonts w:asciiTheme="minorHAnsi" w:hAnsiTheme="minorHAnsi" w:cs="Calibri"/>
          <w:sz w:val="22"/>
          <w:szCs w:val="22"/>
        </w:rPr>
        <w:t>opravenými/ doplnenými údajmi plynie odo dňa doručenia tohto nového daňového dokladu.</w:t>
      </w:r>
    </w:p>
    <w:p w:rsidR="00756BE9" w:rsidRPr="00326228" w:rsidRDefault="003376CD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Cena je splatná do 15 dní odo dňa doručenia faktúry Objednávateľovi. </w:t>
      </w:r>
      <w:r w:rsidR="00584578" w:rsidRPr="00326228">
        <w:rPr>
          <w:rFonts w:asciiTheme="minorHAnsi" w:hAnsiTheme="minorHAnsi" w:cs="Calibri"/>
          <w:sz w:val="22"/>
          <w:szCs w:val="22"/>
        </w:rPr>
        <w:t xml:space="preserve">Za zaplatenú sa považuje dňom </w:t>
      </w:r>
      <w:r w:rsidR="00872DA7" w:rsidRPr="00326228">
        <w:rPr>
          <w:rFonts w:asciiTheme="minorHAnsi" w:hAnsiTheme="minorHAnsi" w:cs="Calibri"/>
          <w:sz w:val="22"/>
          <w:szCs w:val="22"/>
        </w:rPr>
        <w:t>odpísania</w:t>
      </w:r>
      <w:r w:rsidR="00584578" w:rsidRPr="00326228">
        <w:rPr>
          <w:rFonts w:asciiTheme="minorHAnsi" w:hAnsiTheme="minorHAnsi" w:cs="Calibri"/>
          <w:sz w:val="22"/>
          <w:szCs w:val="22"/>
        </w:rPr>
        <w:t xml:space="preserve"> fakturovanej sumy </w:t>
      </w:r>
      <w:r w:rsidR="00872DA7" w:rsidRPr="00326228">
        <w:rPr>
          <w:rFonts w:asciiTheme="minorHAnsi" w:hAnsiTheme="minorHAnsi" w:cs="Calibri"/>
          <w:sz w:val="22"/>
          <w:szCs w:val="22"/>
        </w:rPr>
        <w:t>z účtu Objednávateľa v prospech účtu Zhotoviteľa</w:t>
      </w:r>
      <w:r w:rsidR="00584578" w:rsidRPr="00326228">
        <w:rPr>
          <w:rFonts w:asciiTheme="minorHAnsi" w:hAnsiTheme="minorHAnsi" w:cs="Calibri"/>
          <w:sz w:val="22"/>
          <w:szCs w:val="22"/>
        </w:rPr>
        <w:t xml:space="preserve"> uveden</w:t>
      </w:r>
      <w:r w:rsidR="00872DA7" w:rsidRPr="00326228">
        <w:rPr>
          <w:rFonts w:asciiTheme="minorHAnsi" w:hAnsiTheme="minorHAnsi" w:cs="Calibri"/>
          <w:sz w:val="22"/>
          <w:szCs w:val="22"/>
        </w:rPr>
        <w:t>ého</w:t>
      </w:r>
      <w:r w:rsidR="00584578" w:rsidRPr="00326228">
        <w:rPr>
          <w:rFonts w:asciiTheme="minorHAnsi" w:hAnsiTheme="minorHAnsi" w:cs="Calibri"/>
          <w:sz w:val="22"/>
          <w:szCs w:val="22"/>
        </w:rPr>
        <w:t xml:space="preserve"> v záhlaví tejto Zmluvy. </w:t>
      </w:r>
    </w:p>
    <w:p w:rsidR="006375C7" w:rsidRPr="00AC40A4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V prípade odstúpenia od tejto Zmluvy podľa čl. 8 odsekov 8.3. a 8.4. je Zhotoviteľ oprávnený vyúčtovať Objednávateľovi alikvotnú časť ceny za plnenie </w:t>
      </w:r>
      <w:r w:rsidR="00584578" w:rsidRPr="00326228">
        <w:rPr>
          <w:rFonts w:asciiTheme="minorHAnsi" w:hAnsiTheme="minorHAnsi" w:cs="Calibri"/>
          <w:sz w:val="22"/>
          <w:szCs w:val="22"/>
        </w:rPr>
        <w:t xml:space="preserve">odovzdané a prevzaté v súlade </w:t>
      </w:r>
      <w:r w:rsidR="00584578" w:rsidRPr="00AC40A4">
        <w:rPr>
          <w:rFonts w:asciiTheme="minorHAnsi" w:hAnsiTheme="minorHAnsi" w:cs="Calibri"/>
          <w:sz w:val="22"/>
          <w:szCs w:val="22"/>
        </w:rPr>
        <w:t xml:space="preserve">s podmienkami dohodnutými v tejto Zmluve. </w:t>
      </w:r>
    </w:p>
    <w:p w:rsidR="002C78A2" w:rsidRPr="00AC40A4" w:rsidRDefault="002C78A2" w:rsidP="002C78A2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AC40A4">
        <w:rPr>
          <w:rFonts w:asciiTheme="minorHAnsi" w:hAnsiTheme="minorHAnsi" w:cs="Calibri"/>
          <w:sz w:val="22"/>
          <w:szCs w:val="22"/>
        </w:rPr>
        <w:t>Zhotoviteľ berie na vedomie, že v zmysle zákona č. 215/2019 Z. z. o zaručenej elektronickej fakturácii a centrálnom ekonomickom systéme a o doplnení niektorých zákonov (ďalej len „zákon č. 215/2019“) mu vznikne povinnosť vydávať, okrem faktúry podľa tohto článku tejto Zmluvy, aj zaručenú elektronickú faktúru podľa zákona č. 215/2019. Objednávateľ berie na vedomie, že v zmysle zákona č. 215/2019 mu vznikne povinnosť prijímať od Zhotoviteľa, okrem faktúry podľa tohto článku tejto rámcovej dohody, aj zaručenú elektronickú faktúru, ktorú bude povinný vydávať Zhotoviteľ podľa zákona č. 215/2019.</w:t>
      </w:r>
    </w:p>
    <w:p w:rsidR="00A03DF6" w:rsidRPr="00326228" w:rsidRDefault="00A03DF6" w:rsidP="00A03DF6">
      <w:pPr>
        <w:pStyle w:val="Standard"/>
        <w:overflowPunct w:val="0"/>
        <w:autoSpaceDE w:val="0"/>
        <w:ind w:left="567"/>
        <w:jc w:val="both"/>
        <w:rPr>
          <w:rFonts w:asciiTheme="minorHAnsi" w:hAnsiTheme="minorHAnsi"/>
          <w:sz w:val="22"/>
          <w:szCs w:val="22"/>
        </w:rPr>
      </w:pPr>
    </w:p>
    <w:p w:rsidR="006375C7" w:rsidRPr="00326228" w:rsidRDefault="00F41698" w:rsidP="00734695">
      <w:pPr>
        <w:pStyle w:val="Nadpis2"/>
        <w:numPr>
          <w:ilvl w:val="0"/>
          <w:numId w:val="31"/>
        </w:numPr>
        <w:spacing w:before="0" w:after="0"/>
        <w:jc w:val="center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Zodpovednosť za vady</w:t>
      </w:r>
    </w:p>
    <w:p w:rsidR="006375C7" w:rsidRPr="00326228" w:rsidRDefault="006375C7">
      <w:pPr>
        <w:pStyle w:val="Standard"/>
        <w:rPr>
          <w:rFonts w:asciiTheme="minorHAnsi" w:hAnsiTheme="minorHAnsi"/>
          <w:sz w:val="22"/>
          <w:szCs w:val="22"/>
        </w:rPr>
      </w:pPr>
    </w:p>
    <w:p w:rsidR="00D875A1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>Zhotoviteľ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="00263C68" w:rsidRPr="00326228">
        <w:rPr>
          <w:rFonts w:asciiTheme="minorHAnsi" w:hAnsiTheme="minorHAnsi" w:cs="Arial"/>
          <w:sz w:val="22"/>
          <w:szCs w:val="22"/>
        </w:rPr>
        <w:t>zodpovedá za vady diela v súlade s ust</w:t>
      </w:r>
      <w:r w:rsidR="0015782A" w:rsidRPr="00326228">
        <w:rPr>
          <w:rFonts w:asciiTheme="minorHAnsi" w:hAnsiTheme="minorHAnsi" w:cs="Arial"/>
          <w:sz w:val="22"/>
          <w:szCs w:val="22"/>
        </w:rPr>
        <w:t xml:space="preserve">anoveniami Obchodného zákonníka. </w:t>
      </w:r>
    </w:p>
    <w:p w:rsidR="00D875A1" w:rsidRPr="00326228" w:rsidRDefault="00D875A1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>Zhotoviteľ prehlasuje</w:t>
      </w:r>
      <w:r w:rsidRPr="00326228">
        <w:rPr>
          <w:rFonts w:asciiTheme="minorHAnsi" w:hAnsiTheme="minorHAnsi" w:cs="Arial"/>
          <w:sz w:val="22"/>
          <w:szCs w:val="22"/>
        </w:rPr>
        <w:t xml:space="preserve">,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že</w:t>
      </w:r>
      <w:r w:rsidRPr="00326228">
        <w:rPr>
          <w:rFonts w:asciiTheme="minorHAnsi" w:hAnsiTheme="minorHAnsi" w:cs="Arial"/>
          <w:sz w:val="22"/>
          <w:szCs w:val="22"/>
        </w:rPr>
        <w:t xml:space="preserve"> poskytuje záruku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na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plnenie</w:t>
      </w:r>
      <w:r w:rsidR="00E226C9">
        <w:rPr>
          <w:rStyle w:val="hps"/>
          <w:rFonts w:asciiTheme="minorHAnsi" w:hAnsiTheme="minorHAnsi" w:cs="Arial"/>
          <w:sz w:val="22"/>
          <w:szCs w:val="22"/>
        </w:rPr>
        <w:t>,</w:t>
      </w:r>
      <w:r w:rsidRPr="00326228">
        <w:rPr>
          <w:rStyle w:val="hps"/>
          <w:rFonts w:asciiTheme="minorHAnsi" w:hAnsiTheme="minorHAnsi" w:cs="Arial"/>
          <w:sz w:val="22"/>
          <w:szCs w:val="22"/>
        </w:rPr>
        <w:t xml:space="preserve"> resp. jeho jednotlivé časti 12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mesiacov. L</w:t>
      </w:r>
      <w:r w:rsidRPr="00326228">
        <w:rPr>
          <w:rFonts w:asciiTheme="minorHAnsi" w:hAnsiTheme="minorHAnsi"/>
          <w:sz w:val="22"/>
          <w:szCs w:val="22"/>
        </w:rPr>
        <w:t xml:space="preserve">ehota začína plynúť samostatne pre jednotlivé časti plnenia podľa dátumu ich odovzdania, tzn. </w:t>
      </w:r>
      <w:r w:rsidRPr="00326228">
        <w:rPr>
          <w:rFonts w:asciiTheme="minorHAnsi" w:hAnsiTheme="minorHAnsi"/>
          <w:sz w:val="22"/>
          <w:szCs w:val="22"/>
        </w:rPr>
        <w:lastRenderedPageBreak/>
        <w:t>odo dňa podpisu odovzdávacieho a preberacieho protokolu oboma Zmluvnými stranami k jednotlivým častiam plnenia.</w:t>
      </w:r>
      <w:r w:rsidRPr="00326228">
        <w:rPr>
          <w:rFonts w:asciiTheme="minorHAnsi" w:hAnsiTheme="minorHAnsi" w:cs="Verdana"/>
          <w:sz w:val="22"/>
          <w:szCs w:val="22"/>
        </w:rPr>
        <w:t xml:space="preserve"> </w:t>
      </w:r>
    </w:p>
    <w:p w:rsidR="002670A2" w:rsidRPr="00326228" w:rsidRDefault="00D875A1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Style w:val="hps"/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 xml:space="preserve">Prípadnú vadu diela sa </w:t>
      </w:r>
      <w:r w:rsidR="00F41698" w:rsidRPr="00326228">
        <w:rPr>
          <w:rStyle w:val="hps"/>
          <w:rFonts w:asciiTheme="minorHAnsi" w:hAnsiTheme="minorHAnsi" w:cs="Arial"/>
          <w:sz w:val="22"/>
          <w:szCs w:val="22"/>
        </w:rPr>
        <w:t>Objednávateľ</w:t>
      </w:r>
      <w:r w:rsidR="00F41698"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="00F41698" w:rsidRPr="00326228">
        <w:rPr>
          <w:rStyle w:val="hps"/>
          <w:rFonts w:asciiTheme="minorHAnsi" w:hAnsiTheme="minorHAnsi" w:cs="Arial"/>
          <w:sz w:val="22"/>
          <w:szCs w:val="22"/>
        </w:rPr>
        <w:t>zaväzuje</w:t>
      </w:r>
      <w:r w:rsidR="00F41698"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="00F41698" w:rsidRPr="00326228">
        <w:rPr>
          <w:rStyle w:val="hps"/>
          <w:rFonts w:asciiTheme="minorHAnsi" w:hAnsiTheme="minorHAnsi" w:cs="Arial"/>
          <w:sz w:val="22"/>
          <w:szCs w:val="22"/>
        </w:rPr>
        <w:t>oznámiť</w:t>
      </w:r>
      <w:r w:rsidR="0015782A" w:rsidRPr="00326228">
        <w:rPr>
          <w:rStyle w:val="hps"/>
          <w:rFonts w:asciiTheme="minorHAnsi" w:hAnsiTheme="minorHAnsi" w:cs="Arial"/>
          <w:sz w:val="22"/>
          <w:szCs w:val="22"/>
        </w:rPr>
        <w:t xml:space="preserve"> Zhotoviteľovi</w:t>
      </w:r>
      <w:r w:rsidR="00F41698"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="00F41698" w:rsidRPr="00326228">
        <w:rPr>
          <w:rStyle w:val="hps"/>
          <w:rFonts w:asciiTheme="minorHAnsi" w:hAnsiTheme="minorHAnsi" w:cs="Arial"/>
          <w:sz w:val="22"/>
          <w:szCs w:val="22"/>
        </w:rPr>
        <w:t>najneskôr</w:t>
      </w:r>
      <w:r w:rsidR="00F41698"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="00F41698" w:rsidRPr="00326228">
        <w:rPr>
          <w:rStyle w:val="hps"/>
          <w:rFonts w:asciiTheme="minorHAnsi" w:hAnsiTheme="minorHAnsi" w:cs="Arial"/>
          <w:sz w:val="22"/>
          <w:szCs w:val="22"/>
        </w:rPr>
        <w:t>do</w:t>
      </w:r>
      <w:r w:rsidR="00F41698"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="00263C68" w:rsidRPr="00326228">
        <w:rPr>
          <w:rStyle w:val="hps"/>
          <w:rFonts w:asciiTheme="minorHAnsi" w:hAnsiTheme="minorHAnsi" w:cs="Arial"/>
          <w:sz w:val="22"/>
          <w:szCs w:val="22"/>
        </w:rPr>
        <w:t>2</w:t>
      </w:r>
      <w:r w:rsidR="00F41698"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="00F41698" w:rsidRPr="00326228">
        <w:rPr>
          <w:rStyle w:val="hps"/>
          <w:rFonts w:asciiTheme="minorHAnsi" w:hAnsiTheme="minorHAnsi" w:cs="Arial"/>
          <w:sz w:val="22"/>
          <w:szCs w:val="22"/>
        </w:rPr>
        <w:t>pracovných</w:t>
      </w:r>
      <w:r w:rsidR="00F41698"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="00F41698" w:rsidRPr="00326228">
        <w:rPr>
          <w:rStyle w:val="hps"/>
          <w:rFonts w:asciiTheme="minorHAnsi" w:hAnsiTheme="minorHAnsi" w:cs="Arial"/>
          <w:sz w:val="22"/>
          <w:szCs w:val="22"/>
        </w:rPr>
        <w:t>dní</w:t>
      </w:r>
      <w:r w:rsidR="00F41698"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="00F41698" w:rsidRPr="00326228">
        <w:rPr>
          <w:rStyle w:val="hps"/>
          <w:rFonts w:asciiTheme="minorHAnsi" w:hAnsiTheme="minorHAnsi" w:cs="Arial"/>
          <w:sz w:val="22"/>
          <w:szCs w:val="22"/>
        </w:rPr>
        <w:t>od jej zistenia</w:t>
      </w:r>
      <w:r w:rsidR="0015782A" w:rsidRPr="00326228">
        <w:rPr>
          <w:rStyle w:val="hps"/>
          <w:rFonts w:asciiTheme="minorHAnsi" w:hAnsiTheme="minorHAnsi"/>
          <w:sz w:val="22"/>
          <w:szCs w:val="22"/>
        </w:rPr>
        <w:t>. O</w:t>
      </w:r>
      <w:r w:rsidR="00F41698" w:rsidRPr="00326228">
        <w:rPr>
          <w:rStyle w:val="hps"/>
          <w:rFonts w:asciiTheme="minorHAnsi" w:hAnsiTheme="minorHAnsi"/>
          <w:sz w:val="22"/>
          <w:szCs w:val="22"/>
        </w:rPr>
        <w:t>známenie</w:t>
      </w:r>
      <w:r w:rsidR="0015782A"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="002670A2" w:rsidRPr="00326228">
        <w:rPr>
          <w:rStyle w:val="hps"/>
          <w:rFonts w:asciiTheme="minorHAnsi" w:hAnsiTheme="minorHAnsi"/>
          <w:sz w:val="22"/>
          <w:szCs w:val="22"/>
        </w:rPr>
        <w:t xml:space="preserve">o vade </w:t>
      </w:r>
      <w:r w:rsidR="0015782A" w:rsidRPr="00326228">
        <w:rPr>
          <w:rStyle w:val="hps"/>
          <w:rFonts w:asciiTheme="minorHAnsi" w:hAnsiTheme="minorHAnsi"/>
          <w:sz w:val="22"/>
          <w:szCs w:val="22"/>
        </w:rPr>
        <w:t>je postačujúce urobiť</w:t>
      </w:r>
      <w:r w:rsidR="00F41698"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="0015782A" w:rsidRPr="00326228">
        <w:rPr>
          <w:rStyle w:val="hps"/>
          <w:rFonts w:asciiTheme="minorHAnsi" w:hAnsiTheme="minorHAnsi"/>
          <w:sz w:val="22"/>
          <w:szCs w:val="22"/>
        </w:rPr>
        <w:t xml:space="preserve">formou mailovej správy na adresu kontaktnej osoby Zhotoviteľa. </w:t>
      </w:r>
    </w:p>
    <w:p w:rsidR="0015782A" w:rsidRPr="00326228" w:rsidRDefault="0015782A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Style w:val="hps"/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/>
          <w:sz w:val="22"/>
          <w:szCs w:val="22"/>
        </w:rPr>
        <w:t xml:space="preserve">Zhotoviteľ sa zaväzuje odstrániť vadu </w:t>
      </w:r>
      <w:r w:rsidR="00815E52" w:rsidRPr="00326228">
        <w:rPr>
          <w:rStyle w:val="hps"/>
          <w:rFonts w:asciiTheme="minorHAnsi" w:hAnsiTheme="minorHAnsi"/>
          <w:sz w:val="22"/>
          <w:szCs w:val="22"/>
        </w:rPr>
        <w:t xml:space="preserve">na vlastné náklady 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bezodkladne, najneskôr do </w:t>
      </w:r>
      <w:r w:rsidR="00D875A1" w:rsidRPr="00326228">
        <w:rPr>
          <w:rStyle w:val="hps"/>
          <w:rFonts w:asciiTheme="minorHAnsi" w:hAnsiTheme="minorHAnsi"/>
          <w:sz w:val="22"/>
          <w:szCs w:val="22"/>
        </w:rPr>
        <w:t>2</w:t>
      </w:r>
      <w:r w:rsidR="001B5F92">
        <w:rPr>
          <w:rStyle w:val="hps"/>
          <w:rFonts w:asciiTheme="minorHAnsi" w:hAnsiTheme="minorHAnsi"/>
          <w:sz w:val="22"/>
          <w:szCs w:val="22"/>
        </w:rPr>
        <w:t> </w:t>
      </w:r>
      <w:r w:rsidRPr="00326228">
        <w:rPr>
          <w:rStyle w:val="hps"/>
          <w:rFonts w:asciiTheme="minorHAnsi" w:hAnsiTheme="minorHAnsi"/>
          <w:sz w:val="22"/>
          <w:szCs w:val="22"/>
        </w:rPr>
        <w:t>pracovných dní odo dňa doručenia oznámenia o</w:t>
      </w:r>
      <w:r w:rsidR="00815E52" w:rsidRPr="00326228">
        <w:rPr>
          <w:rStyle w:val="hps"/>
          <w:rFonts w:asciiTheme="minorHAnsi" w:hAnsiTheme="minorHAnsi"/>
          <w:sz w:val="22"/>
          <w:szCs w:val="22"/>
        </w:rPr>
        <w:t> </w:t>
      </w:r>
      <w:r w:rsidRPr="00326228">
        <w:rPr>
          <w:rStyle w:val="hps"/>
          <w:rFonts w:asciiTheme="minorHAnsi" w:hAnsiTheme="minorHAnsi"/>
          <w:sz w:val="22"/>
          <w:szCs w:val="22"/>
        </w:rPr>
        <w:t>vad</w:t>
      </w:r>
      <w:r w:rsidR="002670A2" w:rsidRPr="00326228">
        <w:rPr>
          <w:rStyle w:val="hps"/>
          <w:rFonts w:asciiTheme="minorHAnsi" w:hAnsiTheme="minorHAnsi"/>
          <w:sz w:val="22"/>
          <w:szCs w:val="22"/>
        </w:rPr>
        <w:t>e</w:t>
      </w:r>
      <w:r w:rsidR="00815E52" w:rsidRPr="00326228">
        <w:rPr>
          <w:rStyle w:val="hps"/>
          <w:rFonts w:asciiTheme="minorHAnsi" w:hAnsiTheme="minorHAnsi"/>
          <w:sz w:val="22"/>
          <w:szCs w:val="22"/>
        </w:rPr>
        <w:t xml:space="preserve">. </w:t>
      </w:r>
    </w:p>
    <w:p w:rsidR="006375C7" w:rsidRPr="00326228" w:rsidRDefault="002B728F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 w:cs="Verdana"/>
          <w:sz w:val="22"/>
          <w:szCs w:val="22"/>
        </w:rPr>
        <w:t>P</w:t>
      </w:r>
      <w:r w:rsidR="00815E52" w:rsidRPr="00326228">
        <w:rPr>
          <w:rFonts w:asciiTheme="minorHAnsi" w:hAnsiTheme="minorHAnsi" w:cs="Verdana"/>
          <w:sz w:val="22"/>
          <w:szCs w:val="22"/>
        </w:rPr>
        <w:t xml:space="preserve">očas trvania </w:t>
      </w:r>
      <w:r w:rsidRPr="00326228">
        <w:rPr>
          <w:rFonts w:asciiTheme="minorHAnsi" w:hAnsiTheme="minorHAnsi" w:cs="Verdana"/>
          <w:sz w:val="22"/>
          <w:szCs w:val="22"/>
        </w:rPr>
        <w:t xml:space="preserve">vady </w:t>
      </w:r>
      <w:r w:rsidR="00815E52" w:rsidRPr="00326228">
        <w:rPr>
          <w:rFonts w:asciiTheme="minorHAnsi" w:hAnsiTheme="minorHAnsi" w:cs="Verdana"/>
          <w:sz w:val="22"/>
          <w:szCs w:val="22"/>
        </w:rPr>
        <w:t>záručná doba neplynie. Záručná doba 12 mesiacov začína opätovne plynúť odo dňa odstránenia vady.</w:t>
      </w:r>
    </w:p>
    <w:p w:rsidR="006C7C84" w:rsidRPr="00326228" w:rsidRDefault="006C7C84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 w:cs="Verdana"/>
          <w:sz w:val="22"/>
          <w:szCs w:val="22"/>
        </w:rPr>
        <w:t xml:space="preserve">Objednávateľ má právo na prípadnú náhradu škody, ktorá by mu v dôsledku vady diela vznikla. </w:t>
      </w:r>
    </w:p>
    <w:p w:rsidR="00516638" w:rsidRPr="00326228" w:rsidRDefault="00516638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6375C7" w:rsidRPr="00326228" w:rsidRDefault="00F41698" w:rsidP="00734695">
      <w:pPr>
        <w:pStyle w:val="Nadpis2"/>
        <w:numPr>
          <w:ilvl w:val="0"/>
          <w:numId w:val="31"/>
        </w:numPr>
        <w:spacing w:before="0" w:after="0"/>
        <w:jc w:val="center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Povinnosť mlčanlivosti</w:t>
      </w:r>
    </w:p>
    <w:p w:rsidR="006375C7" w:rsidRPr="00326228" w:rsidRDefault="006375C7">
      <w:pPr>
        <w:pStyle w:val="Standard"/>
        <w:rPr>
          <w:rFonts w:asciiTheme="minorHAnsi" w:hAnsiTheme="minorHAnsi"/>
          <w:sz w:val="22"/>
          <w:szCs w:val="22"/>
        </w:rPr>
      </w:pP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>Zmluvné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strany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zaväzujú</w:t>
      </w:r>
      <w:r w:rsidRPr="00326228">
        <w:rPr>
          <w:rFonts w:asciiTheme="minorHAnsi" w:hAnsiTheme="minorHAnsi" w:cs="Arial"/>
          <w:sz w:val="22"/>
          <w:szCs w:val="22"/>
        </w:rPr>
        <w:t xml:space="preserve">,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že budú považovať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dôverné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všetky ustanovenia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tejto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Zmluvy</w:t>
      </w:r>
      <w:r w:rsidR="006F5680" w:rsidRPr="00326228">
        <w:rPr>
          <w:rStyle w:val="hps"/>
          <w:rFonts w:asciiTheme="minorHAnsi" w:hAnsiTheme="minorHAnsi" w:cs="Arial"/>
          <w:sz w:val="22"/>
          <w:szCs w:val="22"/>
        </w:rPr>
        <w:t xml:space="preserve">, ako i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všetky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informácie</w:t>
      </w:r>
      <w:r w:rsidRPr="00326228">
        <w:rPr>
          <w:rFonts w:asciiTheme="minorHAnsi" w:hAnsiTheme="minorHAnsi" w:cs="Arial"/>
          <w:sz w:val="22"/>
          <w:szCs w:val="22"/>
        </w:rPr>
        <w:t xml:space="preserve">,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ktoré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vyplývajú z tejto</w:t>
      </w:r>
      <w:r w:rsidRPr="00326228">
        <w:rPr>
          <w:rFonts w:asciiTheme="minorHAnsi" w:hAnsiTheme="minorHAnsi" w:cs="Arial"/>
          <w:sz w:val="22"/>
          <w:szCs w:val="22"/>
        </w:rPr>
        <w:t xml:space="preserve"> Z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mluvy</w:t>
      </w:r>
      <w:r w:rsidR="0051535E" w:rsidRPr="00326228">
        <w:rPr>
          <w:rStyle w:val="hps"/>
          <w:rFonts w:asciiTheme="minorHAnsi" w:hAnsiTheme="minorHAnsi" w:cs="Arial"/>
          <w:sz w:val="22"/>
          <w:szCs w:val="22"/>
        </w:rPr>
        <w:t>, ktoré</w:t>
      </w:r>
      <w:r w:rsidR="0051535E"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nie sú všeobecne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známeho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charakteru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alebo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verejne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prístupné alebo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ktoré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sa Zmluvné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strany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dozvedeli v súvislosti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uzavretím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či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plnením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tejto</w:t>
      </w:r>
      <w:r w:rsidRPr="00326228">
        <w:rPr>
          <w:rFonts w:asciiTheme="minorHAnsi" w:hAnsiTheme="minorHAnsi" w:cs="Arial"/>
          <w:sz w:val="22"/>
          <w:szCs w:val="22"/>
        </w:rPr>
        <w:t xml:space="preserve"> Z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mluvy</w:t>
      </w:r>
      <w:r w:rsidR="0051535E" w:rsidRPr="00326228">
        <w:rPr>
          <w:rFonts w:asciiTheme="minorHAnsi" w:hAnsiTheme="minorHAnsi" w:cs="Arial"/>
          <w:sz w:val="22"/>
          <w:szCs w:val="22"/>
        </w:rPr>
        <w:t>. Tieto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informácie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nebudú žiadnym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iným spôsobom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rozširovať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oznamovať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tretím osobám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bez predchádzajúceho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písomného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súhlasu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druhej Zmluvnej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strany</w:t>
      </w:r>
      <w:r w:rsidRPr="00326228">
        <w:rPr>
          <w:rFonts w:asciiTheme="minorHAnsi" w:hAnsiTheme="minorHAnsi" w:cs="Arial"/>
          <w:sz w:val="22"/>
          <w:szCs w:val="22"/>
        </w:rPr>
        <w:t xml:space="preserve">.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Povinnosť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mlčanlivosti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ochrany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dôverných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informácií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zostáva v platnosti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aj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 xml:space="preserve">po </w:t>
      </w:r>
      <w:r w:rsidR="0051535E" w:rsidRPr="00326228">
        <w:rPr>
          <w:rStyle w:val="hps"/>
          <w:rFonts w:asciiTheme="minorHAnsi" w:hAnsiTheme="minorHAnsi" w:cs="Arial"/>
          <w:sz w:val="22"/>
          <w:szCs w:val="22"/>
        </w:rPr>
        <w:t xml:space="preserve">skončení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platnosti tejto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Zmluvy</w:t>
      </w:r>
      <w:r w:rsidRPr="00326228">
        <w:rPr>
          <w:rFonts w:asciiTheme="minorHAnsi" w:hAnsiTheme="minorHAnsi" w:cs="Arial"/>
          <w:sz w:val="22"/>
          <w:szCs w:val="22"/>
        </w:rPr>
        <w:t>.</w:t>
      </w:r>
    </w:p>
    <w:p w:rsidR="0051535E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>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skutočnostiach týkajúcich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druhej Zmluvnej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strany</w:t>
      </w:r>
      <w:r w:rsidRPr="00326228">
        <w:rPr>
          <w:rFonts w:asciiTheme="minorHAnsi" w:hAnsiTheme="minorHAnsi" w:cs="Arial"/>
          <w:sz w:val="22"/>
          <w:szCs w:val="22"/>
        </w:rPr>
        <w:t xml:space="preserve">,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 ktorých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v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súvislosti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predmetom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plnenia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Zmluvné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strany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dozvedia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 ktorých oznámenie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tretím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osobám by mohlo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poškodiť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oprávnené záujmy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druhej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Zmluvnej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strany</w:t>
      </w:r>
      <w:r w:rsidRPr="00326228">
        <w:rPr>
          <w:rFonts w:asciiTheme="minorHAnsi" w:hAnsiTheme="minorHAnsi" w:cs="Arial"/>
          <w:sz w:val="22"/>
          <w:szCs w:val="22"/>
        </w:rPr>
        <w:t xml:space="preserve">,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sú povinné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obe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Zmluvné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strany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zachovávať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mlčanlivosť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zabezpečiť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ich proti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zneužitiu</w:t>
      </w:r>
      <w:r w:rsidRPr="00326228">
        <w:rPr>
          <w:rFonts w:asciiTheme="minorHAnsi" w:hAnsiTheme="minorHAnsi" w:cs="Arial"/>
          <w:sz w:val="22"/>
          <w:szCs w:val="22"/>
        </w:rPr>
        <w:t xml:space="preserve">.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Táto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povinnosť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trvá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="0051535E" w:rsidRPr="00326228">
        <w:rPr>
          <w:rStyle w:val="hps"/>
          <w:rFonts w:asciiTheme="minorHAnsi" w:hAnsiTheme="minorHAnsi" w:cs="Arial"/>
          <w:sz w:val="22"/>
          <w:szCs w:val="22"/>
        </w:rPr>
        <w:t>aj</w:t>
      </w:r>
      <w:r w:rsidR="0051535E" w:rsidRPr="00326228">
        <w:rPr>
          <w:rFonts w:asciiTheme="minorHAnsi" w:hAnsiTheme="minorHAnsi" w:cs="Arial"/>
          <w:sz w:val="22"/>
          <w:szCs w:val="22"/>
        </w:rPr>
        <w:t xml:space="preserve"> </w:t>
      </w:r>
      <w:r w:rsidR="0051535E" w:rsidRPr="00326228">
        <w:rPr>
          <w:rStyle w:val="hps"/>
          <w:rFonts w:asciiTheme="minorHAnsi" w:hAnsiTheme="minorHAnsi" w:cs="Arial"/>
          <w:sz w:val="22"/>
          <w:szCs w:val="22"/>
        </w:rPr>
        <w:t>po skončení platnosti tejto</w:t>
      </w:r>
      <w:r w:rsidR="0051535E" w:rsidRPr="00326228">
        <w:rPr>
          <w:rFonts w:asciiTheme="minorHAnsi" w:hAnsiTheme="minorHAnsi" w:cs="Arial"/>
          <w:sz w:val="22"/>
          <w:szCs w:val="22"/>
        </w:rPr>
        <w:t xml:space="preserve"> </w:t>
      </w:r>
      <w:r w:rsidR="0051535E" w:rsidRPr="00326228">
        <w:rPr>
          <w:rStyle w:val="hps"/>
          <w:rFonts w:asciiTheme="minorHAnsi" w:hAnsiTheme="minorHAnsi" w:cs="Arial"/>
          <w:sz w:val="22"/>
          <w:szCs w:val="22"/>
        </w:rPr>
        <w:t>Zmluvy</w:t>
      </w:r>
      <w:r w:rsidR="0051535E" w:rsidRPr="00326228">
        <w:rPr>
          <w:rFonts w:asciiTheme="minorHAnsi" w:hAnsiTheme="minorHAnsi" w:cs="Arial"/>
          <w:sz w:val="22"/>
          <w:szCs w:val="22"/>
        </w:rPr>
        <w:t>.</w:t>
      </w:r>
    </w:p>
    <w:p w:rsidR="00A92CC2" w:rsidRPr="00326228" w:rsidRDefault="00A92CC2" w:rsidP="0051535E">
      <w:pPr>
        <w:pStyle w:val="Standard"/>
        <w:overflowPunct w:val="0"/>
        <w:autoSpaceDE w:val="0"/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6375C7" w:rsidRPr="00326228" w:rsidRDefault="00F41698" w:rsidP="00734695">
      <w:pPr>
        <w:pStyle w:val="Nadpis2"/>
        <w:numPr>
          <w:ilvl w:val="0"/>
          <w:numId w:val="31"/>
        </w:numPr>
        <w:spacing w:before="0" w:after="0"/>
        <w:jc w:val="center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Sankcie a ukončenie zmluvy</w:t>
      </w:r>
    </w:p>
    <w:p w:rsidR="006375C7" w:rsidRPr="00326228" w:rsidRDefault="006375C7">
      <w:pPr>
        <w:pStyle w:val="Standard"/>
        <w:rPr>
          <w:rFonts w:asciiTheme="minorHAnsi" w:hAnsiTheme="minorHAnsi"/>
          <w:sz w:val="22"/>
          <w:szCs w:val="22"/>
        </w:rPr>
      </w:pP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V prípade omeškania Zhotoviteľa s plnením má Objednávateľ nárok na zmluvnú pokutu vo výške 0,</w:t>
      </w:r>
      <w:r w:rsidR="000268F0">
        <w:rPr>
          <w:rFonts w:asciiTheme="minorHAnsi" w:hAnsiTheme="minorHAnsi" w:cs="Calibri"/>
          <w:sz w:val="22"/>
          <w:szCs w:val="22"/>
        </w:rPr>
        <w:t>0</w:t>
      </w:r>
      <w:r w:rsidRPr="00326228">
        <w:rPr>
          <w:rFonts w:asciiTheme="minorHAnsi" w:hAnsiTheme="minorHAnsi" w:cs="Calibri"/>
          <w:sz w:val="22"/>
          <w:szCs w:val="22"/>
        </w:rPr>
        <w:t>5 % z ceny plnenia</w:t>
      </w:r>
      <w:r w:rsidR="00E226C9">
        <w:rPr>
          <w:rFonts w:asciiTheme="minorHAnsi" w:hAnsiTheme="minorHAnsi" w:cs="Calibri"/>
          <w:sz w:val="22"/>
          <w:szCs w:val="22"/>
        </w:rPr>
        <w:t>,</w:t>
      </w:r>
      <w:r w:rsidRPr="00326228">
        <w:rPr>
          <w:rFonts w:asciiTheme="minorHAnsi" w:hAnsiTheme="minorHAnsi" w:cs="Calibri"/>
          <w:sz w:val="22"/>
          <w:szCs w:val="22"/>
        </w:rPr>
        <w:t xml:space="preserve"> resp. jeho časti za každý deň omeškania. Tým nie je dotknutý nárok Objednávateľa na prípadnú náhradu škody. Zmluvné strany sa dohodli, že v prípade ak Objednávateľovi vznikne nárok na zmluvnú pokutu, je oprávnený tento nárok započítať na dohodnutú cenu plnenia</w:t>
      </w:r>
      <w:r w:rsidR="00E226C9">
        <w:rPr>
          <w:rFonts w:asciiTheme="minorHAnsi" w:hAnsiTheme="minorHAnsi" w:cs="Calibri"/>
          <w:sz w:val="22"/>
          <w:szCs w:val="22"/>
        </w:rPr>
        <w:t>,</w:t>
      </w:r>
      <w:r w:rsidRPr="00326228">
        <w:rPr>
          <w:rFonts w:asciiTheme="minorHAnsi" w:hAnsiTheme="minorHAnsi" w:cs="Calibri"/>
          <w:sz w:val="22"/>
          <w:szCs w:val="22"/>
        </w:rPr>
        <w:t xml:space="preserve"> resp. čiastkového plnenia, a zaplatiť Zhotoviteľovi cenu plnenia</w:t>
      </w:r>
      <w:r w:rsidR="00E226C9">
        <w:rPr>
          <w:rFonts w:asciiTheme="minorHAnsi" w:hAnsiTheme="minorHAnsi" w:cs="Calibri"/>
          <w:sz w:val="22"/>
          <w:szCs w:val="22"/>
        </w:rPr>
        <w:t>,</w:t>
      </w:r>
      <w:r w:rsidRPr="00326228">
        <w:rPr>
          <w:rFonts w:asciiTheme="minorHAnsi" w:hAnsiTheme="minorHAnsi" w:cs="Calibri"/>
          <w:sz w:val="22"/>
          <w:szCs w:val="22"/>
        </w:rPr>
        <w:t xml:space="preserve"> resp. čiastkového plnenia zníženú o sumu vo výške vzniknutého nároku na zmluvnú pokutu.</w:t>
      </w: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Zhotoviteľ nie je v omeškaní s plnením svojho záväzku po dobu omeškania alebo neposkytnutia súčinnosti Objednávateľa. V takomto prípade sa lehota plnenia posúva o dobu trvania prekážky </w:t>
      </w:r>
      <w:r w:rsidR="00E10D0A">
        <w:rPr>
          <w:rFonts w:asciiTheme="minorHAnsi" w:hAnsiTheme="minorHAnsi" w:cs="Calibri"/>
          <w:sz w:val="22"/>
          <w:szCs w:val="22"/>
        </w:rPr>
        <w:t>n</w:t>
      </w:r>
      <w:r w:rsidRPr="00326228">
        <w:rPr>
          <w:rFonts w:asciiTheme="minorHAnsi" w:hAnsiTheme="minorHAnsi" w:cs="Calibri"/>
          <w:sz w:val="22"/>
          <w:szCs w:val="22"/>
        </w:rPr>
        <w:t>a strane Objednávateľa.</w:t>
      </w: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>Objednávateľ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má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právo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odstúpiť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od</w:t>
      </w:r>
      <w:r w:rsidRPr="00326228">
        <w:rPr>
          <w:rFonts w:asciiTheme="minorHAnsi" w:hAnsiTheme="minorHAnsi" w:cs="Arial"/>
          <w:sz w:val="22"/>
          <w:szCs w:val="22"/>
        </w:rPr>
        <w:t xml:space="preserve"> Z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mluvy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písomným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oznámením doručeným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Zhotoviteľovi</w:t>
      </w:r>
      <w:r w:rsidRPr="00326228">
        <w:rPr>
          <w:rFonts w:asciiTheme="minorHAnsi" w:hAnsiTheme="minorHAnsi" w:cs="Arial"/>
          <w:sz w:val="22"/>
          <w:szCs w:val="22"/>
        </w:rPr>
        <w:t xml:space="preserve">,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ak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Zhotoviteľ</w:t>
      </w:r>
      <w:r w:rsidRPr="00326228">
        <w:rPr>
          <w:rFonts w:asciiTheme="minorHAnsi" w:hAnsiTheme="minorHAnsi" w:cs="Arial"/>
          <w:sz w:val="22"/>
          <w:szCs w:val="22"/>
        </w:rPr>
        <w:t>:</w:t>
      </w:r>
    </w:p>
    <w:p w:rsidR="006375C7" w:rsidRPr="00326228" w:rsidRDefault="00F41698" w:rsidP="00516638">
      <w:pPr>
        <w:pStyle w:val="Standard"/>
        <w:numPr>
          <w:ilvl w:val="0"/>
          <w:numId w:val="55"/>
        </w:numPr>
        <w:overflowPunct w:val="0"/>
        <w:autoSpaceDE w:val="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>poruší svoje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povinnosti uvedené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v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tejto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Zmluve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svoje konanie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nenapraví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ani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v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primeranej lehote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písomne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mu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stanovenej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Objednávateľom</w:t>
      </w:r>
      <w:r w:rsidRPr="00326228">
        <w:rPr>
          <w:rFonts w:asciiTheme="minorHAnsi" w:hAnsiTheme="minorHAnsi" w:cs="Arial"/>
          <w:sz w:val="22"/>
          <w:szCs w:val="22"/>
        </w:rPr>
        <w:t>.</w:t>
      </w:r>
    </w:p>
    <w:p w:rsidR="006375C7" w:rsidRPr="00516638" w:rsidRDefault="00F41698" w:rsidP="00516638">
      <w:pPr>
        <w:pStyle w:val="Standard"/>
        <w:numPr>
          <w:ilvl w:val="0"/>
          <w:numId w:val="55"/>
        </w:numPr>
        <w:overflowPunct w:val="0"/>
        <w:autoSpaceDE w:val="0"/>
        <w:ind w:left="851" w:hanging="284"/>
        <w:jc w:val="both"/>
        <w:rPr>
          <w:rStyle w:val="hps"/>
          <w:rFonts w:cs="Arial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>hrubým</w:t>
      </w:r>
      <w:r w:rsidRPr="00516638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spôsobom</w:t>
      </w:r>
      <w:r w:rsidRPr="00516638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poruší svoje</w:t>
      </w:r>
      <w:r w:rsidRPr="00516638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povinnosti uvedené</w:t>
      </w:r>
      <w:r w:rsidRPr="00516638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v</w:t>
      </w:r>
      <w:r w:rsidRPr="00516638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tejto</w:t>
      </w:r>
      <w:r w:rsidRPr="00516638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Zmluve</w:t>
      </w:r>
      <w:r w:rsidRPr="00516638">
        <w:rPr>
          <w:rStyle w:val="hps"/>
          <w:rFonts w:asciiTheme="minorHAnsi" w:hAnsiTheme="minorHAnsi" w:cs="Arial"/>
          <w:sz w:val="22"/>
          <w:szCs w:val="22"/>
        </w:rPr>
        <w:t xml:space="preserve">.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Za</w:t>
      </w:r>
      <w:r w:rsidRPr="00516638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hrubé porušenie Zmluvy</w:t>
      </w:r>
      <w:r w:rsidRPr="00516638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sa považuje</w:t>
      </w:r>
      <w:r w:rsidRPr="00516638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porušenie</w:t>
      </w:r>
      <w:r w:rsidRPr="00516638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povinností podľa článku 7</w:t>
      </w:r>
      <w:r w:rsidRPr="00516638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Zmluvy</w:t>
      </w:r>
      <w:r w:rsidRPr="00516638">
        <w:rPr>
          <w:rStyle w:val="hps"/>
          <w:rFonts w:asciiTheme="minorHAnsi" w:hAnsiTheme="minorHAnsi" w:cs="Arial"/>
          <w:sz w:val="22"/>
          <w:szCs w:val="22"/>
        </w:rPr>
        <w:t>, ako aj omeškanie Zhotoviteľa s plnením predmetu plnenia podľa článku 2 Zmluvy viac ako 20 dní. To neplatí, ak k omeškaniu došlo z dôvodov na strane Objednávateľa.</w:t>
      </w:r>
    </w:p>
    <w:p w:rsidR="006375C7" w:rsidRPr="00326228" w:rsidRDefault="00F41698" w:rsidP="00516638">
      <w:pPr>
        <w:pStyle w:val="Standard"/>
        <w:numPr>
          <w:ilvl w:val="0"/>
          <w:numId w:val="55"/>
        </w:numPr>
        <w:overflowPunct w:val="0"/>
        <w:autoSpaceDE w:val="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>vstúpi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do likvidácie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alebo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je podaný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návrh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na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konkurz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na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jeho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majetok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alebo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je vyhlásený konkurz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na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jeho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majetok</w:t>
      </w:r>
      <w:r w:rsidRPr="00326228">
        <w:rPr>
          <w:rFonts w:asciiTheme="minorHAnsi" w:hAnsiTheme="minorHAnsi" w:cs="Arial"/>
          <w:sz w:val="22"/>
          <w:szCs w:val="22"/>
        </w:rPr>
        <w:t>.</w:t>
      </w: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>Zhotoviteľ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má právo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odstúpiť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od Zmluvy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písomným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oznámením doručeným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Objednávateľovi</w:t>
      </w:r>
      <w:r w:rsidRPr="00326228">
        <w:rPr>
          <w:rFonts w:asciiTheme="minorHAnsi" w:hAnsiTheme="minorHAnsi" w:cs="Arial"/>
          <w:sz w:val="22"/>
          <w:szCs w:val="22"/>
        </w:rPr>
        <w:t xml:space="preserve">,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ak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Objednávateľ:</w:t>
      </w:r>
    </w:p>
    <w:p w:rsidR="006375C7" w:rsidRPr="00326228" w:rsidRDefault="00F41698" w:rsidP="00516638">
      <w:pPr>
        <w:pStyle w:val="Standard"/>
        <w:numPr>
          <w:ilvl w:val="0"/>
          <w:numId w:val="56"/>
        </w:numPr>
        <w:overflowPunct w:val="0"/>
        <w:autoSpaceDE w:val="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>je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viac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ako 20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dní v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omeškaní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s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úhradou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ceny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vyúčtovanej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Zhotoviteľom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podľa článku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4</w:t>
      </w:r>
      <w:r w:rsidR="001B5F92">
        <w:rPr>
          <w:rStyle w:val="hps"/>
          <w:rFonts w:asciiTheme="minorHAnsi" w:hAnsiTheme="minorHAnsi" w:cs="Arial"/>
          <w:sz w:val="22"/>
          <w:szCs w:val="22"/>
        </w:rPr>
        <w:t> 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tejto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Zmluvy</w:t>
      </w:r>
      <w:r w:rsidRPr="00326228">
        <w:rPr>
          <w:rFonts w:asciiTheme="minorHAnsi" w:hAnsiTheme="minorHAnsi" w:cs="Arial"/>
          <w:sz w:val="22"/>
          <w:szCs w:val="22"/>
        </w:rPr>
        <w:t>. To neplatí, ak k omeškaniu došlo z dôvodov na strane Zhotoviteľa.</w:t>
      </w:r>
    </w:p>
    <w:p w:rsidR="006375C7" w:rsidRPr="00326228" w:rsidRDefault="00F41698" w:rsidP="00516638">
      <w:pPr>
        <w:pStyle w:val="Standard"/>
        <w:numPr>
          <w:ilvl w:val="0"/>
          <w:numId w:val="56"/>
        </w:numPr>
        <w:overflowPunct w:val="0"/>
        <w:autoSpaceDE w:val="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lastRenderedPageBreak/>
        <w:t>vstúpi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do likvidácie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alebo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je podaný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návrh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na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vyhlásenie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konkurzu na jeho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majetok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alebo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je vyhlásený konkurz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na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jeho</w:t>
      </w:r>
      <w:r w:rsidRPr="00326228">
        <w:rPr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majetok</w:t>
      </w:r>
      <w:r w:rsidRPr="00326228">
        <w:rPr>
          <w:rFonts w:asciiTheme="minorHAnsi" w:hAnsiTheme="minorHAnsi" w:cs="Arial"/>
          <w:sz w:val="22"/>
          <w:szCs w:val="22"/>
        </w:rPr>
        <w:t>.</w:t>
      </w:r>
    </w:p>
    <w:p w:rsidR="00516638" w:rsidRPr="00326228" w:rsidRDefault="00516638">
      <w:pPr>
        <w:pStyle w:val="Standard"/>
        <w:overflowPunct w:val="0"/>
        <w:autoSpaceDE w:val="0"/>
        <w:jc w:val="center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:rsidR="006375C7" w:rsidRPr="00326228" w:rsidRDefault="00F41698" w:rsidP="00734695">
      <w:pPr>
        <w:pStyle w:val="Nadpis2"/>
        <w:numPr>
          <w:ilvl w:val="0"/>
          <w:numId w:val="31"/>
        </w:numPr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/>
          <w:bCs/>
          <w:iCs/>
          <w:sz w:val="22"/>
          <w:szCs w:val="22"/>
        </w:rPr>
        <w:t>Licencia</w:t>
      </w:r>
    </w:p>
    <w:p w:rsidR="006375C7" w:rsidRPr="00326228" w:rsidRDefault="006375C7">
      <w:pPr>
        <w:pStyle w:val="Standard"/>
        <w:overflowPunct w:val="0"/>
        <w:autoSpaceDE w:val="0"/>
        <w:jc w:val="center"/>
        <w:rPr>
          <w:rFonts w:asciiTheme="minorHAnsi" w:hAnsiTheme="minorHAnsi"/>
          <w:sz w:val="22"/>
          <w:szCs w:val="22"/>
        </w:rPr>
      </w:pPr>
    </w:p>
    <w:p w:rsidR="006C7C84" w:rsidRPr="00326228" w:rsidRDefault="00F41698">
      <w:pPr>
        <w:pStyle w:val="Standard"/>
        <w:numPr>
          <w:ilvl w:val="1"/>
          <w:numId w:val="57"/>
        </w:numPr>
        <w:overflowPunct w:val="0"/>
        <w:autoSpaceDE w:val="0"/>
        <w:ind w:left="567" w:hanging="567"/>
        <w:jc w:val="both"/>
        <w:rPr>
          <w:rStyle w:val="hps"/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 xml:space="preserve">Zhotoviteľ udeľuje Objednávateľovi </w:t>
      </w:r>
      <w:r w:rsidR="00EB33DF" w:rsidRPr="00326228">
        <w:rPr>
          <w:rStyle w:val="hps"/>
          <w:rFonts w:asciiTheme="minorHAnsi" w:hAnsiTheme="minorHAnsi" w:cs="Arial"/>
          <w:sz w:val="22"/>
          <w:szCs w:val="22"/>
        </w:rPr>
        <w:t>súhlas</w:t>
      </w:r>
      <w:r w:rsidR="006C7C84" w:rsidRPr="00326228">
        <w:rPr>
          <w:rStyle w:val="hps"/>
          <w:rFonts w:asciiTheme="minorHAnsi" w:hAnsiTheme="minorHAnsi" w:cs="Arial"/>
          <w:sz w:val="22"/>
          <w:szCs w:val="22"/>
        </w:rPr>
        <w:t>, aby používal</w:t>
      </w:r>
      <w:r w:rsidR="00EB33DF" w:rsidRPr="00326228">
        <w:rPr>
          <w:rStyle w:val="hps"/>
          <w:rFonts w:asciiTheme="minorHAnsi" w:hAnsiTheme="minorHAnsi" w:cs="Arial"/>
          <w:sz w:val="22"/>
          <w:szCs w:val="22"/>
        </w:rPr>
        <w:t xml:space="preserve"> predmet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plneni</w:t>
      </w:r>
      <w:r w:rsidR="00EB33DF" w:rsidRPr="00326228">
        <w:rPr>
          <w:rStyle w:val="hps"/>
          <w:rFonts w:asciiTheme="minorHAnsi" w:hAnsiTheme="minorHAnsi" w:cs="Arial"/>
          <w:sz w:val="22"/>
          <w:szCs w:val="22"/>
        </w:rPr>
        <w:t>a</w:t>
      </w:r>
      <w:r w:rsidRPr="00326228">
        <w:rPr>
          <w:rStyle w:val="hps"/>
          <w:rFonts w:asciiTheme="minorHAnsi" w:hAnsiTheme="minorHAnsi" w:cs="Arial"/>
          <w:sz w:val="22"/>
          <w:szCs w:val="22"/>
        </w:rPr>
        <w:t xml:space="preserve"> poskytnut</w:t>
      </w:r>
      <w:r w:rsidR="006C7C84" w:rsidRPr="00326228">
        <w:rPr>
          <w:rStyle w:val="hps"/>
          <w:rFonts w:asciiTheme="minorHAnsi" w:hAnsiTheme="minorHAnsi" w:cs="Arial"/>
          <w:sz w:val="22"/>
          <w:szCs w:val="22"/>
        </w:rPr>
        <w:t>ý</w:t>
      </w:r>
      <w:r w:rsidR="00EB33DF" w:rsidRPr="00326228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>podľa tejto Zmluvy</w:t>
      </w:r>
      <w:r w:rsidR="006C7C84" w:rsidRPr="00326228">
        <w:rPr>
          <w:rStyle w:val="hps"/>
          <w:rFonts w:asciiTheme="minorHAnsi" w:hAnsiTheme="minorHAnsi" w:cs="Arial"/>
          <w:sz w:val="22"/>
          <w:szCs w:val="22"/>
        </w:rPr>
        <w:t xml:space="preserve"> v súlade s podmienkami uvedenými v tejto Zmluve.</w:t>
      </w:r>
      <w:r w:rsidR="000F21C1" w:rsidRPr="00326228">
        <w:rPr>
          <w:rStyle w:val="hps"/>
          <w:rFonts w:asciiTheme="minorHAnsi" w:hAnsiTheme="minorHAnsi" w:cs="Arial"/>
          <w:sz w:val="22"/>
          <w:szCs w:val="22"/>
        </w:rPr>
        <w:t xml:space="preserve"> </w:t>
      </w:r>
      <w:r w:rsidR="006C7C84" w:rsidRPr="00326228">
        <w:rPr>
          <w:rStyle w:val="hps"/>
          <w:rFonts w:asciiTheme="minorHAnsi" w:hAnsiTheme="minorHAnsi" w:cs="Arial"/>
          <w:sz w:val="22"/>
          <w:szCs w:val="22"/>
        </w:rPr>
        <w:t xml:space="preserve">Súhlas udeľuje Zhotoviteľ Objednávateľovi </w:t>
      </w:r>
      <w:r w:rsidR="000F21C1" w:rsidRPr="00326228">
        <w:rPr>
          <w:rStyle w:val="hps"/>
          <w:rFonts w:asciiTheme="minorHAnsi" w:hAnsiTheme="minorHAnsi" w:cs="Arial"/>
          <w:sz w:val="22"/>
          <w:szCs w:val="22"/>
        </w:rPr>
        <w:t>odo</w:t>
      </w:r>
      <w:r w:rsidR="00EB33DF" w:rsidRPr="00326228">
        <w:rPr>
          <w:rStyle w:val="hps"/>
          <w:rFonts w:asciiTheme="minorHAnsi" w:hAnsiTheme="minorHAnsi" w:cs="Arial"/>
          <w:sz w:val="22"/>
          <w:szCs w:val="22"/>
        </w:rPr>
        <w:t xml:space="preserve"> dňa účinnosti</w:t>
      </w:r>
      <w:r w:rsidR="006C7C84" w:rsidRPr="00326228">
        <w:rPr>
          <w:rStyle w:val="hps"/>
          <w:rFonts w:asciiTheme="minorHAnsi" w:hAnsiTheme="minorHAnsi" w:cs="Arial"/>
          <w:sz w:val="22"/>
          <w:szCs w:val="22"/>
        </w:rPr>
        <w:t xml:space="preserve"> tejto Zmluvy</w:t>
      </w:r>
      <w:r w:rsidR="000F21C1" w:rsidRPr="00326228">
        <w:rPr>
          <w:rStyle w:val="hps"/>
          <w:rFonts w:asciiTheme="minorHAnsi" w:hAnsiTheme="minorHAnsi" w:cs="Arial"/>
          <w:sz w:val="22"/>
          <w:szCs w:val="22"/>
        </w:rPr>
        <w:t xml:space="preserve">. </w:t>
      </w:r>
    </w:p>
    <w:p w:rsidR="008D0A88" w:rsidRPr="00326228" w:rsidRDefault="006C7C84" w:rsidP="002B5E5C">
      <w:pPr>
        <w:pStyle w:val="Standard"/>
        <w:numPr>
          <w:ilvl w:val="1"/>
          <w:numId w:val="57"/>
        </w:numPr>
        <w:overflowPunct w:val="0"/>
        <w:autoSpaceDE w:val="0"/>
        <w:ind w:left="567" w:hanging="567"/>
        <w:jc w:val="both"/>
        <w:rPr>
          <w:rStyle w:val="hps"/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 xml:space="preserve">V súlade s ustanoveniami Autorského zákona č. 185/2015 </w:t>
      </w:r>
      <w:proofErr w:type="spellStart"/>
      <w:r w:rsidRPr="00326228">
        <w:rPr>
          <w:rStyle w:val="hps"/>
          <w:rFonts w:asciiTheme="minorHAnsi" w:hAnsiTheme="minorHAnsi" w:cs="Arial"/>
          <w:sz w:val="22"/>
          <w:szCs w:val="22"/>
        </w:rPr>
        <w:t>Z.z</w:t>
      </w:r>
      <w:proofErr w:type="spellEnd"/>
      <w:r w:rsidRPr="00326228">
        <w:rPr>
          <w:rStyle w:val="hps"/>
          <w:rFonts w:asciiTheme="minorHAnsi" w:hAnsiTheme="minorHAnsi" w:cs="Arial"/>
          <w:sz w:val="22"/>
          <w:szCs w:val="22"/>
        </w:rPr>
        <w:t xml:space="preserve">. </w:t>
      </w:r>
      <w:r w:rsidR="008D0A88" w:rsidRPr="00326228">
        <w:rPr>
          <w:rStyle w:val="hps"/>
          <w:rFonts w:asciiTheme="minorHAnsi" w:hAnsiTheme="minorHAnsi" w:cs="Arial"/>
          <w:sz w:val="22"/>
          <w:szCs w:val="22"/>
        </w:rPr>
        <w:t>udeľuje Zhotoviteľ Objednávateľovi</w:t>
      </w:r>
      <w:r w:rsidRPr="00326228">
        <w:rPr>
          <w:rStyle w:val="hps"/>
          <w:rFonts w:asciiTheme="minorHAnsi" w:hAnsiTheme="minorHAnsi" w:cs="Arial"/>
          <w:sz w:val="22"/>
          <w:szCs w:val="22"/>
        </w:rPr>
        <w:t xml:space="preserve"> l</w:t>
      </w:r>
      <w:r w:rsidR="008D0A88" w:rsidRPr="00326228">
        <w:rPr>
          <w:rStyle w:val="hps"/>
          <w:rFonts w:asciiTheme="minorHAnsi" w:hAnsiTheme="minorHAnsi" w:cs="Arial"/>
          <w:sz w:val="22"/>
          <w:szCs w:val="22"/>
        </w:rPr>
        <w:t>icenciu</w:t>
      </w:r>
      <w:r w:rsidR="000F21C1" w:rsidRPr="00326228">
        <w:rPr>
          <w:rStyle w:val="hps"/>
          <w:rFonts w:asciiTheme="minorHAnsi" w:hAnsiTheme="minorHAnsi" w:cs="Arial"/>
          <w:sz w:val="22"/>
          <w:szCs w:val="22"/>
        </w:rPr>
        <w:t xml:space="preserve"> ako </w:t>
      </w:r>
      <w:r w:rsidR="00F41698" w:rsidRPr="00326228">
        <w:rPr>
          <w:rStyle w:val="hps"/>
          <w:rFonts w:asciiTheme="minorHAnsi" w:hAnsiTheme="minorHAnsi" w:cs="Arial"/>
          <w:sz w:val="22"/>
          <w:szCs w:val="22"/>
        </w:rPr>
        <w:t>nevýhradn</w:t>
      </w:r>
      <w:r w:rsidR="008D0A88" w:rsidRPr="00326228">
        <w:rPr>
          <w:rStyle w:val="hps"/>
          <w:rFonts w:asciiTheme="minorHAnsi" w:hAnsiTheme="minorHAnsi" w:cs="Arial"/>
          <w:sz w:val="22"/>
          <w:szCs w:val="22"/>
        </w:rPr>
        <w:t>ú</w:t>
      </w:r>
      <w:r w:rsidR="00F41698" w:rsidRPr="00326228">
        <w:rPr>
          <w:rStyle w:val="hps"/>
          <w:rFonts w:asciiTheme="minorHAnsi" w:hAnsiTheme="minorHAnsi" w:cs="Arial"/>
          <w:sz w:val="22"/>
          <w:szCs w:val="22"/>
        </w:rPr>
        <w:t xml:space="preserve">, </w:t>
      </w:r>
      <w:r w:rsidR="000F21C1" w:rsidRPr="00326228">
        <w:rPr>
          <w:rStyle w:val="hps"/>
          <w:rFonts w:asciiTheme="minorHAnsi" w:hAnsiTheme="minorHAnsi" w:cs="Arial"/>
          <w:sz w:val="22"/>
          <w:szCs w:val="22"/>
        </w:rPr>
        <w:t xml:space="preserve">v rozsahu používania pre </w:t>
      </w:r>
      <w:r w:rsidR="00F15B42" w:rsidRPr="00326228">
        <w:rPr>
          <w:rStyle w:val="hps"/>
          <w:rFonts w:asciiTheme="minorHAnsi" w:hAnsiTheme="minorHAnsi" w:cs="Arial"/>
          <w:sz w:val="22"/>
          <w:szCs w:val="22"/>
        </w:rPr>
        <w:t xml:space="preserve">prevádzkové </w:t>
      </w:r>
      <w:r w:rsidR="000F21C1" w:rsidRPr="00326228">
        <w:rPr>
          <w:rStyle w:val="hps"/>
          <w:rFonts w:asciiTheme="minorHAnsi" w:hAnsiTheme="minorHAnsi" w:cs="Arial"/>
          <w:sz w:val="22"/>
          <w:szCs w:val="22"/>
        </w:rPr>
        <w:t>potreby</w:t>
      </w:r>
      <w:r w:rsidR="00F15B42" w:rsidRPr="00326228">
        <w:rPr>
          <w:rStyle w:val="hps"/>
          <w:rFonts w:asciiTheme="minorHAnsi" w:hAnsiTheme="minorHAnsi" w:cs="Arial"/>
          <w:sz w:val="22"/>
          <w:szCs w:val="22"/>
        </w:rPr>
        <w:t xml:space="preserve"> Objednávateľa, územn</w:t>
      </w:r>
      <w:r w:rsidR="00F41698" w:rsidRPr="00326228">
        <w:rPr>
          <w:rStyle w:val="hps"/>
          <w:rFonts w:asciiTheme="minorHAnsi" w:hAnsiTheme="minorHAnsi" w:cs="Arial"/>
          <w:sz w:val="22"/>
          <w:szCs w:val="22"/>
        </w:rPr>
        <w:t xml:space="preserve">e </w:t>
      </w:r>
      <w:r w:rsidR="000F21C1" w:rsidRPr="00326228">
        <w:rPr>
          <w:rStyle w:val="hps"/>
          <w:rFonts w:asciiTheme="minorHAnsi" w:hAnsiTheme="minorHAnsi" w:cs="Arial"/>
          <w:sz w:val="22"/>
          <w:szCs w:val="22"/>
        </w:rPr>
        <w:t>a časovo neobmedzen</w:t>
      </w:r>
      <w:r w:rsidR="008D0A88" w:rsidRPr="00326228">
        <w:rPr>
          <w:rStyle w:val="hps"/>
          <w:rFonts w:asciiTheme="minorHAnsi" w:hAnsiTheme="minorHAnsi" w:cs="Arial"/>
          <w:sz w:val="22"/>
          <w:szCs w:val="22"/>
        </w:rPr>
        <w:t>ú.</w:t>
      </w:r>
    </w:p>
    <w:p w:rsidR="006375C7" w:rsidRPr="00326228" w:rsidRDefault="00F41698" w:rsidP="002B5E5C">
      <w:pPr>
        <w:pStyle w:val="Standard"/>
        <w:numPr>
          <w:ilvl w:val="1"/>
          <w:numId w:val="57"/>
        </w:numPr>
        <w:overflowPunct w:val="0"/>
        <w:autoSpaceDE w:val="0"/>
        <w:ind w:left="567" w:hanging="567"/>
        <w:jc w:val="both"/>
        <w:rPr>
          <w:rStyle w:val="hps"/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>Zmluvné strany sa výslovne dohodli, že odmena za poskytnutie licencie je zahrnutá v celkovej cene plnenia podľa článku 4 tejto Zmluvy.</w:t>
      </w:r>
    </w:p>
    <w:p w:rsidR="00CA035F" w:rsidRPr="00326228" w:rsidRDefault="00CA035F" w:rsidP="00CA035F">
      <w:pPr>
        <w:pStyle w:val="Standard"/>
        <w:numPr>
          <w:ilvl w:val="1"/>
          <w:numId w:val="57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/>
          <w:sz w:val="22"/>
          <w:szCs w:val="22"/>
        </w:rPr>
        <w:t xml:space="preserve">Zhotoviteľ </w:t>
      </w:r>
      <w:r w:rsidRPr="00326228">
        <w:rPr>
          <w:rFonts w:asciiTheme="minorHAnsi" w:hAnsiTheme="minorHAnsi"/>
          <w:sz w:val="22"/>
          <w:szCs w:val="22"/>
        </w:rPr>
        <w:t>vyhlasuje a zodpovedá za to</w:t>
      </w:r>
      <w:r w:rsidR="006B321E" w:rsidRPr="00326228">
        <w:rPr>
          <w:rFonts w:asciiTheme="minorHAnsi" w:hAnsiTheme="minorHAnsi"/>
          <w:sz w:val="22"/>
          <w:szCs w:val="22"/>
        </w:rPr>
        <w:t>,</w:t>
      </w:r>
      <w:r w:rsidRPr="00326228">
        <w:rPr>
          <w:rFonts w:asciiTheme="minorHAnsi" w:hAnsiTheme="minorHAnsi"/>
          <w:sz w:val="22"/>
          <w:szCs w:val="22"/>
        </w:rPr>
        <w:t xml:space="preserve"> že k autorskému dielu je oprávnený udeliť licenciu a ostatné oprávnenia v rozsahu podľa Zmluvy, a že mu nie sú známe žiadne práva tretích osôb, ktoré by bránili použitiu autorského diela Objednávateľom </w:t>
      </w:r>
      <w:r w:rsidR="006B321E" w:rsidRPr="00326228">
        <w:rPr>
          <w:rFonts w:asciiTheme="minorHAnsi" w:hAnsiTheme="minorHAnsi"/>
          <w:sz w:val="22"/>
          <w:szCs w:val="22"/>
        </w:rPr>
        <w:t xml:space="preserve">v súlade so </w:t>
      </w:r>
      <w:r w:rsidRPr="00326228">
        <w:rPr>
          <w:rFonts w:asciiTheme="minorHAnsi" w:hAnsiTheme="minorHAnsi"/>
          <w:sz w:val="22"/>
          <w:szCs w:val="22"/>
        </w:rPr>
        <w:t>Zmluv</w:t>
      </w:r>
      <w:r w:rsidR="006B321E" w:rsidRPr="00326228">
        <w:rPr>
          <w:rFonts w:asciiTheme="minorHAnsi" w:hAnsiTheme="minorHAnsi"/>
          <w:sz w:val="22"/>
          <w:szCs w:val="22"/>
        </w:rPr>
        <w:t>ou</w:t>
      </w:r>
      <w:r w:rsidRPr="00326228">
        <w:rPr>
          <w:rFonts w:asciiTheme="minorHAnsi" w:hAnsiTheme="minorHAnsi"/>
          <w:sz w:val="22"/>
          <w:szCs w:val="22"/>
        </w:rPr>
        <w:t xml:space="preserve">. V prípade, </w:t>
      </w:r>
      <w:r w:rsidR="006B321E" w:rsidRPr="00326228">
        <w:rPr>
          <w:rFonts w:asciiTheme="minorHAnsi" w:hAnsiTheme="minorHAnsi"/>
          <w:sz w:val="22"/>
          <w:szCs w:val="22"/>
        </w:rPr>
        <w:t>ak</w:t>
      </w:r>
      <w:r w:rsidRPr="00326228">
        <w:rPr>
          <w:rFonts w:asciiTheme="minorHAnsi" w:hAnsiTheme="minorHAnsi"/>
          <w:sz w:val="22"/>
          <w:szCs w:val="22"/>
        </w:rPr>
        <w:t xml:space="preserve"> sa preukáže uvedené vyhlásenie ako nepravdivé, je Zhotoviteľ </w:t>
      </w:r>
      <w:r w:rsidR="006C7C84" w:rsidRPr="00326228">
        <w:rPr>
          <w:rFonts w:asciiTheme="minorHAnsi" w:hAnsiTheme="minorHAnsi"/>
          <w:sz w:val="22"/>
          <w:szCs w:val="22"/>
        </w:rPr>
        <w:t xml:space="preserve">povinný </w:t>
      </w:r>
      <w:r w:rsidRPr="00326228">
        <w:rPr>
          <w:rFonts w:asciiTheme="minorHAnsi" w:hAnsiTheme="minorHAnsi"/>
          <w:sz w:val="22"/>
          <w:szCs w:val="22"/>
        </w:rPr>
        <w:t xml:space="preserve">uvedenú právnu vadu na vlastné náklady bezodkladne odstrániť a nahradiť Zhotoviteľovi </w:t>
      </w:r>
      <w:r w:rsidR="006B321E" w:rsidRPr="00326228">
        <w:rPr>
          <w:rFonts w:asciiTheme="minorHAnsi" w:hAnsiTheme="minorHAnsi"/>
          <w:sz w:val="22"/>
          <w:szCs w:val="22"/>
        </w:rPr>
        <w:t xml:space="preserve">prípadnú </w:t>
      </w:r>
      <w:r w:rsidRPr="00326228">
        <w:rPr>
          <w:rFonts w:asciiTheme="minorHAnsi" w:hAnsiTheme="minorHAnsi"/>
          <w:sz w:val="22"/>
          <w:szCs w:val="22"/>
        </w:rPr>
        <w:t>škodu, ktorá mu v</w:t>
      </w:r>
      <w:r w:rsidR="001B5F92">
        <w:rPr>
          <w:rFonts w:asciiTheme="minorHAnsi" w:hAnsiTheme="minorHAnsi"/>
          <w:sz w:val="22"/>
          <w:szCs w:val="22"/>
        </w:rPr>
        <w:t> </w:t>
      </w:r>
      <w:r w:rsidRPr="00326228">
        <w:rPr>
          <w:rFonts w:asciiTheme="minorHAnsi" w:hAnsiTheme="minorHAnsi"/>
          <w:sz w:val="22"/>
          <w:szCs w:val="22"/>
        </w:rPr>
        <w:t>dôsledku uvedeného vznikla.</w:t>
      </w:r>
    </w:p>
    <w:p w:rsidR="000F21C1" w:rsidRPr="00326228" w:rsidRDefault="000F21C1" w:rsidP="000F21C1">
      <w:pPr>
        <w:pStyle w:val="Standard"/>
        <w:numPr>
          <w:ilvl w:val="1"/>
          <w:numId w:val="57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 w:cs="Arial"/>
          <w:sz w:val="22"/>
          <w:szCs w:val="22"/>
        </w:rPr>
        <w:t xml:space="preserve">Objednávateľ </w:t>
      </w:r>
      <w:r w:rsidR="00304F8D" w:rsidRPr="00326228">
        <w:rPr>
          <w:rStyle w:val="hps"/>
          <w:rFonts w:asciiTheme="minorHAnsi" w:hAnsiTheme="minorHAnsi" w:cs="Arial"/>
          <w:sz w:val="22"/>
          <w:szCs w:val="22"/>
        </w:rPr>
        <w:t xml:space="preserve">takto udelenú </w:t>
      </w:r>
      <w:r w:rsidRPr="00326228">
        <w:rPr>
          <w:rStyle w:val="hps"/>
          <w:rFonts w:asciiTheme="minorHAnsi" w:hAnsiTheme="minorHAnsi" w:cs="Arial"/>
          <w:sz w:val="22"/>
          <w:szCs w:val="22"/>
        </w:rPr>
        <w:t xml:space="preserve">licenciu prijíma. </w:t>
      </w:r>
    </w:p>
    <w:p w:rsidR="00A56BF3" w:rsidRPr="00326228" w:rsidRDefault="00A56BF3">
      <w:pPr>
        <w:pStyle w:val="Standard"/>
        <w:overflowPunct w:val="0"/>
        <w:autoSpaceDE w:val="0"/>
        <w:ind w:left="142" w:hanging="142"/>
        <w:jc w:val="both"/>
        <w:rPr>
          <w:rFonts w:asciiTheme="minorHAnsi" w:hAnsiTheme="minorHAnsi"/>
          <w:sz w:val="22"/>
          <w:szCs w:val="22"/>
        </w:rPr>
      </w:pPr>
    </w:p>
    <w:p w:rsidR="006375C7" w:rsidRPr="00326228" w:rsidRDefault="00F41698" w:rsidP="00734695">
      <w:pPr>
        <w:pStyle w:val="Nadpis2"/>
        <w:numPr>
          <w:ilvl w:val="0"/>
          <w:numId w:val="31"/>
        </w:numPr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/>
          <w:bCs/>
          <w:iCs/>
          <w:sz w:val="22"/>
          <w:szCs w:val="22"/>
        </w:rPr>
        <w:t>Kontaktné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osoby</w:t>
      </w:r>
    </w:p>
    <w:p w:rsidR="006375C7" w:rsidRPr="00326228" w:rsidRDefault="006375C7">
      <w:pPr>
        <w:pStyle w:val="Standard"/>
        <w:overflowPunct w:val="0"/>
        <w:autoSpaceDE w:val="0"/>
        <w:ind w:left="3338"/>
        <w:rPr>
          <w:rFonts w:asciiTheme="minorHAnsi" w:hAnsiTheme="minorHAnsi"/>
          <w:b/>
          <w:i/>
          <w:sz w:val="22"/>
          <w:szCs w:val="22"/>
        </w:rPr>
      </w:pPr>
    </w:p>
    <w:p w:rsidR="006375C7" w:rsidRDefault="00F41698" w:rsidP="00E16D74">
      <w:pPr>
        <w:pStyle w:val="Standard"/>
        <w:numPr>
          <w:ilvl w:val="1"/>
          <w:numId w:val="31"/>
        </w:numPr>
        <w:overflowPunct w:val="0"/>
        <w:autoSpaceDE w:val="0"/>
        <w:ind w:left="284" w:hanging="284"/>
        <w:jc w:val="both"/>
        <w:rPr>
          <w:rFonts w:asciiTheme="minorHAnsi" w:hAnsiTheme="minorHAnsi" w:cs="Calibri"/>
          <w:sz w:val="22"/>
          <w:szCs w:val="22"/>
          <w:u w:val="single"/>
        </w:rPr>
      </w:pPr>
      <w:r w:rsidRPr="00326228">
        <w:rPr>
          <w:rFonts w:asciiTheme="minorHAnsi" w:hAnsiTheme="minorHAnsi" w:cs="Calibri"/>
          <w:sz w:val="22"/>
          <w:szCs w:val="22"/>
          <w:u w:val="single"/>
        </w:rPr>
        <w:t>Kontaktné osoby Objednávateľa:</w:t>
      </w:r>
    </w:p>
    <w:p w:rsidR="00516638" w:rsidRPr="00326228" w:rsidRDefault="00516638" w:rsidP="00516638">
      <w:pPr>
        <w:pStyle w:val="Standard"/>
        <w:overflowPunct w:val="0"/>
        <w:autoSpaceDE w:val="0"/>
        <w:ind w:left="284"/>
        <w:jc w:val="both"/>
        <w:rPr>
          <w:rFonts w:asciiTheme="minorHAnsi" w:hAnsiTheme="minorHAnsi" w:cs="Calibri"/>
          <w:sz w:val="22"/>
          <w:szCs w:val="22"/>
          <w:u w:val="single"/>
        </w:rPr>
      </w:pPr>
    </w:p>
    <w:p w:rsidR="006375C7" w:rsidRPr="00326228" w:rsidRDefault="00F41698">
      <w:pPr>
        <w:pStyle w:val="Standard"/>
        <w:ind w:left="705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.</w:t>
      </w:r>
      <w:r w:rsidR="00DF4C31">
        <w:rPr>
          <w:rFonts w:asciiTheme="minorHAnsi" w:hAnsiTheme="minorHAnsi" w:cs="Calibri"/>
          <w:sz w:val="22"/>
          <w:szCs w:val="22"/>
        </w:rPr>
        <w:t>...................................</w:t>
      </w:r>
      <w:r w:rsidR="00E03737">
        <w:rPr>
          <w:rFonts w:asciiTheme="minorHAnsi" w:hAnsiTheme="minorHAnsi" w:cs="Calibri"/>
          <w:sz w:val="22"/>
          <w:szCs w:val="22"/>
        </w:rPr>
        <w:t xml:space="preserve">, </w:t>
      </w:r>
      <w:r w:rsidRPr="00326228">
        <w:rPr>
          <w:rFonts w:asciiTheme="minorHAnsi" w:hAnsiTheme="minorHAnsi" w:cs="Calibri"/>
          <w:sz w:val="22"/>
          <w:szCs w:val="22"/>
        </w:rPr>
        <w:t xml:space="preserve">mail: </w:t>
      </w:r>
      <w:hyperlink r:id="rId7" w:history="1">
        <w:r w:rsidR="00DF4C31" w:rsidRPr="008268D6">
          <w:rPr>
            <w:rStyle w:val="Hypertextovprepojenie"/>
          </w:rPr>
          <w:t>......................</w:t>
        </w:r>
        <w:r w:rsidR="00DF4C31" w:rsidRPr="008268D6">
          <w:rPr>
            <w:rStyle w:val="Hypertextovprepojenie"/>
            <w:rFonts w:asciiTheme="minorHAnsi" w:eastAsia="Arial Unicode MS" w:hAnsiTheme="minorHAnsi" w:cs="Calibri"/>
            <w:sz w:val="22"/>
            <w:szCs w:val="22"/>
          </w:rPr>
          <w:t>@konsolidacna.sk</w:t>
        </w:r>
      </w:hyperlink>
      <w:r w:rsidR="00DF4C31">
        <w:rPr>
          <w:rFonts w:asciiTheme="minorHAnsi" w:hAnsiTheme="minorHAnsi" w:cs="Calibri"/>
          <w:sz w:val="22"/>
          <w:szCs w:val="22"/>
        </w:rPr>
        <w:t>, tel.:+421903829...</w:t>
      </w:r>
    </w:p>
    <w:p w:rsidR="006375C7" w:rsidRDefault="00F41698" w:rsidP="00E16D74">
      <w:pPr>
        <w:pStyle w:val="Standard"/>
        <w:numPr>
          <w:ilvl w:val="1"/>
          <w:numId w:val="31"/>
        </w:numPr>
        <w:overflowPunct w:val="0"/>
        <w:autoSpaceDE w:val="0"/>
        <w:ind w:left="284" w:hanging="284"/>
        <w:jc w:val="both"/>
        <w:rPr>
          <w:rFonts w:asciiTheme="minorHAnsi" w:hAnsiTheme="minorHAnsi" w:cs="Calibri"/>
          <w:sz w:val="22"/>
          <w:szCs w:val="22"/>
          <w:u w:val="single"/>
        </w:rPr>
      </w:pPr>
      <w:r w:rsidRPr="00326228">
        <w:rPr>
          <w:rFonts w:asciiTheme="minorHAnsi" w:hAnsiTheme="minorHAnsi" w:cs="Calibri"/>
          <w:sz w:val="22"/>
          <w:szCs w:val="22"/>
          <w:u w:val="single"/>
        </w:rPr>
        <w:t>Kontaktné osoby Zhotoviteľa:</w:t>
      </w:r>
    </w:p>
    <w:p w:rsidR="00516638" w:rsidRDefault="00516638" w:rsidP="00516638">
      <w:pPr>
        <w:pStyle w:val="Standard"/>
        <w:overflowPunct w:val="0"/>
        <w:autoSpaceDE w:val="0"/>
        <w:ind w:left="284"/>
        <w:jc w:val="both"/>
        <w:rPr>
          <w:rFonts w:asciiTheme="minorHAnsi" w:hAnsiTheme="minorHAnsi" w:cs="Calibri"/>
          <w:sz w:val="22"/>
          <w:szCs w:val="22"/>
          <w:u w:val="single"/>
        </w:rPr>
      </w:pPr>
    </w:p>
    <w:p w:rsidR="00D26023" w:rsidRPr="00E03737" w:rsidRDefault="00E16D74" w:rsidP="00E16D74">
      <w:pPr>
        <w:pStyle w:val="Standard"/>
        <w:overflowPunct w:val="0"/>
        <w:autoSpaceDE w:val="0"/>
        <w:ind w:firstLine="708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..................................., </w:t>
      </w:r>
      <w:r w:rsidRPr="00326228">
        <w:rPr>
          <w:rFonts w:asciiTheme="minorHAnsi" w:hAnsiTheme="minorHAnsi" w:cs="Calibri"/>
          <w:sz w:val="22"/>
          <w:szCs w:val="22"/>
        </w:rPr>
        <w:t>mail:</w:t>
      </w:r>
      <w:r>
        <w:rPr>
          <w:rFonts w:asciiTheme="minorHAnsi" w:hAnsiTheme="minorHAnsi" w:cs="Calibri"/>
          <w:sz w:val="22"/>
          <w:szCs w:val="22"/>
        </w:rPr>
        <w:t>.........................</w:t>
      </w:r>
      <w:r w:rsidR="00E03737">
        <w:rPr>
          <w:rFonts w:asciiTheme="minorHAnsi" w:hAnsiTheme="minorHAnsi" w:cs="Calibri"/>
          <w:sz w:val="22"/>
          <w:szCs w:val="22"/>
        </w:rPr>
        <w:t>, tel.: +421</w:t>
      </w:r>
      <w:r w:rsidR="00DF4C31">
        <w:rPr>
          <w:rFonts w:asciiTheme="minorHAnsi" w:hAnsiTheme="minorHAnsi" w:cs="Calibri"/>
          <w:sz w:val="22"/>
          <w:szCs w:val="22"/>
        </w:rPr>
        <w:t>...........................</w:t>
      </w:r>
    </w:p>
    <w:p w:rsidR="00A56BF3" w:rsidRPr="00326228" w:rsidRDefault="00A56BF3" w:rsidP="00E16D74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  <w:u w:val="single"/>
        </w:rPr>
      </w:pPr>
    </w:p>
    <w:p w:rsidR="006375C7" w:rsidRPr="00326228" w:rsidRDefault="00F41698" w:rsidP="00734695">
      <w:pPr>
        <w:pStyle w:val="Nadpis2"/>
        <w:numPr>
          <w:ilvl w:val="0"/>
          <w:numId w:val="31"/>
        </w:numPr>
        <w:spacing w:before="0" w:after="0"/>
        <w:jc w:val="center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Záverečné ustanovenia</w:t>
      </w:r>
    </w:p>
    <w:p w:rsidR="00A56BF3" w:rsidRPr="00326228" w:rsidRDefault="00A56BF3">
      <w:pPr>
        <w:pStyle w:val="Standard"/>
        <w:rPr>
          <w:rFonts w:asciiTheme="minorHAnsi" w:hAnsiTheme="minorHAnsi"/>
          <w:sz w:val="22"/>
          <w:szCs w:val="22"/>
        </w:rPr>
      </w:pPr>
    </w:p>
    <w:p w:rsidR="00516638" w:rsidRPr="00AC40A4" w:rsidRDefault="00516638" w:rsidP="00516638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AC40A4">
        <w:rPr>
          <w:rFonts w:asciiTheme="minorHAnsi" w:hAnsiTheme="minorHAnsi" w:cs="Calibri"/>
          <w:sz w:val="22"/>
          <w:szCs w:val="22"/>
        </w:rPr>
        <w:t>Táto Zmluva sa uzatvára na dobu určitú, a to na 24 mesiacov od dňa nadobudnutia jej účinnosti v zmysle článku 11 odseku 11.2. tejto Zmluvy.</w:t>
      </w: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AC40A4">
        <w:rPr>
          <w:rFonts w:asciiTheme="minorHAnsi" w:hAnsiTheme="minorHAnsi" w:cs="Calibri"/>
          <w:sz w:val="22"/>
          <w:szCs w:val="22"/>
        </w:rPr>
        <w:t>Zmluva nadobúda platnosť dňom jej podpísania obidvomi Zmluvnými stranami a účinnosť dňom nasledujúcim po dni jej zverejnenia v Centrálnom registri zmlúv vedenom Úradom vlády Slovenskej republiky v zmysle zákona</w:t>
      </w:r>
      <w:r w:rsidRPr="00326228">
        <w:rPr>
          <w:rFonts w:asciiTheme="minorHAnsi" w:hAnsiTheme="minorHAnsi" w:cs="Calibri"/>
          <w:sz w:val="22"/>
          <w:szCs w:val="22"/>
        </w:rPr>
        <w:t xml:space="preserve"> č. 211/2000 </w:t>
      </w:r>
      <w:proofErr w:type="spellStart"/>
      <w:r w:rsidRPr="00326228">
        <w:rPr>
          <w:rFonts w:asciiTheme="minorHAnsi" w:hAnsiTheme="minorHAnsi" w:cs="Calibri"/>
          <w:sz w:val="22"/>
          <w:szCs w:val="22"/>
        </w:rPr>
        <w:t>Z.z</w:t>
      </w:r>
      <w:proofErr w:type="spellEnd"/>
      <w:r w:rsidRPr="00326228">
        <w:rPr>
          <w:rFonts w:asciiTheme="minorHAnsi" w:hAnsiTheme="minorHAnsi" w:cs="Calibri"/>
          <w:sz w:val="22"/>
          <w:szCs w:val="22"/>
        </w:rPr>
        <w:t xml:space="preserve">. Ak vyplýva povinnosť zverejniť Zmluvu obom zmluvným stranám v Centrálnom registri zmlúv, tak podľa </w:t>
      </w:r>
      <w:proofErr w:type="spellStart"/>
      <w:r w:rsidRPr="00326228">
        <w:rPr>
          <w:rFonts w:asciiTheme="minorHAnsi" w:hAnsiTheme="minorHAnsi" w:cs="Calibri"/>
          <w:sz w:val="22"/>
          <w:szCs w:val="22"/>
        </w:rPr>
        <w:t>ust</w:t>
      </w:r>
      <w:proofErr w:type="spellEnd"/>
      <w:r w:rsidRPr="00326228">
        <w:rPr>
          <w:rFonts w:asciiTheme="minorHAnsi" w:hAnsiTheme="minorHAnsi" w:cs="Calibri"/>
          <w:sz w:val="22"/>
          <w:szCs w:val="22"/>
        </w:rPr>
        <w:t xml:space="preserve">. § 5a ods. 13 zákona č. 211/2000 </w:t>
      </w:r>
      <w:proofErr w:type="spellStart"/>
      <w:r w:rsidRPr="00326228">
        <w:rPr>
          <w:rFonts w:asciiTheme="minorHAnsi" w:hAnsiTheme="minorHAnsi" w:cs="Calibri"/>
          <w:sz w:val="22"/>
          <w:szCs w:val="22"/>
        </w:rPr>
        <w:t>Z.z</w:t>
      </w:r>
      <w:proofErr w:type="spellEnd"/>
      <w:r w:rsidRPr="00326228">
        <w:rPr>
          <w:rFonts w:asciiTheme="minorHAnsi" w:hAnsiTheme="minorHAnsi" w:cs="Calibri"/>
          <w:sz w:val="22"/>
          <w:szCs w:val="22"/>
        </w:rPr>
        <w:t>. rozhodujúce pre nadobudnutie jej účinnosti je prvé zverejnenie Zmluvy, tzn. zverejnenie, ktoré nastane skôr.</w:t>
      </w: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Style w:val="hps"/>
          <w:rFonts w:asciiTheme="minorHAnsi" w:hAnsiTheme="minorHAnsi"/>
          <w:sz w:val="22"/>
          <w:szCs w:val="22"/>
        </w:rPr>
        <w:t xml:space="preserve">V prípade, </w:t>
      </w:r>
      <w:r w:rsidR="006B321E" w:rsidRPr="00326228">
        <w:rPr>
          <w:rStyle w:val="hps"/>
          <w:rFonts w:asciiTheme="minorHAnsi" w:hAnsiTheme="minorHAnsi"/>
          <w:sz w:val="22"/>
          <w:szCs w:val="22"/>
        </w:rPr>
        <w:t>ak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niektoré ustanovenia tejto Zmluvy budú vyhlásené za neplatné alebo neúčinné, ostatné ustanovenia Zmluvy</w:t>
      </w:r>
      <w:r w:rsidR="006B321E" w:rsidRPr="00326228">
        <w:rPr>
          <w:rStyle w:val="hps"/>
          <w:rFonts w:asciiTheme="minorHAnsi" w:hAnsiTheme="minorHAnsi"/>
          <w:sz w:val="22"/>
          <w:szCs w:val="22"/>
        </w:rPr>
        <w:t xml:space="preserve"> si zachovávajú platnosť a účinnosť</w:t>
      </w:r>
      <w:r w:rsidRPr="00326228">
        <w:rPr>
          <w:rStyle w:val="hps"/>
          <w:rFonts w:asciiTheme="minorHAnsi" w:hAnsiTheme="minorHAnsi"/>
          <w:sz w:val="22"/>
          <w:szCs w:val="22"/>
        </w:rPr>
        <w:t>. Zmluvné strany sa zaväzujú nahradiť bez zbytočného odkladu neplatné a/alebo neúčinné ustanovenie tej</w:t>
      </w:r>
      <w:r w:rsidR="00000ED5" w:rsidRPr="00326228">
        <w:rPr>
          <w:rStyle w:val="hps"/>
          <w:rFonts w:asciiTheme="minorHAnsi" w:hAnsiTheme="minorHAnsi"/>
          <w:sz w:val="22"/>
          <w:szCs w:val="22"/>
        </w:rPr>
        <w:t>to Zmluvy ustanovením platným a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/ alebo účinným, ktoré bude zodpovedať ich prejavu vôle urobeného touto </w:t>
      </w:r>
      <w:r w:rsidR="006B321E" w:rsidRPr="00326228">
        <w:rPr>
          <w:rStyle w:val="hps"/>
          <w:rFonts w:asciiTheme="minorHAnsi" w:hAnsiTheme="minorHAnsi"/>
          <w:sz w:val="22"/>
          <w:szCs w:val="22"/>
        </w:rPr>
        <w:t>Z</w:t>
      </w:r>
      <w:r w:rsidRPr="00326228">
        <w:rPr>
          <w:rStyle w:val="hps"/>
          <w:rFonts w:asciiTheme="minorHAnsi" w:hAnsiTheme="minorHAnsi"/>
          <w:sz w:val="22"/>
          <w:szCs w:val="22"/>
        </w:rPr>
        <w:t>mluvou.</w:t>
      </w: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Právne vzťahy založené touto Zmluvou a vzťahy s ňou súvisiace sa riadia právnym poriadkom Slovenskej republiky</w:t>
      </w:r>
      <w:r w:rsidR="006B321E" w:rsidRPr="00326228">
        <w:rPr>
          <w:rFonts w:asciiTheme="minorHAnsi" w:hAnsiTheme="minorHAnsi" w:cs="Calibri"/>
          <w:sz w:val="22"/>
          <w:szCs w:val="22"/>
        </w:rPr>
        <w:t>, najmä</w:t>
      </w:r>
      <w:r w:rsidRPr="00326228">
        <w:rPr>
          <w:rFonts w:asciiTheme="minorHAnsi" w:hAnsiTheme="minorHAnsi" w:cs="Calibri"/>
          <w:sz w:val="22"/>
          <w:szCs w:val="22"/>
        </w:rPr>
        <w:t xml:space="preserve"> ustanoveniami zákona č. 513/1991 Zb. Obchodného zákonníka.</w:t>
      </w: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Neoddeliteľnou súčasťou tejto Zmluvy</w:t>
      </w:r>
      <w:r w:rsidR="00546B21" w:rsidRPr="00326228">
        <w:rPr>
          <w:rFonts w:asciiTheme="minorHAnsi" w:hAnsiTheme="minorHAnsi" w:cs="Calibri"/>
          <w:sz w:val="22"/>
          <w:szCs w:val="22"/>
        </w:rPr>
        <w:t xml:space="preserve"> </w:t>
      </w:r>
      <w:r w:rsidR="00000ED5" w:rsidRPr="00326228">
        <w:rPr>
          <w:rFonts w:asciiTheme="minorHAnsi" w:hAnsiTheme="minorHAnsi" w:cs="Calibri"/>
          <w:sz w:val="22"/>
          <w:szCs w:val="22"/>
        </w:rPr>
        <w:t xml:space="preserve">je </w:t>
      </w:r>
      <w:r w:rsidR="00546B21" w:rsidRPr="00326228">
        <w:rPr>
          <w:rFonts w:asciiTheme="minorHAnsi" w:hAnsiTheme="minorHAnsi" w:cs="Calibri"/>
          <w:sz w:val="22"/>
          <w:szCs w:val="22"/>
        </w:rPr>
        <w:t>okrem Cenovej ponuky Zhotoviteľa, ktorá tvorí</w:t>
      </w:r>
      <w:r w:rsidR="00000ED5" w:rsidRPr="00326228">
        <w:rPr>
          <w:rFonts w:asciiTheme="minorHAnsi" w:hAnsiTheme="minorHAnsi" w:cs="Calibri"/>
          <w:sz w:val="22"/>
          <w:szCs w:val="22"/>
        </w:rPr>
        <w:t xml:space="preserve"> </w:t>
      </w:r>
      <w:r w:rsidR="00C2525F" w:rsidRPr="00326228">
        <w:rPr>
          <w:rFonts w:asciiTheme="minorHAnsi" w:hAnsiTheme="minorHAnsi" w:cs="Calibri"/>
          <w:sz w:val="22"/>
          <w:szCs w:val="22"/>
        </w:rPr>
        <w:t>v zmysle článku 4 odsek 4.</w:t>
      </w:r>
      <w:r w:rsidR="00E87E12">
        <w:rPr>
          <w:rFonts w:asciiTheme="minorHAnsi" w:hAnsiTheme="minorHAnsi" w:cs="Calibri"/>
          <w:sz w:val="22"/>
          <w:szCs w:val="22"/>
        </w:rPr>
        <w:t>3</w:t>
      </w:r>
      <w:r w:rsidR="00C2525F" w:rsidRPr="00326228">
        <w:rPr>
          <w:rFonts w:asciiTheme="minorHAnsi" w:hAnsiTheme="minorHAnsi" w:cs="Calibri"/>
          <w:sz w:val="22"/>
          <w:szCs w:val="22"/>
        </w:rPr>
        <w:t xml:space="preserve">. </w:t>
      </w:r>
      <w:r w:rsidR="00546B21" w:rsidRPr="00326228">
        <w:rPr>
          <w:rFonts w:asciiTheme="minorHAnsi" w:hAnsiTheme="minorHAnsi" w:cs="Calibri"/>
          <w:sz w:val="22"/>
          <w:szCs w:val="22"/>
        </w:rPr>
        <w:t xml:space="preserve">Prílohu č. 1, aj </w:t>
      </w:r>
      <w:r w:rsidRPr="00326228">
        <w:rPr>
          <w:rFonts w:asciiTheme="minorHAnsi" w:hAnsiTheme="minorHAnsi" w:cs="Calibri"/>
          <w:sz w:val="22"/>
          <w:szCs w:val="22"/>
        </w:rPr>
        <w:t>Zmluv</w:t>
      </w:r>
      <w:r w:rsidR="00000ED5" w:rsidRPr="00326228">
        <w:rPr>
          <w:rFonts w:asciiTheme="minorHAnsi" w:hAnsiTheme="minorHAnsi" w:cs="Calibri"/>
          <w:sz w:val="22"/>
          <w:szCs w:val="22"/>
        </w:rPr>
        <w:t xml:space="preserve">a o spracúvaní osobných údajov </w:t>
      </w:r>
      <w:r w:rsidR="00000ED5" w:rsidRPr="00326228">
        <w:rPr>
          <w:rStyle w:val="hps"/>
          <w:rFonts w:asciiTheme="minorHAnsi" w:hAnsiTheme="minorHAnsi"/>
          <w:sz w:val="22"/>
          <w:szCs w:val="22"/>
        </w:rPr>
        <w:t>uzavretá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medzi </w:t>
      </w:r>
      <w:r w:rsidR="00000ED5" w:rsidRPr="00326228">
        <w:rPr>
          <w:rStyle w:val="hps"/>
          <w:rFonts w:asciiTheme="minorHAnsi" w:hAnsiTheme="minorHAnsi"/>
          <w:sz w:val="22"/>
          <w:szCs w:val="22"/>
        </w:rPr>
        <w:t>Zmluvnými stranami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 dňa ..</w:t>
      </w:r>
      <w:r w:rsidR="00025160">
        <w:rPr>
          <w:rStyle w:val="hps"/>
          <w:rFonts w:asciiTheme="minorHAnsi" w:hAnsiTheme="minorHAnsi"/>
          <w:sz w:val="22"/>
          <w:szCs w:val="22"/>
        </w:rPr>
        <w:t>...........</w:t>
      </w:r>
      <w:r w:rsidRPr="00326228">
        <w:rPr>
          <w:rStyle w:val="hps"/>
          <w:rFonts w:asciiTheme="minorHAnsi" w:hAnsiTheme="minorHAnsi"/>
          <w:sz w:val="22"/>
          <w:szCs w:val="22"/>
        </w:rPr>
        <w:t>...</w:t>
      </w:r>
      <w:r w:rsidRPr="00326228">
        <w:rPr>
          <w:rFonts w:asciiTheme="minorHAnsi" w:hAnsiTheme="minorHAnsi"/>
          <w:sz w:val="22"/>
          <w:szCs w:val="22"/>
        </w:rPr>
        <w:t xml:space="preserve"> </w:t>
      </w:r>
      <w:r w:rsidR="006B321E" w:rsidRPr="00326228">
        <w:rPr>
          <w:rStyle w:val="hps"/>
          <w:rFonts w:asciiTheme="minorHAnsi" w:hAnsiTheme="minorHAnsi"/>
          <w:sz w:val="22"/>
          <w:szCs w:val="22"/>
        </w:rPr>
        <w:t>(ďalej len „Zmluva O</w:t>
      </w:r>
      <w:r w:rsidR="00DF4C31">
        <w:rPr>
          <w:rStyle w:val="hps"/>
          <w:rFonts w:asciiTheme="minorHAnsi" w:hAnsiTheme="minorHAnsi"/>
          <w:sz w:val="22"/>
          <w:szCs w:val="22"/>
        </w:rPr>
        <w:t>O</w:t>
      </w:r>
      <w:r w:rsidR="006B321E" w:rsidRPr="00326228">
        <w:rPr>
          <w:rStyle w:val="hps"/>
          <w:rFonts w:asciiTheme="minorHAnsi" w:hAnsiTheme="minorHAnsi"/>
          <w:sz w:val="22"/>
          <w:szCs w:val="22"/>
        </w:rPr>
        <w:t xml:space="preserve">U“). Jej </w:t>
      </w:r>
      <w:r w:rsidRPr="00326228">
        <w:rPr>
          <w:rStyle w:val="hps"/>
          <w:rFonts w:asciiTheme="minorHAnsi" w:hAnsiTheme="minorHAnsi"/>
          <w:sz w:val="22"/>
          <w:szCs w:val="22"/>
        </w:rPr>
        <w:t xml:space="preserve">ustanovenia sa vzťahujú na práva, povinnosti a zodpovednosť Zmluvných strán vo vzťahu k spracúvaniu osobných údajov fyzických osôb pri plnení predmetu tejto Zmluvy. </w:t>
      </w:r>
      <w:r w:rsidRPr="00326228">
        <w:rPr>
          <w:rFonts w:asciiTheme="minorHAnsi" w:hAnsiTheme="minorHAnsi"/>
          <w:sz w:val="22"/>
          <w:szCs w:val="22"/>
        </w:rPr>
        <w:t xml:space="preserve">V prípade akýchkoľvek rozporov medzi </w:t>
      </w:r>
      <w:r w:rsidRPr="00326228">
        <w:rPr>
          <w:rFonts w:asciiTheme="minorHAnsi" w:hAnsiTheme="minorHAnsi"/>
          <w:sz w:val="22"/>
          <w:szCs w:val="22"/>
        </w:rPr>
        <w:lastRenderedPageBreak/>
        <w:t>ustanoveniami Zmluvy O</w:t>
      </w:r>
      <w:r w:rsidR="00DF4C31">
        <w:rPr>
          <w:rFonts w:asciiTheme="minorHAnsi" w:hAnsiTheme="minorHAnsi"/>
          <w:sz w:val="22"/>
          <w:szCs w:val="22"/>
        </w:rPr>
        <w:t>O</w:t>
      </w:r>
      <w:r w:rsidRPr="00326228">
        <w:rPr>
          <w:rFonts w:asciiTheme="minorHAnsi" w:hAnsiTheme="minorHAnsi"/>
          <w:sz w:val="22"/>
          <w:szCs w:val="22"/>
        </w:rPr>
        <w:t>U a akýmikoľvek inými zmluvami alebo dohodami medzi Zmluvnými stranami vrátane tejto Zmluvy, majú ustanovenia Zmluvy O</w:t>
      </w:r>
      <w:r w:rsidR="00DF4C31">
        <w:rPr>
          <w:rFonts w:asciiTheme="minorHAnsi" w:hAnsiTheme="minorHAnsi"/>
          <w:sz w:val="22"/>
          <w:szCs w:val="22"/>
        </w:rPr>
        <w:t>O</w:t>
      </w:r>
      <w:r w:rsidRPr="00326228">
        <w:rPr>
          <w:rFonts w:asciiTheme="minorHAnsi" w:hAnsiTheme="minorHAnsi"/>
          <w:sz w:val="22"/>
          <w:szCs w:val="22"/>
        </w:rPr>
        <w:t xml:space="preserve">U prednosť, ak sa rozpor akýmkoľvek spôsobom dotýka spracúvania osobných údajov. </w:t>
      </w: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Táto Zmluva je vyhotovená v slovenskom jazyku v </w:t>
      </w:r>
      <w:r w:rsidR="00E16D74">
        <w:rPr>
          <w:rFonts w:asciiTheme="minorHAnsi" w:hAnsiTheme="minorHAnsi" w:cs="Calibri"/>
          <w:sz w:val="22"/>
          <w:szCs w:val="22"/>
        </w:rPr>
        <w:t>dvoch</w:t>
      </w:r>
      <w:r w:rsidRPr="00326228">
        <w:rPr>
          <w:rFonts w:asciiTheme="minorHAnsi" w:hAnsiTheme="minorHAnsi" w:cs="Calibri"/>
          <w:sz w:val="22"/>
          <w:szCs w:val="22"/>
        </w:rPr>
        <w:t xml:space="preserve"> rovnopisoch s platnosťou originálu, z ktorých </w:t>
      </w:r>
      <w:r w:rsidR="00E16D74">
        <w:rPr>
          <w:rFonts w:asciiTheme="minorHAnsi" w:hAnsiTheme="minorHAnsi" w:cs="Calibri"/>
          <w:sz w:val="22"/>
          <w:szCs w:val="22"/>
        </w:rPr>
        <w:t>jeden</w:t>
      </w:r>
      <w:r w:rsidRPr="00326228">
        <w:rPr>
          <w:rFonts w:asciiTheme="minorHAnsi" w:hAnsiTheme="minorHAnsi" w:cs="Calibri"/>
          <w:sz w:val="22"/>
          <w:szCs w:val="22"/>
        </w:rPr>
        <w:t xml:space="preserve"> rovnopis </w:t>
      </w:r>
      <w:r w:rsidR="00E16D74">
        <w:rPr>
          <w:rFonts w:asciiTheme="minorHAnsi" w:hAnsiTheme="minorHAnsi" w:cs="Calibri"/>
          <w:sz w:val="22"/>
          <w:szCs w:val="22"/>
        </w:rPr>
        <w:t>je</w:t>
      </w:r>
      <w:r w:rsidR="006B321E" w:rsidRPr="00326228">
        <w:rPr>
          <w:rFonts w:asciiTheme="minorHAnsi" w:hAnsiTheme="minorHAnsi" w:cs="Calibri"/>
          <w:sz w:val="22"/>
          <w:szCs w:val="22"/>
        </w:rPr>
        <w:t xml:space="preserve"> určen</w:t>
      </w:r>
      <w:r w:rsidR="00E16D74">
        <w:rPr>
          <w:rFonts w:asciiTheme="minorHAnsi" w:hAnsiTheme="minorHAnsi" w:cs="Calibri"/>
          <w:sz w:val="22"/>
          <w:szCs w:val="22"/>
        </w:rPr>
        <w:t>ý</w:t>
      </w:r>
      <w:r w:rsidR="006B321E" w:rsidRPr="00326228">
        <w:rPr>
          <w:rFonts w:asciiTheme="minorHAnsi" w:hAnsiTheme="minorHAnsi" w:cs="Calibri"/>
          <w:sz w:val="22"/>
          <w:szCs w:val="22"/>
        </w:rPr>
        <w:t xml:space="preserve"> pre</w:t>
      </w:r>
      <w:r w:rsidRPr="00326228">
        <w:rPr>
          <w:rFonts w:asciiTheme="minorHAnsi" w:hAnsiTheme="minorHAnsi" w:cs="Calibri"/>
          <w:sz w:val="22"/>
          <w:szCs w:val="22"/>
        </w:rPr>
        <w:t xml:space="preserve"> Zhotoviteľ</w:t>
      </w:r>
      <w:r w:rsidR="006B321E" w:rsidRPr="00326228">
        <w:rPr>
          <w:rFonts w:asciiTheme="minorHAnsi" w:hAnsiTheme="minorHAnsi" w:cs="Calibri"/>
          <w:sz w:val="22"/>
          <w:szCs w:val="22"/>
        </w:rPr>
        <w:t>a</w:t>
      </w:r>
      <w:r w:rsidRPr="00326228">
        <w:rPr>
          <w:rFonts w:asciiTheme="minorHAnsi" w:hAnsiTheme="minorHAnsi" w:cs="Calibri"/>
          <w:sz w:val="22"/>
          <w:szCs w:val="22"/>
        </w:rPr>
        <w:t xml:space="preserve"> a </w:t>
      </w:r>
      <w:r w:rsidR="00E16D74">
        <w:rPr>
          <w:rFonts w:asciiTheme="minorHAnsi" w:hAnsiTheme="minorHAnsi" w:cs="Calibri"/>
          <w:sz w:val="22"/>
          <w:szCs w:val="22"/>
        </w:rPr>
        <w:t>jeden</w:t>
      </w:r>
      <w:r w:rsidRPr="00326228">
        <w:rPr>
          <w:rFonts w:asciiTheme="minorHAnsi" w:hAnsiTheme="minorHAnsi" w:cs="Calibri"/>
          <w:sz w:val="22"/>
          <w:szCs w:val="22"/>
        </w:rPr>
        <w:t xml:space="preserve"> rovnopis </w:t>
      </w:r>
      <w:r w:rsidR="006B321E" w:rsidRPr="00326228">
        <w:rPr>
          <w:rFonts w:asciiTheme="minorHAnsi" w:hAnsiTheme="minorHAnsi" w:cs="Calibri"/>
          <w:sz w:val="22"/>
          <w:szCs w:val="22"/>
        </w:rPr>
        <w:t>pre</w:t>
      </w:r>
      <w:r w:rsidRPr="00326228">
        <w:rPr>
          <w:rFonts w:asciiTheme="minorHAnsi" w:hAnsiTheme="minorHAnsi" w:cs="Calibri"/>
          <w:sz w:val="22"/>
          <w:szCs w:val="22"/>
        </w:rPr>
        <w:t xml:space="preserve"> Objednávateľ</w:t>
      </w:r>
      <w:r w:rsidR="006B321E" w:rsidRPr="00326228">
        <w:rPr>
          <w:rFonts w:asciiTheme="minorHAnsi" w:hAnsiTheme="minorHAnsi" w:cs="Calibri"/>
          <w:sz w:val="22"/>
          <w:szCs w:val="22"/>
        </w:rPr>
        <w:t>a</w:t>
      </w:r>
      <w:r w:rsidRPr="00326228">
        <w:rPr>
          <w:rFonts w:asciiTheme="minorHAnsi" w:hAnsiTheme="minorHAnsi" w:cs="Calibri"/>
          <w:sz w:val="22"/>
          <w:szCs w:val="22"/>
        </w:rPr>
        <w:t>.</w:t>
      </w:r>
    </w:p>
    <w:p w:rsidR="006375C7" w:rsidRPr="00326228" w:rsidRDefault="00F41698" w:rsidP="00734695">
      <w:pPr>
        <w:pStyle w:val="Standard"/>
        <w:numPr>
          <w:ilvl w:val="1"/>
          <w:numId w:val="31"/>
        </w:numPr>
        <w:overflowPunct w:val="0"/>
        <w:autoSpaceDE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Zmluvné strany prehlasujú, že táto Zmluva je prejavom ich slobodnej, vážnej, určitej a zrozumiteľnej vôle, že ju uzatvárajú dobrovoľne, nie v tiesni, pod nátlakom alebo za nápadne jednostranne nevýhodných podmienok. S  obsahom Zmluvy sa oboznámili a porozumeli mu na dôkaz čoho pripájajú svoje podpisy.</w:t>
      </w:r>
    </w:p>
    <w:p w:rsidR="00A56BF3" w:rsidRDefault="00A56BF3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BB7B15" w:rsidRPr="00AC40A4" w:rsidRDefault="00BB7B15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AC40A4">
        <w:rPr>
          <w:rFonts w:asciiTheme="minorHAnsi" w:hAnsiTheme="minorHAnsi" w:cs="Calibri"/>
          <w:sz w:val="22"/>
          <w:szCs w:val="22"/>
        </w:rPr>
        <w:t>Príloha:</w:t>
      </w:r>
    </w:p>
    <w:p w:rsidR="00BB7B15" w:rsidRDefault="00BB7B15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AC40A4">
        <w:rPr>
          <w:rFonts w:asciiTheme="minorHAnsi" w:hAnsiTheme="minorHAnsi" w:cs="Calibri"/>
          <w:sz w:val="22"/>
          <w:szCs w:val="22"/>
        </w:rPr>
        <w:t>Príloha č. 1 – Cenová ponuka Zhotoviteľa</w:t>
      </w:r>
    </w:p>
    <w:p w:rsidR="00BB7B15" w:rsidRDefault="00BB7B15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BB7B15" w:rsidRDefault="00BB7B15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E16D74" w:rsidRPr="00326228" w:rsidRDefault="00E16D74" w:rsidP="00E16D74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V Bratislave, dňa</w:t>
      </w:r>
    </w:p>
    <w:p w:rsidR="006375C7" w:rsidRPr="00326228" w:rsidRDefault="00F41698">
      <w:pPr>
        <w:pStyle w:val="Standard"/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Za Objednávateľa: </w:t>
      </w:r>
    </w:p>
    <w:p w:rsidR="00A56BF3" w:rsidRDefault="00A56BF3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A56BF3" w:rsidRPr="00326228" w:rsidRDefault="00A56BF3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6375C7" w:rsidRPr="00326228" w:rsidRDefault="00F41698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…………………………………………..</w:t>
      </w:r>
      <w:r w:rsidRPr="00326228">
        <w:rPr>
          <w:rFonts w:asciiTheme="minorHAnsi" w:hAnsiTheme="minorHAnsi" w:cs="Calibri"/>
          <w:sz w:val="22"/>
          <w:szCs w:val="22"/>
        </w:rPr>
        <w:tab/>
        <w:t>…………………………………………..</w:t>
      </w:r>
    </w:p>
    <w:p w:rsidR="006375C7" w:rsidRPr="00326228" w:rsidRDefault="006375C7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6375C7" w:rsidRPr="00326228" w:rsidRDefault="00F41698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    predseda predstavenstva</w:t>
      </w:r>
      <w:r w:rsidRPr="00326228">
        <w:rPr>
          <w:rFonts w:asciiTheme="minorHAnsi" w:hAnsiTheme="minorHAnsi" w:cs="Calibri"/>
          <w:sz w:val="22"/>
          <w:szCs w:val="22"/>
        </w:rPr>
        <w:tab/>
      </w:r>
      <w:r w:rsidR="00DF4C31">
        <w:rPr>
          <w:rFonts w:asciiTheme="minorHAnsi" w:hAnsiTheme="minorHAnsi" w:cs="Calibri"/>
          <w:sz w:val="22"/>
          <w:szCs w:val="22"/>
        </w:rPr>
        <w:t>člen</w:t>
      </w:r>
      <w:r w:rsidRPr="00326228">
        <w:rPr>
          <w:rFonts w:asciiTheme="minorHAnsi" w:hAnsiTheme="minorHAnsi" w:cs="Calibri"/>
          <w:sz w:val="22"/>
          <w:szCs w:val="22"/>
        </w:rPr>
        <w:t xml:space="preserve"> predstavenstva</w:t>
      </w:r>
      <w:r w:rsidRPr="00326228">
        <w:rPr>
          <w:rFonts w:asciiTheme="minorHAnsi" w:hAnsiTheme="minorHAnsi" w:cs="Calibri"/>
          <w:sz w:val="22"/>
          <w:szCs w:val="22"/>
        </w:rPr>
        <w:tab/>
      </w:r>
    </w:p>
    <w:p w:rsidR="006375C7" w:rsidRPr="00326228" w:rsidRDefault="00F41698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   Slovenská konsolidačná, a. s.</w:t>
      </w:r>
      <w:r w:rsidRPr="00326228">
        <w:rPr>
          <w:rFonts w:asciiTheme="minorHAnsi" w:hAnsiTheme="minorHAnsi" w:cs="Calibri"/>
          <w:sz w:val="22"/>
          <w:szCs w:val="22"/>
        </w:rPr>
        <w:tab/>
        <w:t xml:space="preserve">  Slovenská konsolidačná, a. s.</w:t>
      </w:r>
    </w:p>
    <w:p w:rsidR="00A56BF3" w:rsidRDefault="00A56BF3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E16D74" w:rsidRPr="00326228" w:rsidRDefault="00E16D74" w:rsidP="00E16D74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V </w:t>
      </w:r>
      <w:r>
        <w:rPr>
          <w:rFonts w:asciiTheme="minorHAnsi" w:hAnsiTheme="minorHAnsi" w:cs="Calibri"/>
          <w:sz w:val="22"/>
          <w:szCs w:val="22"/>
        </w:rPr>
        <w:t>Bratislave, dňa</w:t>
      </w:r>
    </w:p>
    <w:p w:rsidR="006375C7" w:rsidRPr="00326228" w:rsidRDefault="00F41698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 xml:space="preserve">Za Zhotoviteľa: </w:t>
      </w:r>
    </w:p>
    <w:p w:rsidR="00F76968" w:rsidRDefault="00F76968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F76968" w:rsidRPr="00326228" w:rsidRDefault="00F76968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</w:p>
    <w:p w:rsidR="006375C7" w:rsidRDefault="00F41698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 w:cs="Calibri"/>
          <w:sz w:val="22"/>
          <w:szCs w:val="22"/>
        </w:rPr>
      </w:pPr>
      <w:r w:rsidRPr="00326228">
        <w:rPr>
          <w:rFonts w:asciiTheme="minorHAnsi" w:hAnsiTheme="minorHAnsi" w:cs="Calibri"/>
          <w:sz w:val="22"/>
          <w:szCs w:val="22"/>
        </w:rPr>
        <w:t>…………………………………………..</w:t>
      </w:r>
    </w:p>
    <w:p w:rsidR="00E03737" w:rsidRPr="00E03737" w:rsidRDefault="00E03737" w:rsidP="00E03737">
      <w:pPr>
        <w:pStyle w:val="Overskrift1udennummer"/>
        <w:spacing w:after="0" w:line="240" w:lineRule="auto"/>
        <w:rPr>
          <w:rFonts w:asciiTheme="minorHAnsi" w:hAnsiTheme="minorHAnsi" w:cs="Times New Roman"/>
          <w:b w:val="0"/>
          <w:sz w:val="22"/>
          <w:szCs w:val="22"/>
          <w:lang w:bidi="da-DK"/>
        </w:rPr>
      </w:pPr>
      <w:r w:rsidRPr="00E03737">
        <w:rPr>
          <w:rFonts w:asciiTheme="minorHAnsi" w:hAnsiTheme="minorHAnsi" w:cs="Times New Roman"/>
          <w:b w:val="0"/>
          <w:sz w:val="22"/>
          <w:szCs w:val="22"/>
          <w:lang w:bidi="da-DK"/>
        </w:rPr>
        <w:t xml:space="preserve">     </w:t>
      </w:r>
      <w:r w:rsidR="00E16D74">
        <w:rPr>
          <w:rFonts w:asciiTheme="minorHAnsi" w:hAnsiTheme="minorHAnsi" w:cs="Times New Roman"/>
          <w:b w:val="0"/>
          <w:sz w:val="22"/>
          <w:szCs w:val="22"/>
          <w:lang w:bidi="da-DK"/>
        </w:rPr>
        <w:t xml:space="preserve">     </w:t>
      </w:r>
      <w:r w:rsidRPr="00E03737">
        <w:rPr>
          <w:rFonts w:asciiTheme="minorHAnsi" w:hAnsiTheme="minorHAnsi" w:cs="Times New Roman"/>
          <w:b w:val="0"/>
          <w:sz w:val="22"/>
          <w:szCs w:val="22"/>
          <w:lang w:bidi="da-DK"/>
        </w:rPr>
        <w:t xml:space="preserve">     </w:t>
      </w:r>
      <w:r w:rsidR="00DF4C31">
        <w:rPr>
          <w:rFonts w:asciiTheme="minorHAnsi" w:hAnsiTheme="minorHAnsi" w:cs="Times New Roman"/>
          <w:b w:val="0"/>
          <w:sz w:val="22"/>
          <w:szCs w:val="22"/>
          <w:lang w:bidi="da-DK"/>
        </w:rPr>
        <w:t>zhotoviteľ</w:t>
      </w:r>
    </w:p>
    <w:sectPr w:rsidR="00E03737" w:rsidRPr="00E0373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B7" w:rsidRDefault="00F16EB7">
      <w:pPr>
        <w:rPr>
          <w:rFonts w:hint="eastAsia"/>
        </w:rPr>
      </w:pPr>
      <w:r>
        <w:separator/>
      </w:r>
    </w:p>
  </w:endnote>
  <w:endnote w:type="continuationSeparator" w:id="0">
    <w:p w:rsidR="00F16EB7" w:rsidRDefault="00F16E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63733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226C9" w:rsidRPr="00E226C9" w:rsidRDefault="00E226C9">
        <w:pPr>
          <w:pStyle w:val="Pta"/>
          <w:jc w:val="right"/>
          <w:rPr>
            <w:rFonts w:asciiTheme="minorHAnsi" w:hAnsiTheme="minorHAnsi"/>
            <w:sz w:val="22"/>
            <w:szCs w:val="22"/>
          </w:rPr>
        </w:pPr>
        <w:r w:rsidRPr="00E226C9">
          <w:rPr>
            <w:rFonts w:asciiTheme="minorHAnsi" w:hAnsiTheme="minorHAnsi"/>
            <w:sz w:val="22"/>
            <w:szCs w:val="22"/>
          </w:rPr>
          <w:fldChar w:fldCharType="begin"/>
        </w:r>
        <w:r w:rsidRPr="00E226C9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26C9">
          <w:rPr>
            <w:rFonts w:asciiTheme="minorHAnsi" w:hAnsiTheme="minorHAnsi"/>
            <w:sz w:val="22"/>
            <w:szCs w:val="22"/>
          </w:rPr>
          <w:fldChar w:fldCharType="separate"/>
        </w:r>
        <w:r w:rsidR="002D569F">
          <w:rPr>
            <w:rFonts w:asciiTheme="minorHAnsi" w:hAnsiTheme="minorHAnsi"/>
            <w:noProof/>
            <w:sz w:val="22"/>
            <w:szCs w:val="22"/>
          </w:rPr>
          <w:t>6</w:t>
        </w:r>
        <w:r w:rsidRPr="00E226C9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270576" w:rsidRDefault="002D569F">
    <w:pPr>
      <w:pStyle w:val="Pta"/>
      <w:tabs>
        <w:tab w:val="right" w:pos="9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B7" w:rsidRDefault="00F16E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16EB7" w:rsidRDefault="00F16E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B00E0A"/>
    <w:multiLevelType w:val="multilevel"/>
    <w:tmpl w:val="2ACC39D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Letter"/>
      <w:lvlText w:val="%3)"/>
      <w:lvlJc w:val="lef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51644D3"/>
    <w:multiLevelType w:val="multilevel"/>
    <w:tmpl w:val="113EB300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6403CC"/>
    <w:multiLevelType w:val="multilevel"/>
    <w:tmpl w:val="D3503D1A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35ADE"/>
    <w:multiLevelType w:val="multilevel"/>
    <w:tmpl w:val="2A02FEE6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0"/>
        <w:sz w:val="22"/>
        <w:szCs w:val="22"/>
        <w:lang w:eastAsia="sk-SK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2"/>
        <w:szCs w:val="22"/>
      </w:rPr>
    </w:lvl>
  </w:abstractNum>
  <w:abstractNum w:abstractNumId="5" w15:restartNumberingAfterBreak="0">
    <w:nsid w:val="069D5B4B"/>
    <w:multiLevelType w:val="multilevel"/>
    <w:tmpl w:val="976EEBF8"/>
    <w:lvl w:ilvl="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6E240F4"/>
    <w:multiLevelType w:val="multilevel"/>
    <w:tmpl w:val="2A3A7344"/>
    <w:lvl w:ilvl="0">
      <w:start w:val="1"/>
      <w:numFmt w:val="lowerLetter"/>
      <w:lvlText w:val="%1)"/>
      <w:lvlJc w:val="left"/>
      <w:pPr>
        <w:ind w:left="2060" w:hanging="360"/>
      </w:pPr>
    </w:lvl>
    <w:lvl w:ilvl="1">
      <w:numFmt w:val="bullet"/>
      <w:lvlText w:val="o"/>
      <w:lvlJc w:val="left"/>
      <w:pPr>
        <w:ind w:left="2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20" w:hanging="360"/>
      </w:pPr>
      <w:rPr>
        <w:rFonts w:ascii="Wingdings" w:hAnsi="Wingdings"/>
      </w:rPr>
    </w:lvl>
  </w:abstractNum>
  <w:abstractNum w:abstractNumId="7" w15:restartNumberingAfterBreak="0">
    <w:nsid w:val="088E6D3D"/>
    <w:multiLevelType w:val="multilevel"/>
    <w:tmpl w:val="2472A382"/>
    <w:styleLink w:val="WW8Num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C04126"/>
    <w:multiLevelType w:val="multilevel"/>
    <w:tmpl w:val="12825B5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E06A0"/>
    <w:multiLevelType w:val="multilevel"/>
    <w:tmpl w:val="AA80703A"/>
    <w:styleLink w:val="WW8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F166FB0"/>
    <w:multiLevelType w:val="multilevel"/>
    <w:tmpl w:val="F85C67A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E412F"/>
    <w:multiLevelType w:val="multilevel"/>
    <w:tmpl w:val="CE9E233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11055FB"/>
    <w:multiLevelType w:val="multilevel"/>
    <w:tmpl w:val="8BD84D8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41E025A"/>
    <w:multiLevelType w:val="multilevel"/>
    <w:tmpl w:val="2A3A7344"/>
    <w:lvl w:ilvl="0">
      <w:start w:val="1"/>
      <w:numFmt w:val="lowerLetter"/>
      <w:lvlText w:val="%1)"/>
      <w:lvlJc w:val="left"/>
      <w:pPr>
        <w:ind w:left="2484" w:hanging="360"/>
      </w:pPr>
    </w:lvl>
    <w:lvl w:ilvl="1">
      <w:numFmt w:val="bullet"/>
      <w:lvlText w:val="o"/>
      <w:lvlJc w:val="left"/>
      <w:pPr>
        <w:ind w:left="32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4" w:hanging="360"/>
      </w:pPr>
      <w:rPr>
        <w:rFonts w:ascii="Wingdings" w:hAnsi="Wingdings"/>
      </w:rPr>
    </w:lvl>
  </w:abstractNum>
  <w:abstractNum w:abstractNumId="14" w15:restartNumberingAfterBreak="0">
    <w:nsid w:val="15E34DAF"/>
    <w:multiLevelType w:val="multilevel"/>
    <w:tmpl w:val="EAF66AF6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17A661C0"/>
    <w:multiLevelType w:val="multilevel"/>
    <w:tmpl w:val="BABC2FD2"/>
    <w:lvl w:ilvl="0">
      <w:start w:val="9"/>
      <w:numFmt w:val="decimal"/>
      <w:lvlText w:val="%1."/>
      <w:lvlJc w:val="left"/>
      <w:pPr>
        <w:ind w:left="3338" w:hanging="360"/>
      </w:pPr>
      <w:rPr>
        <w:rFonts w:ascii="Calibri" w:hAnsi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1A737228"/>
    <w:multiLevelType w:val="multilevel"/>
    <w:tmpl w:val="7A4C117C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877A49"/>
    <w:multiLevelType w:val="multilevel"/>
    <w:tmpl w:val="14E4BD20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934BA3"/>
    <w:multiLevelType w:val="multilevel"/>
    <w:tmpl w:val="49D84FC4"/>
    <w:lvl w:ilvl="0">
      <w:numFmt w:val="bullet"/>
      <w:lvlText w:val=""/>
      <w:lvlJc w:val="left"/>
      <w:pPr>
        <w:ind w:left="163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19" w15:restartNumberingAfterBreak="0">
    <w:nsid w:val="1E2071B5"/>
    <w:multiLevelType w:val="multilevel"/>
    <w:tmpl w:val="E0689DC6"/>
    <w:lvl w:ilvl="0">
      <w:start w:val="6"/>
      <w:numFmt w:val="lowerLetter"/>
      <w:lvlText w:val="%1)"/>
      <w:lvlJc w:val="left"/>
      <w:pPr>
        <w:ind w:left="149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1E6A7354"/>
    <w:multiLevelType w:val="multilevel"/>
    <w:tmpl w:val="74CA03D4"/>
    <w:styleLink w:val="WWOutlineListStyle20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1E6E1EC2"/>
    <w:multiLevelType w:val="multilevel"/>
    <w:tmpl w:val="5460410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60825"/>
    <w:multiLevelType w:val="multilevel"/>
    <w:tmpl w:val="2C94B0CE"/>
    <w:styleLink w:val="WW8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290EC0"/>
    <w:multiLevelType w:val="multilevel"/>
    <w:tmpl w:val="3F6EE61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28840805"/>
    <w:multiLevelType w:val="multilevel"/>
    <w:tmpl w:val="D3ECC3D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2A7577D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AED0A6F"/>
    <w:multiLevelType w:val="multilevel"/>
    <w:tmpl w:val="D5DC05D0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2F407030"/>
    <w:multiLevelType w:val="multilevel"/>
    <w:tmpl w:val="88B4EF16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2FB914E2"/>
    <w:multiLevelType w:val="multilevel"/>
    <w:tmpl w:val="900CB920"/>
    <w:styleLink w:val="WWOutlineListStyle19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335209F0"/>
    <w:multiLevelType w:val="multilevel"/>
    <w:tmpl w:val="2A3A7344"/>
    <w:lvl w:ilvl="0">
      <w:start w:val="1"/>
      <w:numFmt w:val="lowerLetter"/>
      <w:lvlText w:val="%1)"/>
      <w:lvlJc w:val="left"/>
      <w:pPr>
        <w:ind w:left="2060" w:hanging="360"/>
      </w:pPr>
    </w:lvl>
    <w:lvl w:ilvl="1">
      <w:numFmt w:val="bullet"/>
      <w:lvlText w:val="o"/>
      <w:lvlJc w:val="left"/>
      <w:pPr>
        <w:ind w:left="2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20" w:hanging="360"/>
      </w:pPr>
      <w:rPr>
        <w:rFonts w:ascii="Wingdings" w:hAnsi="Wingdings"/>
      </w:rPr>
    </w:lvl>
  </w:abstractNum>
  <w:abstractNum w:abstractNumId="30" w15:restartNumberingAfterBreak="0">
    <w:nsid w:val="3755041F"/>
    <w:multiLevelType w:val="multilevel"/>
    <w:tmpl w:val="982C3C7E"/>
    <w:styleLink w:val="WW8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B52ED6"/>
    <w:multiLevelType w:val="multilevel"/>
    <w:tmpl w:val="CC4AD6A2"/>
    <w:lvl w:ilvl="0">
      <w:start w:val="2"/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2"/>
      <w:numFmt w:val="decimal"/>
      <w:lvlText w:val="%1.%2"/>
      <w:lvlJc w:val="left"/>
      <w:pPr>
        <w:ind w:left="931" w:hanging="435"/>
      </w:pPr>
      <w:rPr>
        <w:sz w:val="22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3129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sz w:val="22"/>
      </w:rPr>
    </w:lvl>
  </w:abstractNum>
  <w:abstractNum w:abstractNumId="32" w15:restartNumberingAfterBreak="0">
    <w:nsid w:val="3C490F46"/>
    <w:multiLevelType w:val="multilevel"/>
    <w:tmpl w:val="23DC321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3DE95137"/>
    <w:multiLevelType w:val="multilevel"/>
    <w:tmpl w:val="FCCCA72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538DF"/>
    <w:multiLevelType w:val="multilevel"/>
    <w:tmpl w:val="05E20504"/>
    <w:styleLink w:val="WWNum1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621EBB"/>
    <w:multiLevelType w:val="multilevel"/>
    <w:tmpl w:val="2F4E429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1B33998"/>
    <w:multiLevelType w:val="multilevel"/>
    <w:tmpl w:val="7C74DA8A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38A5380"/>
    <w:multiLevelType w:val="hybridMultilevel"/>
    <w:tmpl w:val="5E8EE856"/>
    <w:lvl w:ilvl="0" w:tplc="C4CEA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D45CF0"/>
    <w:multiLevelType w:val="multilevel"/>
    <w:tmpl w:val="557A82CC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DD5554"/>
    <w:multiLevelType w:val="hybridMultilevel"/>
    <w:tmpl w:val="1B308534"/>
    <w:lvl w:ilvl="0" w:tplc="7F08E726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 w15:restartNumberingAfterBreak="0">
    <w:nsid w:val="48E701D6"/>
    <w:multiLevelType w:val="multilevel"/>
    <w:tmpl w:val="346C6DBE"/>
    <w:lvl w:ilvl="0">
      <w:start w:val="1"/>
      <w:numFmt w:val="lowerLetter"/>
      <w:lvlText w:val="%1)"/>
      <w:lvlJc w:val="left"/>
      <w:pPr>
        <w:ind w:left="1267" w:hanging="360"/>
      </w:pPr>
      <w:rPr>
        <w:rFonts w:ascii="Calibri" w:hAnsi="Calibri" w:cs="Arial"/>
        <w:sz w:val="22"/>
      </w:rPr>
    </w:lvl>
    <w:lvl w:ilvl="1">
      <w:start w:val="1"/>
      <w:numFmt w:val="lowerLetter"/>
      <w:lvlText w:val="%2.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41" w15:restartNumberingAfterBreak="0">
    <w:nsid w:val="4AFC601F"/>
    <w:multiLevelType w:val="multilevel"/>
    <w:tmpl w:val="B73AE1B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4CE1128F"/>
    <w:multiLevelType w:val="multilevel"/>
    <w:tmpl w:val="32A06E88"/>
    <w:styleLink w:val="WWOutlineListStyle17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4DB1352E"/>
    <w:multiLevelType w:val="multilevel"/>
    <w:tmpl w:val="A1826328"/>
    <w:styleLink w:val="WW8Num12"/>
    <w:lvl w:ilvl="0">
      <w:start w:val="1"/>
      <w:numFmt w:val="decimal"/>
      <w:lvlText w:val="%1."/>
      <w:lvlJc w:val="left"/>
      <w:pPr>
        <w:ind w:left="721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1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1" w:hanging="720"/>
      </w:pPr>
    </w:lvl>
    <w:lvl w:ilvl="4">
      <w:start w:val="1"/>
      <w:numFmt w:val="decimal"/>
      <w:lvlText w:val="%1.%2.%3.%4.%5"/>
      <w:lvlJc w:val="left"/>
      <w:pPr>
        <w:ind w:left="1441" w:hanging="1080"/>
      </w:pPr>
    </w:lvl>
    <w:lvl w:ilvl="5">
      <w:start w:val="1"/>
      <w:numFmt w:val="decimal"/>
      <w:lvlText w:val="%1.%2.%3.%4.%5.%6"/>
      <w:lvlJc w:val="left"/>
      <w:pPr>
        <w:ind w:left="1441" w:hanging="1080"/>
      </w:pPr>
    </w:lvl>
    <w:lvl w:ilvl="6">
      <w:start w:val="1"/>
      <w:numFmt w:val="decimal"/>
      <w:lvlText w:val="%1.%2.%3.%4.%5.%6.%7"/>
      <w:lvlJc w:val="left"/>
      <w:pPr>
        <w:ind w:left="1801" w:hanging="1440"/>
      </w:pPr>
    </w:lvl>
    <w:lvl w:ilvl="7">
      <w:start w:val="1"/>
      <w:numFmt w:val="decimal"/>
      <w:lvlText w:val="%1.%2.%3.%4.%5.%6.%7.%8"/>
      <w:lvlJc w:val="left"/>
      <w:pPr>
        <w:ind w:left="1801" w:hanging="1440"/>
      </w:pPr>
    </w:lvl>
    <w:lvl w:ilvl="8">
      <w:start w:val="1"/>
      <w:numFmt w:val="decimal"/>
      <w:lvlText w:val="%1.%2.%3.%4.%5.%6.%7.%8.%9"/>
      <w:lvlJc w:val="left"/>
      <w:pPr>
        <w:ind w:left="2161" w:hanging="1800"/>
      </w:pPr>
    </w:lvl>
  </w:abstractNum>
  <w:abstractNum w:abstractNumId="44" w15:restartNumberingAfterBreak="0">
    <w:nsid w:val="4DB67F89"/>
    <w:multiLevelType w:val="multilevel"/>
    <w:tmpl w:val="EAF439B4"/>
    <w:styleLink w:val="WW8Num1"/>
    <w:lvl w:ilvl="0">
      <w:start w:val="4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000000"/>
      </w:rPr>
    </w:lvl>
  </w:abstractNum>
  <w:abstractNum w:abstractNumId="45" w15:restartNumberingAfterBreak="0">
    <w:nsid w:val="504B0BD0"/>
    <w:multiLevelType w:val="multilevel"/>
    <w:tmpl w:val="D8CA5C7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2455A6B"/>
    <w:multiLevelType w:val="multilevel"/>
    <w:tmpl w:val="193ED74E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57715897"/>
    <w:multiLevelType w:val="multilevel"/>
    <w:tmpl w:val="B12217A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580D4399"/>
    <w:multiLevelType w:val="multilevel"/>
    <w:tmpl w:val="F90A765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59863878"/>
    <w:multiLevelType w:val="multilevel"/>
    <w:tmpl w:val="2A3A7344"/>
    <w:lvl w:ilvl="0">
      <w:start w:val="1"/>
      <w:numFmt w:val="lowerLetter"/>
      <w:lvlText w:val="%1)"/>
      <w:lvlJc w:val="left"/>
      <w:pPr>
        <w:ind w:left="2484" w:hanging="360"/>
      </w:pPr>
    </w:lvl>
    <w:lvl w:ilvl="1">
      <w:numFmt w:val="bullet"/>
      <w:lvlText w:val="o"/>
      <w:lvlJc w:val="left"/>
      <w:pPr>
        <w:ind w:left="32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4" w:hanging="360"/>
      </w:pPr>
      <w:rPr>
        <w:rFonts w:ascii="Wingdings" w:hAnsi="Wingdings"/>
      </w:rPr>
    </w:lvl>
  </w:abstractNum>
  <w:abstractNum w:abstractNumId="50" w15:restartNumberingAfterBreak="0">
    <w:nsid w:val="5DA84635"/>
    <w:multiLevelType w:val="multilevel"/>
    <w:tmpl w:val="37E82A22"/>
    <w:lvl w:ilvl="0">
      <w:numFmt w:val="bullet"/>
      <w:lvlText w:val=""/>
      <w:lvlJc w:val="left"/>
      <w:pPr>
        <w:ind w:left="16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51" w15:restartNumberingAfterBreak="0">
    <w:nsid w:val="5E00724D"/>
    <w:multiLevelType w:val="multilevel"/>
    <w:tmpl w:val="909AF51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62F80AA8"/>
    <w:multiLevelType w:val="hybridMultilevel"/>
    <w:tmpl w:val="3E78EF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38E7B26"/>
    <w:multiLevelType w:val="hybridMultilevel"/>
    <w:tmpl w:val="D2EA164A"/>
    <w:lvl w:ilvl="0" w:tplc="A692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37025F"/>
    <w:multiLevelType w:val="multilevel"/>
    <w:tmpl w:val="545014EA"/>
    <w:styleLink w:val="WWOutlineListStyle22"/>
    <w:lvl w:ilvl="0">
      <w:start w:val="1"/>
      <w:numFmt w:val="none"/>
      <w:lvlText w:val=""/>
      <w:lvlJc w:val="left"/>
    </w:lvl>
    <w:lvl w:ilvl="1">
      <w:start w:val="1"/>
      <w:numFmt w:val="decimal"/>
      <w:pStyle w:val="Level2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5" w15:restartNumberingAfterBreak="0">
    <w:nsid w:val="692615CA"/>
    <w:multiLevelType w:val="multilevel"/>
    <w:tmpl w:val="41D6F932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6A4349F4"/>
    <w:multiLevelType w:val="multilevel"/>
    <w:tmpl w:val="89668526"/>
    <w:lvl w:ilvl="0">
      <w:start w:val="1"/>
      <w:numFmt w:val="lowerLetter"/>
      <w:lvlText w:val="%1)"/>
      <w:lvlJc w:val="left"/>
      <w:pPr>
        <w:ind w:left="1996" w:hanging="360"/>
      </w:pPr>
    </w:lvl>
    <w:lvl w:ilvl="1">
      <w:numFmt w:val="bullet"/>
      <w:lvlText w:val=""/>
      <w:lvlJc w:val="left"/>
      <w:pPr>
        <w:ind w:left="2716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57" w15:restartNumberingAfterBreak="0">
    <w:nsid w:val="6B197BE7"/>
    <w:multiLevelType w:val="multilevel"/>
    <w:tmpl w:val="523AE0A6"/>
    <w:styleLink w:val="WWOutlineListStyle16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6B8F2B4C"/>
    <w:multiLevelType w:val="multilevel"/>
    <w:tmpl w:val="9906F8D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­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CB5103"/>
    <w:multiLevelType w:val="multilevel"/>
    <w:tmpl w:val="93467D22"/>
    <w:lvl w:ilvl="0">
      <w:start w:val="1"/>
      <w:numFmt w:val="lowerLetter"/>
      <w:lvlText w:val="%1)"/>
      <w:lvlJc w:val="left"/>
      <w:pPr>
        <w:ind w:left="1996" w:hanging="360"/>
      </w:p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60" w15:restartNumberingAfterBreak="0">
    <w:nsid w:val="72F31344"/>
    <w:multiLevelType w:val="multilevel"/>
    <w:tmpl w:val="BD0C00CA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1" w15:restartNumberingAfterBreak="0">
    <w:nsid w:val="7549465C"/>
    <w:multiLevelType w:val="multilevel"/>
    <w:tmpl w:val="0486CF2A"/>
    <w:styleLink w:val="WW8Num3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5" w:hanging="851"/>
      </w:pPr>
      <w:rPr>
        <w:rFonts w:ascii="Arial" w:eastAsia="Times New Roman" w:hAnsi="Arial" w:cs="Arial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701" w:hanging="850"/>
      </w:pPr>
      <w:rPr>
        <w:rFonts w:ascii="Arial" w:hAnsi="Arial" w:cs="Arial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2" w:hanging="851"/>
      </w:pPr>
      <w:rPr>
        <w:rFonts w:ascii="Arial" w:hAnsi="Arial" w:cs="Arial"/>
        <w:b w:val="0"/>
        <w:i w:val="0"/>
        <w:sz w:val="20"/>
      </w:rPr>
    </w:lvl>
    <w:lvl w:ilvl="6">
      <w:start w:val="1"/>
      <w:numFmt w:val="decimal"/>
      <w:lvlText w:val="%7)"/>
      <w:lvlJc w:val="left"/>
      <w:pPr>
        <w:ind w:left="3402" w:hanging="850"/>
      </w:pPr>
      <w:rPr>
        <w:rFonts w:ascii="Arial" w:hAnsi="Arial" w:cs="Arial"/>
        <w:b w:val="0"/>
        <w:i w:val="0"/>
        <w:sz w:val="20"/>
      </w:rPr>
    </w:lvl>
    <w:lvl w:ilvl="7">
      <w:start w:val="1"/>
      <w:numFmt w:val="lowerLetter"/>
      <w:lvlText w:val="%8)"/>
      <w:lvlJc w:val="left"/>
      <w:pPr>
        <w:ind w:left="3402" w:hanging="850"/>
      </w:pPr>
      <w:rPr>
        <w:rFonts w:ascii="Arial" w:hAnsi="Arial" w:cs="Arial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9620A22"/>
    <w:multiLevelType w:val="multilevel"/>
    <w:tmpl w:val="D0B2F5C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7B276868"/>
    <w:multiLevelType w:val="multilevel"/>
    <w:tmpl w:val="78B41F1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7D0047AA"/>
    <w:multiLevelType w:val="multilevel"/>
    <w:tmpl w:val="01F46FF0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4"/>
  </w:num>
  <w:num w:numId="2">
    <w:abstractNumId w:val="51"/>
  </w:num>
  <w:num w:numId="3">
    <w:abstractNumId w:val="20"/>
  </w:num>
  <w:num w:numId="4">
    <w:abstractNumId w:val="28"/>
  </w:num>
  <w:num w:numId="5">
    <w:abstractNumId w:val="32"/>
  </w:num>
  <w:num w:numId="6">
    <w:abstractNumId w:val="42"/>
  </w:num>
  <w:num w:numId="7">
    <w:abstractNumId w:val="57"/>
  </w:num>
  <w:num w:numId="8">
    <w:abstractNumId w:val="62"/>
  </w:num>
  <w:num w:numId="9">
    <w:abstractNumId w:val="63"/>
  </w:num>
  <w:num w:numId="10">
    <w:abstractNumId w:val="2"/>
  </w:num>
  <w:num w:numId="11">
    <w:abstractNumId w:val="35"/>
  </w:num>
  <w:num w:numId="12">
    <w:abstractNumId w:val="12"/>
  </w:num>
  <w:num w:numId="13">
    <w:abstractNumId w:val="24"/>
  </w:num>
  <w:num w:numId="14">
    <w:abstractNumId w:val="64"/>
  </w:num>
  <w:num w:numId="15">
    <w:abstractNumId w:val="46"/>
  </w:num>
  <w:num w:numId="16">
    <w:abstractNumId w:val="23"/>
  </w:num>
  <w:num w:numId="17">
    <w:abstractNumId w:val="36"/>
  </w:num>
  <w:num w:numId="18">
    <w:abstractNumId w:val="41"/>
  </w:num>
  <w:num w:numId="19">
    <w:abstractNumId w:val="47"/>
  </w:num>
  <w:num w:numId="20">
    <w:abstractNumId w:val="26"/>
  </w:num>
  <w:num w:numId="21">
    <w:abstractNumId w:val="27"/>
  </w:num>
  <w:num w:numId="22">
    <w:abstractNumId w:val="55"/>
  </w:num>
  <w:num w:numId="23">
    <w:abstractNumId w:val="48"/>
  </w:num>
  <w:num w:numId="24">
    <w:abstractNumId w:val="44"/>
  </w:num>
  <w:num w:numId="25">
    <w:abstractNumId w:val="14"/>
  </w:num>
  <w:num w:numId="26">
    <w:abstractNumId w:val="61"/>
  </w:num>
  <w:num w:numId="27">
    <w:abstractNumId w:val="11"/>
  </w:num>
  <w:num w:numId="28">
    <w:abstractNumId w:val="16"/>
  </w:num>
  <w:num w:numId="29">
    <w:abstractNumId w:val="21"/>
  </w:num>
  <w:num w:numId="30">
    <w:abstractNumId w:val="45"/>
  </w:num>
  <w:num w:numId="31">
    <w:abstractNumId w:val="4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hint="default"/>
          <w:b w:val="0"/>
          <w:i w:val="0"/>
          <w:color w:val="000000"/>
          <w:sz w:val="22"/>
          <w:szCs w:val="22"/>
          <w:lang w:eastAsia="sk-SK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color w:val="auto"/>
          <w:sz w:val="22"/>
          <w:szCs w:val="22"/>
        </w:rPr>
      </w:lvl>
    </w:lvlOverride>
  </w:num>
  <w:num w:numId="32">
    <w:abstractNumId w:val="30"/>
  </w:num>
  <w:num w:numId="33">
    <w:abstractNumId w:val="9"/>
  </w:num>
  <w:num w:numId="34">
    <w:abstractNumId w:val="60"/>
  </w:num>
  <w:num w:numId="35">
    <w:abstractNumId w:val="43"/>
  </w:num>
  <w:num w:numId="36">
    <w:abstractNumId w:val="38"/>
  </w:num>
  <w:num w:numId="37">
    <w:abstractNumId w:val="22"/>
  </w:num>
  <w:num w:numId="38">
    <w:abstractNumId w:val="17"/>
  </w:num>
  <w:num w:numId="39">
    <w:abstractNumId w:val="7"/>
  </w:num>
  <w:num w:numId="40">
    <w:abstractNumId w:val="10"/>
  </w:num>
  <w:num w:numId="41">
    <w:abstractNumId w:val="3"/>
  </w:num>
  <w:num w:numId="42">
    <w:abstractNumId w:val="34"/>
  </w:num>
  <w:num w:numId="43">
    <w:abstractNumId w:val="4"/>
    <w:lvlOverride w:ilvl="0">
      <w:startOverride w:val="1"/>
    </w:lvlOverride>
  </w:num>
  <w:num w:numId="44">
    <w:abstractNumId w:val="31"/>
  </w:num>
  <w:num w:numId="45">
    <w:abstractNumId w:val="33"/>
  </w:num>
  <w:num w:numId="46">
    <w:abstractNumId w:val="1"/>
  </w:num>
  <w:num w:numId="47">
    <w:abstractNumId w:val="19"/>
  </w:num>
  <w:num w:numId="48">
    <w:abstractNumId w:val="50"/>
  </w:num>
  <w:num w:numId="49">
    <w:abstractNumId w:val="29"/>
  </w:num>
  <w:num w:numId="50">
    <w:abstractNumId w:val="18"/>
  </w:num>
  <w:num w:numId="51">
    <w:abstractNumId w:val="59"/>
  </w:num>
  <w:num w:numId="52">
    <w:abstractNumId w:val="56"/>
  </w:num>
  <w:num w:numId="53">
    <w:abstractNumId w:val="5"/>
  </w:num>
  <w:num w:numId="54">
    <w:abstractNumId w:val="58"/>
  </w:num>
  <w:num w:numId="55">
    <w:abstractNumId w:val="40"/>
  </w:num>
  <w:num w:numId="56">
    <w:abstractNumId w:val="8"/>
  </w:num>
  <w:num w:numId="57">
    <w:abstractNumId w:val="15"/>
  </w:num>
  <w:num w:numId="58">
    <w:abstractNumId w:val="0"/>
  </w:num>
  <w:num w:numId="59">
    <w:abstractNumId w:val="49"/>
  </w:num>
  <w:num w:numId="60">
    <w:abstractNumId w:val="13"/>
  </w:num>
  <w:num w:numId="61">
    <w:abstractNumId w:val="6"/>
  </w:num>
  <w:num w:numId="62">
    <w:abstractNumId w:val="39"/>
  </w:num>
  <w:num w:numId="63">
    <w:abstractNumId w:val="25"/>
  </w:num>
  <w:num w:numId="64">
    <w:abstractNumId w:val="4"/>
  </w:num>
  <w:num w:numId="65">
    <w:abstractNumId w:val="52"/>
  </w:num>
  <w:num w:numId="66">
    <w:abstractNumId w:val="37"/>
  </w:num>
  <w:num w:numId="67">
    <w:abstractNumId w:val="5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C7"/>
    <w:rsid w:val="0000008B"/>
    <w:rsid w:val="00000ED5"/>
    <w:rsid w:val="000118D1"/>
    <w:rsid w:val="000143E7"/>
    <w:rsid w:val="00025160"/>
    <w:rsid w:val="000268F0"/>
    <w:rsid w:val="00031995"/>
    <w:rsid w:val="0006253E"/>
    <w:rsid w:val="00062BC9"/>
    <w:rsid w:val="000713C1"/>
    <w:rsid w:val="00073C87"/>
    <w:rsid w:val="000751C7"/>
    <w:rsid w:val="000D6C40"/>
    <w:rsid w:val="000F1279"/>
    <w:rsid w:val="000F21C1"/>
    <w:rsid w:val="00100425"/>
    <w:rsid w:val="001242F5"/>
    <w:rsid w:val="001357B8"/>
    <w:rsid w:val="0015782A"/>
    <w:rsid w:val="00170CA8"/>
    <w:rsid w:val="00171AE9"/>
    <w:rsid w:val="00172071"/>
    <w:rsid w:val="001731A9"/>
    <w:rsid w:val="00185E7B"/>
    <w:rsid w:val="001A3A51"/>
    <w:rsid w:val="001B2C48"/>
    <w:rsid w:val="001B5F92"/>
    <w:rsid w:val="001C367D"/>
    <w:rsid w:val="001D1815"/>
    <w:rsid w:val="00205497"/>
    <w:rsid w:val="00214057"/>
    <w:rsid w:val="00263C68"/>
    <w:rsid w:val="002670A2"/>
    <w:rsid w:val="002A4033"/>
    <w:rsid w:val="002B728F"/>
    <w:rsid w:val="002C5CD1"/>
    <w:rsid w:val="002C78A2"/>
    <w:rsid w:val="002D569F"/>
    <w:rsid w:val="002D5E5F"/>
    <w:rsid w:val="002E21C7"/>
    <w:rsid w:val="00304985"/>
    <w:rsid w:val="00304F8D"/>
    <w:rsid w:val="0031307F"/>
    <w:rsid w:val="00313188"/>
    <w:rsid w:val="003158B7"/>
    <w:rsid w:val="00322B20"/>
    <w:rsid w:val="00326228"/>
    <w:rsid w:val="003376CD"/>
    <w:rsid w:val="00341632"/>
    <w:rsid w:val="0034211D"/>
    <w:rsid w:val="00352EF3"/>
    <w:rsid w:val="00367ADE"/>
    <w:rsid w:val="00375504"/>
    <w:rsid w:val="00386C0D"/>
    <w:rsid w:val="003962BD"/>
    <w:rsid w:val="003C4819"/>
    <w:rsid w:val="00422AF3"/>
    <w:rsid w:val="00423100"/>
    <w:rsid w:val="00425DD9"/>
    <w:rsid w:val="0046132F"/>
    <w:rsid w:val="0047550B"/>
    <w:rsid w:val="00477824"/>
    <w:rsid w:val="004814F9"/>
    <w:rsid w:val="0049453C"/>
    <w:rsid w:val="004A0B39"/>
    <w:rsid w:val="004B0ED0"/>
    <w:rsid w:val="004C695A"/>
    <w:rsid w:val="004F06BB"/>
    <w:rsid w:val="00507603"/>
    <w:rsid w:val="0051535E"/>
    <w:rsid w:val="00516638"/>
    <w:rsid w:val="00530CB8"/>
    <w:rsid w:val="00546B21"/>
    <w:rsid w:val="0055199D"/>
    <w:rsid w:val="00554C56"/>
    <w:rsid w:val="00584578"/>
    <w:rsid w:val="005A38FC"/>
    <w:rsid w:val="005A4115"/>
    <w:rsid w:val="005A4555"/>
    <w:rsid w:val="005A7231"/>
    <w:rsid w:val="005B30F6"/>
    <w:rsid w:val="005D2E4A"/>
    <w:rsid w:val="005D566C"/>
    <w:rsid w:val="005F3BBB"/>
    <w:rsid w:val="006375C7"/>
    <w:rsid w:val="00641BF7"/>
    <w:rsid w:val="006B2E82"/>
    <w:rsid w:val="006B321E"/>
    <w:rsid w:val="006C267B"/>
    <w:rsid w:val="006C7C84"/>
    <w:rsid w:val="006D6107"/>
    <w:rsid w:val="006D7447"/>
    <w:rsid w:val="006E2628"/>
    <w:rsid w:val="006E6C76"/>
    <w:rsid w:val="006F5680"/>
    <w:rsid w:val="00706B20"/>
    <w:rsid w:val="007116BE"/>
    <w:rsid w:val="00716CBF"/>
    <w:rsid w:val="00734695"/>
    <w:rsid w:val="00737DB2"/>
    <w:rsid w:val="00743BC4"/>
    <w:rsid w:val="007543D2"/>
    <w:rsid w:val="00756BE9"/>
    <w:rsid w:val="00763409"/>
    <w:rsid w:val="0076447E"/>
    <w:rsid w:val="00784B5B"/>
    <w:rsid w:val="007B05D8"/>
    <w:rsid w:val="007B1D29"/>
    <w:rsid w:val="007B712D"/>
    <w:rsid w:val="007C566E"/>
    <w:rsid w:val="007E2C84"/>
    <w:rsid w:val="008000C5"/>
    <w:rsid w:val="00803C48"/>
    <w:rsid w:val="008046F5"/>
    <w:rsid w:val="00804F4D"/>
    <w:rsid w:val="00815B0F"/>
    <w:rsid w:val="00815E52"/>
    <w:rsid w:val="00817941"/>
    <w:rsid w:val="00845356"/>
    <w:rsid w:val="0084660D"/>
    <w:rsid w:val="00863F25"/>
    <w:rsid w:val="00872DA7"/>
    <w:rsid w:val="00875D4C"/>
    <w:rsid w:val="008D0A88"/>
    <w:rsid w:val="008F6404"/>
    <w:rsid w:val="009077F3"/>
    <w:rsid w:val="00927E03"/>
    <w:rsid w:val="00954826"/>
    <w:rsid w:val="009A0CE8"/>
    <w:rsid w:val="009A48B4"/>
    <w:rsid w:val="009B0867"/>
    <w:rsid w:val="009B6FE3"/>
    <w:rsid w:val="009D65C1"/>
    <w:rsid w:val="009E1866"/>
    <w:rsid w:val="009E643F"/>
    <w:rsid w:val="009F398A"/>
    <w:rsid w:val="00A03DF6"/>
    <w:rsid w:val="00A17151"/>
    <w:rsid w:val="00A56BF3"/>
    <w:rsid w:val="00A57525"/>
    <w:rsid w:val="00A72FE4"/>
    <w:rsid w:val="00A8611C"/>
    <w:rsid w:val="00A87A27"/>
    <w:rsid w:val="00A92CC2"/>
    <w:rsid w:val="00A9683D"/>
    <w:rsid w:val="00AA6865"/>
    <w:rsid w:val="00AC1F23"/>
    <w:rsid w:val="00AC310E"/>
    <w:rsid w:val="00AC40A4"/>
    <w:rsid w:val="00AC4A41"/>
    <w:rsid w:val="00AC7157"/>
    <w:rsid w:val="00AE5E87"/>
    <w:rsid w:val="00AF415D"/>
    <w:rsid w:val="00B05292"/>
    <w:rsid w:val="00B22B89"/>
    <w:rsid w:val="00B460AD"/>
    <w:rsid w:val="00B50B22"/>
    <w:rsid w:val="00B603C2"/>
    <w:rsid w:val="00B90352"/>
    <w:rsid w:val="00BB39D7"/>
    <w:rsid w:val="00BB7B15"/>
    <w:rsid w:val="00BE3A60"/>
    <w:rsid w:val="00C05152"/>
    <w:rsid w:val="00C2525F"/>
    <w:rsid w:val="00C51B5E"/>
    <w:rsid w:val="00C741EF"/>
    <w:rsid w:val="00C87CAC"/>
    <w:rsid w:val="00CA035F"/>
    <w:rsid w:val="00CB7C19"/>
    <w:rsid w:val="00CD32D9"/>
    <w:rsid w:val="00CD7835"/>
    <w:rsid w:val="00CE3A4B"/>
    <w:rsid w:val="00CF3537"/>
    <w:rsid w:val="00CF48E5"/>
    <w:rsid w:val="00D06D37"/>
    <w:rsid w:val="00D26023"/>
    <w:rsid w:val="00D52A26"/>
    <w:rsid w:val="00D63347"/>
    <w:rsid w:val="00D63AEA"/>
    <w:rsid w:val="00D751CA"/>
    <w:rsid w:val="00D875A1"/>
    <w:rsid w:val="00DA3370"/>
    <w:rsid w:val="00DB168F"/>
    <w:rsid w:val="00DC2BA0"/>
    <w:rsid w:val="00DD048D"/>
    <w:rsid w:val="00DD09F8"/>
    <w:rsid w:val="00DD757F"/>
    <w:rsid w:val="00DE10B3"/>
    <w:rsid w:val="00DF4C31"/>
    <w:rsid w:val="00E03737"/>
    <w:rsid w:val="00E10D0A"/>
    <w:rsid w:val="00E16D74"/>
    <w:rsid w:val="00E226C9"/>
    <w:rsid w:val="00E4494B"/>
    <w:rsid w:val="00E57A82"/>
    <w:rsid w:val="00E81E9D"/>
    <w:rsid w:val="00E8300A"/>
    <w:rsid w:val="00E87E12"/>
    <w:rsid w:val="00E93AAF"/>
    <w:rsid w:val="00EA2901"/>
    <w:rsid w:val="00EB33DF"/>
    <w:rsid w:val="00EB7495"/>
    <w:rsid w:val="00F15B42"/>
    <w:rsid w:val="00F16EB7"/>
    <w:rsid w:val="00F41698"/>
    <w:rsid w:val="00F463E1"/>
    <w:rsid w:val="00F56D97"/>
    <w:rsid w:val="00F57978"/>
    <w:rsid w:val="00F7636A"/>
    <w:rsid w:val="00F76968"/>
    <w:rsid w:val="00F95600"/>
    <w:rsid w:val="00FA0AA7"/>
    <w:rsid w:val="00FB0D81"/>
    <w:rsid w:val="00FB533A"/>
    <w:rsid w:val="00FC6EA0"/>
    <w:rsid w:val="00FD3B60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05B7"/>
  <w15:docId w15:val="{E4464A23-E3CD-4105-BAB7-ACA1E1BE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dpis2">
    <w:name w:val="heading 2"/>
    <w:basedOn w:val="Standard"/>
    <w:next w:val="Standard"/>
    <w:pPr>
      <w:keepNext/>
      <w:overflowPunct w:val="0"/>
      <w:autoSpaceDE w:val="0"/>
      <w:spacing w:before="240" w:after="60"/>
      <w:outlineLvl w:val="1"/>
    </w:pPr>
    <w:rPr>
      <w:rFonts w:ascii="Arial" w:eastAsia="Arial Unicode MS" w:hAnsi="Arial" w:cs="Arial"/>
      <w:b/>
      <w:i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WWOutlineListStyle22">
    <w:name w:val="WW_OutlineListStyle_22"/>
    <w:basedOn w:val="Bezzoznamu"/>
    <w:pPr>
      <w:numPr>
        <w:numId w:val="1"/>
      </w:numPr>
    </w:pPr>
  </w:style>
  <w:style w:type="paragraph" w:customStyle="1" w:styleId="Level2">
    <w:name w:val="Level 2"/>
    <w:basedOn w:val="Nadpis1"/>
    <w:next w:val="Standard"/>
    <w:pPr>
      <w:numPr>
        <w:ilvl w:val="1"/>
        <w:numId w:val="1"/>
      </w:numPr>
      <w:spacing w:after="240"/>
      <w:jc w:val="both"/>
      <w:outlineLvl w:val="1"/>
    </w:pPr>
    <w:rPr>
      <w:rFonts w:ascii="Arial" w:eastAsia="Times New Roman" w:hAnsi="Arial" w:cs="Times New Roman"/>
      <w:b w:val="0"/>
      <w:bCs w:val="0"/>
      <w:sz w:val="20"/>
      <w:szCs w:val="20"/>
    </w:rPr>
  </w:style>
  <w:style w:type="character" w:customStyle="1" w:styleId="OdsekzoznamuChar">
    <w:name w:val="Odsek zoznamu Char"/>
    <w:rPr>
      <w:rFonts w:ascii="Calibri" w:eastAsia="Calibri" w:hAnsi="Calibri" w:cs="Times New Roman"/>
      <w:lang w:eastAsia="sk-SK" w:bidi="ar-SA"/>
    </w:rPr>
  </w:style>
  <w:style w:type="character" w:styleId="Hypertextovprepojenie">
    <w:name w:val="Hyperlink"/>
    <w:basedOn w:val="Predvolenpsmoodseku"/>
    <w:rPr>
      <w:color w:val="0563C1"/>
      <w:u w:val="single"/>
    </w:r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overflowPunct w:val="0"/>
      <w:autoSpaceDE w:val="0"/>
      <w:jc w:val="both"/>
    </w:pPr>
  </w:style>
  <w:style w:type="paragraph" w:styleId="Zoznam">
    <w:name w:val="List"/>
    <w:basedOn w:val="Textbody"/>
    <w:rPr>
      <w:rFonts w:cs="Ari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lavika">
    <w:name w:val="header"/>
    <w:basedOn w:val="Standard"/>
  </w:style>
  <w:style w:type="paragraph" w:styleId="Pta">
    <w:name w:val="footer"/>
    <w:basedOn w:val="Standard"/>
    <w:uiPriority w:val="99"/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Odsekzoznamu">
    <w:name w:val="List Paragraph"/>
    <w:basedOn w:val="Standard"/>
    <w:uiPriority w:val="34"/>
    <w:qFormat/>
    <w:pPr>
      <w:ind w:left="720"/>
    </w:pPr>
    <w:rPr>
      <w:rFonts w:ascii="Calibri" w:eastAsia="Calibri" w:hAnsi="Calibri"/>
      <w:lang w:eastAsia="sk-SK"/>
    </w:rPr>
  </w:style>
  <w:style w:type="paragraph" w:styleId="Obyajntext">
    <w:name w:val="Plain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b w:val="0"/>
      <w:i w:val="0"/>
      <w:sz w:val="20"/>
    </w:rPr>
  </w:style>
  <w:style w:type="character" w:customStyle="1" w:styleId="WW8Num3z1">
    <w:name w:val="WW8Num3z1"/>
    <w:rPr>
      <w:rFonts w:ascii="Arial" w:eastAsia="Arial" w:hAnsi="Arial" w:cs="Arial"/>
      <w:b w:val="0"/>
      <w:i w:val="0"/>
      <w:sz w:val="20"/>
    </w:rPr>
  </w:style>
  <w:style w:type="character" w:customStyle="1" w:styleId="WW8Num3z2">
    <w:name w:val="WW8Num3z2"/>
    <w:rPr>
      <w:rFonts w:ascii="Arial" w:eastAsia="Times New Roman" w:hAnsi="Arial" w:cs="Arial"/>
      <w:b w:val="0"/>
      <w:i w:val="0"/>
      <w:sz w:val="20"/>
    </w:rPr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  <w:color w:val="00000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Calibri" w:eastAsia="Calibri" w:hAnsi="Calibri" w:cs="Times New Roman"/>
      <w:sz w:val="22"/>
      <w:szCs w:val="22"/>
    </w:rPr>
  </w:style>
  <w:style w:type="character" w:customStyle="1" w:styleId="WW8Num8z1">
    <w:name w:val="WW8Num8z1"/>
    <w:rPr>
      <w:rFonts w:ascii="Calibri" w:eastAsia="MS Mincho" w:hAnsi="Calibri" w:cs="Times New Roman"/>
      <w:b w:val="0"/>
      <w:i w:val="0"/>
      <w:color w:val="000000"/>
      <w:sz w:val="22"/>
      <w:szCs w:val="22"/>
      <w:lang w:eastAsia="sk-SK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Arial" w:hAnsi="Arial" w:cs="Arial"/>
      <w:sz w:val="22"/>
      <w:szCs w:val="22"/>
    </w:rPr>
  </w:style>
  <w:style w:type="character" w:customStyle="1" w:styleId="WW8Num12z1">
    <w:name w:val="WW8Num12z1"/>
    <w:rPr>
      <w:b w:val="0"/>
    </w:rPr>
  </w:style>
  <w:style w:type="character" w:customStyle="1" w:styleId="WW8Num12z3">
    <w:name w:val="WW8Num12z3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Nadpis2Char">
    <w:name w:val="Nadpis 2 Char"/>
    <w:rPr>
      <w:rFonts w:ascii="Arial" w:eastAsia="Arial Unicode MS" w:hAnsi="Arial" w:cs="Times New Roman"/>
      <w:b/>
      <w:i/>
      <w:sz w:val="24"/>
      <w:szCs w:val="20"/>
    </w:rPr>
  </w:style>
  <w:style w:type="character" w:customStyle="1" w:styleId="ZkladntextChar">
    <w:name w:val="Základný text Char"/>
    <w:rPr>
      <w:rFonts w:ascii="Times New Roman" w:eastAsia="Times New Roman" w:hAnsi="Times New Roman" w:cs="Arial"/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HlavikaChar">
    <w:name w:val="Hlavička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slostrany">
    <w:name w:val="page number"/>
    <w:rPr>
      <w:rFonts w:cs="Times New Roman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basedOn w:val="Predvolenpsmoodseku"/>
  </w:style>
  <w:style w:type="character" w:customStyle="1" w:styleId="atn">
    <w:name w:val="atn"/>
    <w:basedOn w:val="Predvolenpsmoodseku"/>
  </w:style>
  <w:style w:type="character" w:customStyle="1" w:styleId="ObyajntextChar">
    <w:name w:val="Obyčajný text Char"/>
    <w:rPr>
      <w:rFonts w:ascii="Courier New" w:eastAsia="Times New Roman" w:hAnsi="Courier New" w:cs="Courier New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komentra">
    <w:name w:val="annotation text"/>
    <w:basedOn w:val="Normlny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pPr>
      <w:widowControl/>
      <w:suppressAutoHyphens w:val="0"/>
      <w:spacing w:after="160"/>
      <w:textAlignment w:val="auto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PredmetkomentraChar">
    <w:name w:val="Predmet komentára Char"/>
    <w:basedOn w:val="TextkomentraChar"/>
    <w:rPr>
      <w:rFonts w:ascii="Calibri" w:eastAsia="Calibri" w:hAnsi="Calibri" w:cs="Times New Roman"/>
      <w:b/>
      <w:bCs/>
      <w:kern w:val="0"/>
      <w:sz w:val="20"/>
      <w:szCs w:val="20"/>
      <w:lang w:eastAsia="en-US" w:bidi="ar-SA"/>
    </w:rPr>
  </w:style>
  <w:style w:type="numbering" w:customStyle="1" w:styleId="WWOutlineListStyle21">
    <w:name w:val="WW_OutlineListStyle_21"/>
    <w:basedOn w:val="Bezzoznamu"/>
    <w:pPr>
      <w:numPr>
        <w:numId w:val="2"/>
      </w:numPr>
    </w:pPr>
  </w:style>
  <w:style w:type="numbering" w:customStyle="1" w:styleId="WWOutlineListStyle20">
    <w:name w:val="WW_OutlineListStyle_20"/>
    <w:basedOn w:val="Bezzoznamu"/>
    <w:pPr>
      <w:numPr>
        <w:numId w:val="3"/>
      </w:numPr>
    </w:pPr>
  </w:style>
  <w:style w:type="numbering" w:customStyle="1" w:styleId="WWOutlineListStyle19">
    <w:name w:val="WW_OutlineListStyle_19"/>
    <w:basedOn w:val="Bezzoznamu"/>
    <w:pPr>
      <w:numPr>
        <w:numId w:val="4"/>
      </w:numPr>
    </w:pPr>
  </w:style>
  <w:style w:type="numbering" w:customStyle="1" w:styleId="WWOutlineListStyle18">
    <w:name w:val="WW_OutlineListStyle_18"/>
    <w:basedOn w:val="Bezzoznamu"/>
    <w:pPr>
      <w:numPr>
        <w:numId w:val="5"/>
      </w:numPr>
    </w:pPr>
  </w:style>
  <w:style w:type="numbering" w:customStyle="1" w:styleId="WWOutlineListStyle17">
    <w:name w:val="WW_OutlineListStyle_17"/>
    <w:basedOn w:val="Bezzoznamu"/>
    <w:pPr>
      <w:numPr>
        <w:numId w:val="6"/>
      </w:numPr>
    </w:pPr>
  </w:style>
  <w:style w:type="numbering" w:customStyle="1" w:styleId="WWOutlineListStyle16">
    <w:name w:val="WW_OutlineListStyle_16"/>
    <w:basedOn w:val="Bezzoznamu"/>
    <w:pPr>
      <w:numPr>
        <w:numId w:val="7"/>
      </w:numPr>
    </w:pPr>
  </w:style>
  <w:style w:type="numbering" w:customStyle="1" w:styleId="WWOutlineListStyle15">
    <w:name w:val="WW_OutlineListStyle_15"/>
    <w:basedOn w:val="Bezzoznamu"/>
    <w:pPr>
      <w:numPr>
        <w:numId w:val="8"/>
      </w:numPr>
    </w:pPr>
  </w:style>
  <w:style w:type="numbering" w:customStyle="1" w:styleId="WWOutlineListStyle14">
    <w:name w:val="WW_OutlineListStyle_14"/>
    <w:basedOn w:val="Bezzoznamu"/>
    <w:pPr>
      <w:numPr>
        <w:numId w:val="9"/>
      </w:numPr>
    </w:pPr>
  </w:style>
  <w:style w:type="numbering" w:customStyle="1" w:styleId="WWOutlineListStyle13">
    <w:name w:val="WW_OutlineListStyle_13"/>
    <w:basedOn w:val="Bezzoznamu"/>
    <w:pPr>
      <w:numPr>
        <w:numId w:val="10"/>
      </w:numPr>
    </w:pPr>
  </w:style>
  <w:style w:type="numbering" w:customStyle="1" w:styleId="WWOutlineListStyle12">
    <w:name w:val="WW_OutlineListStyle_12"/>
    <w:basedOn w:val="Bezzoznamu"/>
    <w:pPr>
      <w:numPr>
        <w:numId w:val="11"/>
      </w:numPr>
    </w:pPr>
  </w:style>
  <w:style w:type="numbering" w:customStyle="1" w:styleId="WWOutlineListStyle11">
    <w:name w:val="WW_OutlineListStyle_11"/>
    <w:basedOn w:val="Bezzoznamu"/>
    <w:pPr>
      <w:numPr>
        <w:numId w:val="12"/>
      </w:numPr>
    </w:pPr>
  </w:style>
  <w:style w:type="numbering" w:customStyle="1" w:styleId="WWOutlineListStyle10">
    <w:name w:val="WW_OutlineListStyle_10"/>
    <w:basedOn w:val="Bezzoznamu"/>
    <w:pPr>
      <w:numPr>
        <w:numId w:val="13"/>
      </w:numPr>
    </w:pPr>
  </w:style>
  <w:style w:type="numbering" w:customStyle="1" w:styleId="WWOutlineListStyle9">
    <w:name w:val="WW_OutlineListStyle_9"/>
    <w:basedOn w:val="Bezzoznamu"/>
    <w:pPr>
      <w:numPr>
        <w:numId w:val="14"/>
      </w:numPr>
    </w:pPr>
  </w:style>
  <w:style w:type="numbering" w:customStyle="1" w:styleId="WWOutlineListStyle8">
    <w:name w:val="WW_OutlineListStyle_8"/>
    <w:basedOn w:val="Bezzoznamu"/>
    <w:pPr>
      <w:numPr>
        <w:numId w:val="15"/>
      </w:numPr>
    </w:pPr>
  </w:style>
  <w:style w:type="numbering" w:customStyle="1" w:styleId="WWOutlineListStyle7">
    <w:name w:val="WW_OutlineListStyle_7"/>
    <w:basedOn w:val="Bezzoznamu"/>
    <w:pPr>
      <w:numPr>
        <w:numId w:val="16"/>
      </w:numPr>
    </w:pPr>
  </w:style>
  <w:style w:type="numbering" w:customStyle="1" w:styleId="WWOutlineListStyle6">
    <w:name w:val="WW_OutlineListStyle_6"/>
    <w:basedOn w:val="Bezzoznamu"/>
    <w:pPr>
      <w:numPr>
        <w:numId w:val="17"/>
      </w:numPr>
    </w:pPr>
  </w:style>
  <w:style w:type="numbering" w:customStyle="1" w:styleId="WWOutlineListStyle5">
    <w:name w:val="WW_OutlineListStyle_5"/>
    <w:basedOn w:val="Bezzoznamu"/>
    <w:pPr>
      <w:numPr>
        <w:numId w:val="18"/>
      </w:numPr>
    </w:pPr>
  </w:style>
  <w:style w:type="numbering" w:customStyle="1" w:styleId="WWOutlineListStyle4">
    <w:name w:val="WW_OutlineListStyle_4"/>
    <w:basedOn w:val="Bezzoznamu"/>
    <w:pPr>
      <w:numPr>
        <w:numId w:val="19"/>
      </w:numPr>
    </w:pPr>
  </w:style>
  <w:style w:type="numbering" w:customStyle="1" w:styleId="WWOutlineListStyle3">
    <w:name w:val="WW_OutlineListStyle_3"/>
    <w:basedOn w:val="Bezzoznamu"/>
    <w:pPr>
      <w:numPr>
        <w:numId w:val="20"/>
      </w:numPr>
    </w:pPr>
  </w:style>
  <w:style w:type="numbering" w:customStyle="1" w:styleId="WWOutlineListStyle2">
    <w:name w:val="WW_OutlineListStyle_2"/>
    <w:basedOn w:val="Bezzoznamu"/>
    <w:pPr>
      <w:numPr>
        <w:numId w:val="21"/>
      </w:numPr>
    </w:pPr>
  </w:style>
  <w:style w:type="numbering" w:customStyle="1" w:styleId="WWOutlineListStyle1">
    <w:name w:val="WW_OutlineListStyle_1"/>
    <w:basedOn w:val="Bezzoznamu"/>
    <w:pPr>
      <w:numPr>
        <w:numId w:val="22"/>
      </w:numPr>
    </w:pPr>
  </w:style>
  <w:style w:type="numbering" w:customStyle="1" w:styleId="WWOutlineListStyle">
    <w:name w:val="WW_OutlineListStyle"/>
    <w:basedOn w:val="Bezzoznamu"/>
    <w:pPr>
      <w:numPr>
        <w:numId w:val="23"/>
      </w:numPr>
    </w:pPr>
  </w:style>
  <w:style w:type="numbering" w:customStyle="1" w:styleId="WW8Num1">
    <w:name w:val="WW8Num1"/>
    <w:basedOn w:val="Bezzoznamu"/>
    <w:pPr>
      <w:numPr>
        <w:numId w:val="24"/>
      </w:numPr>
    </w:pPr>
  </w:style>
  <w:style w:type="numbering" w:customStyle="1" w:styleId="WW8Num2">
    <w:name w:val="WW8Num2"/>
    <w:basedOn w:val="Bezzoznamu"/>
    <w:pPr>
      <w:numPr>
        <w:numId w:val="25"/>
      </w:numPr>
    </w:pPr>
  </w:style>
  <w:style w:type="numbering" w:customStyle="1" w:styleId="WW8Num3">
    <w:name w:val="WW8Num3"/>
    <w:basedOn w:val="Bezzoznamu"/>
    <w:pPr>
      <w:numPr>
        <w:numId w:val="26"/>
      </w:numPr>
    </w:pPr>
  </w:style>
  <w:style w:type="numbering" w:customStyle="1" w:styleId="WW8Num4">
    <w:name w:val="WW8Num4"/>
    <w:basedOn w:val="Bezzoznamu"/>
    <w:pPr>
      <w:numPr>
        <w:numId w:val="27"/>
      </w:numPr>
    </w:pPr>
  </w:style>
  <w:style w:type="numbering" w:customStyle="1" w:styleId="WW8Num5">
    <w:name w:val="WW8Num5"/>
    <w:basedOn w:val="Bezzoznamu"/>
    <w:pPr>
      <w:numPr>
        <w:numId w:val="28"/>
      </w:numPr>
    </w:pPr>
  </w:style>
  <w:style w:type="numbering" w:customStyle="1" w:styleId="WW8Num6">
    <w:name w:val="WW8Num6"/>
    <w:basedOn w:val="Bezzoznamu"/>
    <w:pPr>
      <w:numPr>
        <w:numId w:val="29"/>
      </w:numPr>
    </w:pPr>
  </w:style>
  <w:style w:type="numbering" w:customStyle="1" w:styleId="WW8Num7">
    <w:name w:val="WW8Num7"/>
    <w:basedOn w:val="Bezzoznamu"/>
    <w:pPr>
      <w:numPr>
        <w:numId w:val="30"/>
      </w:numPr>
    </w:pPr>
  </w:style>
  <w:style w:type="numbering" w:customStyle="1" w:styleId="WW8Num8">
    <w:name w:val="WW8Num8"/>
    <w:basedOn w:val="Bezzoznamu"/>
    <w:pPr>
      <w:numPr>
        <w:numId w:val="64"/>
      </w:numPr>
    </w:pPr>
  </w:style>
  <w:style w:type="numbering" w:customStyle="1" w:styleId="WW8Num9">
    <w:name w:val="WW8Num9"/>
    <w:basedOn w:val="Bezzoznamu"/>
    <w:pPr>
      <w:numPr>
        <w:numId w:val="32"/>
      </w:numPr>
    </w:pPr>
  </w:style>
  <w:style w:type="numbering" w:customStyle="1" w:styleId="WW8Num10">
    <w:name w:val="WW8Num10"/>
    <w:basedOn w:val="Bezzoznamu"/>
    <w:pPr>
      <w:numPr>
        <w:numId w:val="33"/>
      </w:numPr>
    </w:pPr>
  </w:style>
  <w:style w:type="numbering" w:customStyle="1" w:styleId="WW8Num11">
    <w:name w:val="WW8Num11"/>
    <w:basedOn w:val="Bezzoznamu"/>
    <w:pPr>
      <w:numPr>
        <w:numId w:val="34"/>
      </w:numPr>
    </w:pPr>
  </w:style>
  <w:style w:type="numbering" w:customStyle="1" w:styleId="WW8Num12">
    <w:name w:val="WW8Num12"/>
    <w:basedOn w:val="Bezzoznamu"/>
    <w:pPr>
      <w:numPr>
        <w:numId w:val="35"/>
      </w:numPr>
    </w:pPr>
  </w:style>
  <w:style w:type="numbering" w:customStyle="1" w:styleId="WW8Num13">
    <w:name w:val="WW8Num13"/>
    <w:basedOn w:val="Bezzoznamu"/>
    <w:pPr>
      <w:numPr>
        <w:numId w:val="36"/>
      </w:numPr>
    </w:pPr>
  </w:style>
  <w:style w:type="numbering" w:customStyle="1" w:styleId="WW8Num14">
    <w:name w:val="WW8Num14"/>
    <w:basedOn w:val="Bezzoznamu"/>
    <w:pPr>
      <w:numPr>
        <w:numId w:val="37"/>
      </w:numPr>
    </w:pPr>
  </w:style>
  <w:style w:type="numbering" w:customStyle="1" w:styleId="WW8Num15">
    <w:name w:val="WW8Num15"/>
    <w:basedOn w:val="Bezzoznamu"/>
    <w:pPr>
      <w:numPr>
        <w:numId w:val="38"/>
      </w:numPr>
    </w:pPr>
  </w:style>
  <w:style w:type="numbering" w:customStyle="1" w:styleId="WW8Num16">
    <w:name w:val="WW8Num16"/>
    <w:basedOn w:val="Bezzoznamu"/>
    <w:pPr>
      <w:numPr>
        <w:numId w:val="39"/>
      </w:numPr>
    </w:pPr>
  </w:style>
  <w:style w:type="numbering" w:customStyle="1" w:styleId="WW8Num17">
    <w:name w:val="WW8Num17"/>
    <w:basedOn w:val="Bezzoznamu"/>
    <w:pPr>
      <w:numPr>
        <w:numId w:val="40"/>
      </w:numPr>
    </w:pPr>
  </w:style>
  <w:style w:type="numbering" w:customStyle="1" w:styleId="WWNum8">
    <w:name w:val="WWNum8"/>
    <w:basedOn w:val="Bezzoznamu"/>
    <w:pPr>
      <w:numPr>
        <w:numId w:val="41"/>
      </w:numPr>
    </w:pPr>
  </w:style>
  <w:style w:type="numbering" w:customStyle="1" w:styleId="WWNum17">
    <w:name w:val="WWNum17"/>
    <w:basedOn w:val="Bezzoznamu"/>
    <w:pPr>
      <w:numPr>
        <w:numId w:val="42"/>
      </w:numPr>
    </w:pPr>
  </w:style>
  <w:style w:type="character" w:customStyle="1" w:styleId="tx1">
    <w:name w:val="tx1"/>
    <w:basedOn w:val="Predvolenpsmoodseku"/>
    <w:rsid w:val="00C05152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C4819"/>
    <w:rPr>
      <w:sz w:val="16"/>
      <w:szCs w:val="16"/>
    </w:rPr>
  </w:style>
  <w:style w:type="paragraph" w:customStyle="1" w:styleId="Overskrift1udennummer">
    <w:name w:val="Overskrift 1 uden nummer"/>
    <w:basedOn w:val="Nadpis1"/>
    <w:next w:val="Normlny"/>
    <w:uiPriority w:val="3"/>
    <w:qFormat/>
    <w:rsid w:val="00E03737"/>
    <w:pPr>
      <w:keepLines/>
      <w:suppressAutoHyphens w:val="0"/>
      <w:autoSpaceDN/>
      <w:spacing w:before="0" w:line="260" w:lineRule="atLeast"/>
      <w:textAlignment w:val="auto"/>
      <w:outlineLvl w:val="3"/>
    </w:pPr>
    <w:rPr>
      <w:rFonts w:ascii="Georgia" w:eastAsiaTheme="majorEastAsia" w:hAnsi="Georgia" w:cstheme="majorBidi"/>
      <w:kern w:val="0"/>
      <w:sz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@konsolidac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mlestinska</dc:creator>
  <cp:lastModifiedBy>Sojka Ivan</cp:lastModifiedBy>
  <cp:revision>3</cp:revision>
  <cp:lastPrinted>2019-03-22T12:54:00Z</cp:lastPrinted>
  <dcterms:created xsi:type="dcterms:W3CDTF">2020-04-30T07:34:00Z</dcterms:created>
  <dcterms:modified xsi:type="dcterms:W3CDTF">2020-04-30T07:41:00Z</dcterms:modified>
</cp:coreProperties>
</file>