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E9" w:rsidRPr="00353D7A" w:rsidRDefault="001E77E9" w:rsidP="001E77E9">
      <w:pPr>
        <w:pStyle w:val="Default"/>
        <w:jc w:val="center"/>
        <w:rPr>
          <w:rFonts w:ascii="Times New Roman" w:hAnsi="Times New Roman" w:cs="Times New Roman"/>
          <w:b/>
        </w:rPr>
      </w:pPr>
      <w:r w:rsidRPr="00353D7A">
        <w:rPr>
          <w:rFonts w:ascii="Times New Roman" w:hAnsi="Times New Roman" w:cs="Times New Roman"/>
          <w:b/>
        </w:rPr>
        <w:t>VÝZVA NA PREDLOŽENIE PONUKY</w:t>
      </w:r>
    </w:p>
    <w:p w:rsidR="001E77E9" w:rsidRPr="00353D7A" w:rsidRDefault="001E77E9" w:rsidP="001E77E9">
      <w:pPr>
        <w:pStyle w:val="Default"/>
        <w:jc w:val="center"/>
        <w:rPr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</w:rPr>
        <w:t xml:space="preserve">pre zákazky realizované v zmysle zákona č. 343/2015 Z. z. o verejnom </w:t>
      </w:r>
    </w:p>
    <w:p w:rsidR="001E77E9" w:rsidRPr="00353D7A" w:rsidRDefault="001E77E9" w:rsidP="001E77E9">
      <w:pPr>
        <w:pStyle w:val="Default"/>
        <w:jc w:val="center"/>
        <w:rPr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</w:rPr>
        <w:t>obstarávaní a o zmene a doplnení niektorých zákonov</w:t>
      </w:r>
    </w:p>
    <w:p w:rsidR="001E77E9" w:rsidRPr="00353D7A" w:rsidRDefault="001E77E9" w:rsidP="001E77E9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2"/>
        <w:gridCol w:w="1276"/>
        <w:gridCol w:w="1562"/>
      </w:tblGrid>
      <w:tr w:rsidR="001E77E9" w:rsidRPr="00353D7A" w:rsidTr="001E77E9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:rsidR="001E77E9" w:rsidRPr="00353D7A" w:rsidRDefault="001E77E9" w:rsidP="0016308C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353D7A">
              <w:rPr>
                <w:rFonts w:ascii="Times New Roman" w:hAnsi="Times New Roman" w:cs="Times New Roman"/>
                <w:b/>
              </w:rPr>
              <w:t xml:space="preserve">Slovenská konsolidačná, </w:t>
            </w:r>
            <w:proofErr w:type="spellStart"/>
            <w:r w:rsidRPr="00353D7A">
              <w:rPr>
                <w:rFonts w:ascii="Times New Roman" w:hAnsi="Times New Roman" w:cs="Times New Roman"/>
                <w:b/>
              </w:rPr>
              <w:t>a.s</w:t>
            </w:r>
            <w:proofErr w:type="spellEnd"/>
            <w:r w:rsidRPr="00353D7A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35776005</w:t>
            </w:r>
          </w:p>
        </w:tc>
      </w:tr>
      <w:tr w:rsidR="001E77E9" w:rsidRPr="00353D7A" w:rsidTr="001E77E9">
        <w:trPr>
          <w:trHeight w:val="340"/>
        </w:trPr>
        <w:tc>
          <w:tcPr>
            <w:tcW w:w="2263" w:type="dxa"/>
            <w:tcBorders>
              <w:right w:val="single" w:sz="4" w:space="0" w:color="auto"/>
            </w:tcBorders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Cintorínska 21, Bratislava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811 08</w:t>
            </w:r>
          </w:p>
        </w:tc>
      </w:tr>
      <w:tr w:rsidR="001E77E9" w:rsidRPr="00353D7A" w:rsidTr="001E77E9">
        <w:trPr>
          <w:trHeight w:val="340"/>
        </w:trPr>
        <w:tc>
          <w:tcPr>
            <w:tcW w:w="2263" w:type="dxa"/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:rsidR="001E77E9" w:rsidRPr="00353D7A" w:rsidRDefault="001E77E9" w:rsidP="001E77E9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  <w:bCs/>
                <w:iCs/>
              </w:rPr>
              <w:t>M</w:t>
            </w:r>
            <w:r>
              <w:rPr>
                <w:rFonts w:ascii="Times New Roman" w:hAnsi="Times New Roman" w:cs="Times New Roman"/>
                <w:bCs/>
                <w:iCs/>
              </w:rPr>
              <w:t>iloš Ilenčík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E77E9" w:rsidRPr="00353D7A" w:rsidTr="001E77E9">
        <w:trPr>
          <w:trHeight w:val="340"/>
        </w:trPr>
        <w:tc>
          <w:tcPr>
            <w:tcW w:w="2263" w:type="dxa"/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1E77E9" w:rsidRPr="00353D7A" w:rsidRDefault="00F40DF5" w:rsidP="001E77E9">
            <w:pPr>
              <w:pStyle w:val="Default"/>
              <w:rPr>
                <w:rFonts w:ascii="Times New Roman" w:hAnsi="Times New Roman" w:cs="Times New Roman"/>
              </w:rPr>
            </w:pPr>
            <w:hyperlink r:id="rId8" w:history="1">
              <w:r w:rsidR="001E77E9" w:rsidRPr="00770A7C">
                <w:rPr>
                  <w:rStyle w:val="Hypertextovprepojenie"/>
                  <w:rFonts w:ascii="Times New Roman" w:hAnsi="Times New Roman" w:cs="Times New Roman"/>
                </w:rPr>
                <w:t>milos.ilencik@konsolidacna.sk</w:t>
              </w:r>
            </w:hyperlink>
            <w:r w:rsidR="001E77E9" w:rsidRPr="00353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7E9" w:rsidRPr="00353D7A" w:rsidRDefault="001E77E9" w:rsidP="0016308C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1562" w:type="dxa"/>
            <w:vAlign w:val="center"/>
          </w:tcPr>
          <w:p w:rsidR="001E77E9" w:rsidRPr="00353D7A" w:rsidRDefault="001E77E9" w:rsidP="0016308C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>
              <w:rPr>
                <w:lang w:val="sk-SK"/>
              </w:rPr>
              <w:t>0948 492 431</w:t>
            </w:r>
          </w:p>
        </w:tc>
      </w:tr>
    </w:tbl>
    <w:p w:rsidR="001E77E9" w:rsidRDefault="001E77E9" w:rsidP="001E77E9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25D94" w:rsidRPr="0012252B" w:rsidRDefault="00425D94" w:rsidP="00FF378A">
      <w:pPr>
        <w:pStyle w:val="Default"/>
        <w:numPr>
          <w:ilvl w:val="0"/>
          <w:numId w:val="16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P</w:t>
      </w:r>
      <w:r w:rsidR="001E50D9" w:rsidRPr="0012252B">
        <w:rPr>
          <w:rFonts w:ascii="Times New Roman" w:hAnsi="Times New Roman" w:cs="Times New Roman"/>
          <w:b/>
          <w:u w:val="single"/>
        </w:rPr>
        <w:t xml:space="preserve">redmet </w:t>
      </w:r>
      <w:r w:rsidR="001C6993">
        <w:rPr>
          <w:rFonts w:ascii="Times New Roman" w:hAnsi="Times New Roman" w:cs="Times New Roman"/>
          <w:b/>
          <w:u w:val="single"/>
        </w:rPr>
        <w:t>zákazky</w:t>
      </w:r>
      <w:r w:rsidR="001E50D9" w:rsidRPr="0012252B">
        <w:rPr>
          <w:rFonts w:ascii="Times New Roman" w:hAnsi="Times New Roman" w:cs="Times New Roman"/>
          <w:b/>
          <w:u w:val="single"/>
        </w:rPr>
        <w:t>:</w:t>
      </w:r>
    </w:p>
    <w:p w:rsidR="00607A15" w:rsidRDefault="00E759BD" w:rsidP="00FF378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85B36">
        <w:rPr>
          <w:rFonts w:ascii="Times New Roman" w:hAnsi="Times New Roman"/>
          <w:sz w:val="24"/>
          <w:szCs w:val="24"/>
        </w:rPr>
        <w:t xml:space="preserve">Predmetom obstarania je doplnenie požiarnych a záplavových </w:t>
      </w:r>
      <w:r w:rsidR="00CA3359">
        <w:rPr>
          <w:rFonts w:ascii="Times New Roman" w:hAnsi="Times New Roman"/>
          <w:sz w:val="24"/>
          <w:szCs w:val="24"/>
        </w:rPr>
        <w:t>snímačov (</w:t>
      </w:r>
      <w:r w:rsidR="00A25C98">
        <w:rPr>
          <w:rFonts w:ascii="Times New Roman" w:hAnsi="Times New Roman"/>
          <w:sz w:val="24"/>
          <w:szCs w:val="24"/>
        </w:rPr>
        <w:t xml:space="preserve">hlásičov </w:t>
      </w:r>
      <w:r w:rsidR="00CA3359">
        <w:rPr>
          <w:rFonts w:ascii="Times New Roman" w:hAnsi="Times New Roman"/>
          <w:sz w:val="24"/>
          <w:szCs w:val="24"/>
        </w:rPr>
        <w:t>–</w:t>
      </w:r>
      <w:r w:rsidR="00A25C98">
        <w:rPr>
          <w:rFonts w:ascii="Times New Roman" w:hAnsi="Times New Roman"/>
          <w:sz w:val="24"/>
          <w:szCs w:val="24"/>
        </w:rPr>
        <w:t xml:space="preserve"> detektorov</w:t>
      </w:r>
      <w:r w:rsidR="00CA3359">
        <w:rPr>
          <w:rFonts w:ascii="Times New Roman" w:hAnsi="Times New Roman"/>
          <w:sz w:val="24"/>
          <w:szCs w:val="24"/>
        </w:rPr>
        <w:t>)</w:t>
      </w:r>
      <w:r w:rsidRPr="00485B36">
        <w:rPr>
          <w:rFonts w:ascii="Times New Roman" w:hAnsi="Times New Roman"/>
          <w:sz w:val="24"/>
          <w:szCs w:val="24"/>
        </w:rPr>
        <w:t xml:space="preserve"> vrátane výmeny ústredne EPS a projektu skutočného vyhotoveni</w:t>
      </w:r>
      <w:r w:rsidRPr="00607A15">
        <w:rPr>
          <w:rFonts w:ascii="Times New Roman" w:hAnsi="Times New Roman"/>
          <w:sz w:val="24"/>
          <w:szCs w:val="24"/>
        </w:rPr>
        <w:t>a</w:t>
      </w:r>
      <w:r w:rsidR="001E77E9">
        <w:rPr>
          <w:rFonts w:ascii="Times New Roman" w:hAnsi="Times New Roman"/>
          <w:sz w:val="24"/>
          <w:szCs w:val="24"/>
        </w:rPr>
        <w:t xml:space="preserve"> v budove Slovenskej konsolidačnej, </w:t>
      </w:r>
      <w:proofErr w:type="spellStart"/>
      <w:r w:rsidR="001E77E9">
        <w:rPr>
          <w:rFonts w:ascii="Times New Roman" w:hAnsi="Times New Roman"/>
          <w:sz w:val="24"/>
          <w:szCs w:val="24"/>
        </w:rPr>
        <w:t>a.s</w:t>
      </w:r>
      <w:proofErr w:type="spellEnd"/>
      <w:r w:rsidR="001E77E9">
        <w:rPr>
          <w:rFonts w:ascii="Times New Roman" w:hAnsi="Times New Roman"/>
          <w:sz w:val="24"/>
          <w:szCs w:val="24"/>
        </w:rPr>
        <w:t>.</w:t>
      </w:r>
    </w:p>
    <w:p w:rsidR="00AD2183" w:rsidRPr="00AD2183" w:rsidRDefault="00AD2183" w:rsidP="00637F4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68E" w:rsidRDefault="001C6993" w:rsidP="00FF378A">
      <w:pPr>
        <w:pStyle w:val="Default"/>
        <w:numPr>
          <w:ilvl w:val="0"/>
          <w:numId w:val="16"/>
        </w:numPr>
        <w:ind w:left="426" w:hanging="42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Špecifikácia predmetu zákazky</w:t>
      </w:r>
      <w:r w:rsidR="0009268E" w:rsidRPr="0012252B">
        <w:rPr>
          <w:rFonts w:ascii="Times New Roman" w:hAnsi="Times New Roman" w:cs="Times New Roman"/>
          <w:b/>
          <w:u w:val="single"/>
        </w:rPr>
        <w:t>:</w:t>
      </w:r>
    </w:p>
    <w:p w:rsidR="00A6338F" w:rsidRPr="00E97795" w:rsidRDefault="00A6338F" w:rsidP="00637F42">
      <w:pPr>
        <w:pStyle w:val="Default"/>
        <w:ind w:left="567"/>
        <w:jc w:val="both"/>
        <w:rPr>
          <w:rFonts w:ascii="Times New Roman" w:hAnsi="Times New Roman"/>
          <w:bCs/>
        </w:rPr>
      </w:pPr>
    </w:p>
    <w:p w:rsidR="000F0289" w:rsidRPr="00FF378A" w:rsidRDefault="004545E8" w:rsidP="00FF378A">
      <w:pPr>
        <w:pStyle w:val="Odsekzoznamu"/>
        <w:numPr>
          <w:ilvl w:val="0"/>
          <w:numId w:val="44"/>
        </w:numPr>
        <w:spacing w:after="0" w:line="240" w:lineRule="auto"/>
        <w:ind w:left="567" w:hanging="141"/>
        <w:jc w:val="both"/>
        <w:rPr>
          <w:rFonts w:ascii="Times New Roman" w:hAnsi="Times New Roman"/>
          <w:b/>
          <w:i/>
          <w:sz w:val="24"/>
          <w:szCs w:val="24"/>
        </w:rPr>
      </w:pPr>
      <w:r w:rsidRPr="00FF378A">
        <w:rPr>
          <w:rFonts w:ascii="Times New Roman" w:hAnsi="Times New Roman"/>
          <w:b/>
          <w:i/>
          <w:sz w:val="24"/>
          <w:szCs w:val="24"/>
        </w:rPr>
        <w:t>Požiarne a záplavové snímače (hlásiče – detektory)</w:t>
      </w:r>
    </w:p>
    <w:p w:rsidR="001E77E9" w:rsidRPr="00BB4B77" w:rsidRDefault="001E77E9" w:rsidP="001E77E9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Mriekatabuky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6662"/>
        <w:gridCol w:w="1134"/>
        <w:gridCol w:w="567"/>
      </w:tblGrid>
      <w:tr w:rsidR="00D0031D" w:rsidRPr="00B17B1C" w:rsidTr="00637F42">
        <w:trPr>
          <w:trHeight w:hRule="exact" w:val="361"/>
        </w:trPr>
        <w:tc>
          <w:tcPr>
            <w:tcW w:w="850" w:type="dxa"/>
          </w:tcPr>
          <w:p w:rsidR="00D0031D" w:rsidRPr="00637F42" w:rsidRDefault="00D0031D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637F42">
              <w:rPr>
                <w:rFonts w:ascii="Times New Roman" w:hAnsi="Times New Roman"/>
                <w:b/>
                <w:i/>
              </w:rPr>
              <w:t>Por</w:t>
            </w:r>
            <w:r w:rsidR="00637F42">
              <w:rPr>
                <w:rFonts w:ascii="Times New Roman" w:hAnsi="Times New Roman"/>
                <w:b/>
                <w:i/>
              </w:rPr>
              <w:t xml:space="preserve">. </w:t>
            </w:r>
            <w:r w:rsidR="00637F42" w:rsidRPr="00637F42">
              <w:rPr>
                <w:rFonts w:ascii="Times New Roman" w:hAnsi="Times New Roman"/>
                <w:b/>
                <w:i/>
              </w:rPr>
              <w:t>č</w:t>
            </w:r>
            <w:r w:rsidRPr="00637F42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6662" w:type="dxa"/>
          </w:tcPr>
          <w:p w:rsidR="00D0031D" w:rsidRPr="00637F42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637F42">
              <w:rPr>
                <w:rFonts w:ascii="Times New Roman" w:hAnsi="Times New Roman"/>
                <w:b/>
                <w:i/>
              </w:rPr>
              <w:t>Názov</w:t>
            </w:r>
          </w:p>
        </w:tc>
        <w:tc>
          <w:tcPr>
            <w:tcW w:w="1134" w:type="dxa"/>
          </w:tcPr>
          <w:p w:rsidR="00D0031D" w:rsidRPr="00637F42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637F42">
              <w:rPr>
                <w:rFonts w:ascii="Times New Roman" w:hAnsi="Times New Roman"/>
                <w:b/>
                <w:i/>
              </w:rPr>
              <w:t>Množstvo</w:t>
            </w:r>
          </w:p>
        </w:tc>
        <w:tc>
          <w:tcPr>
            <w:tcW w:w="567" w:type="dxa"/>
          </w:tcPr>
          <w:p w:rsidR="00D0031D" w:rsidRPr="00637F42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637F42">
              <w:rPr>
                <w:rFonts w:ascii="Times New Roman" w:hAnsi="Times New Roman"/>
                <w:b/>
                <w:i/>
              </w:rPr>
              <w:t>MJ</w:t>
            </w:r>
          </w:p>
        </w:tc>
      </w:tr>
      <w:tr w:rsidR="00D0031D" w:rsidRPr="00B17B1C" w:rsidTr="00637F42">
        <w:trPr>
          <w:trHeight w:hRule="exact" w:val="284"/>
        </w:trPr>
        <w:tc>
          <w:tcPr>
            <w:tcW w:w="850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Značenie trasy vedenia</w:t>
            </w:r>
          </w:p>
        </w:tc>
        <w:tc>
          <w:tcPr>
            <w:tcW w:w="1134" w:type="dxa"/>
          </w:tcPr>
          <w:p w:rsidR="00D0031D" w:rsidRPr="00B17B1C" w:rsidRDefault="00CE6BA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680</w:t>
            </w:r>
          </w:p>
        </w:tc>
        <w:tc>
          <w:tcPr>
            <w:tcW w:w="567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bm</w:t>
            </w:r>
            <w:proofErr w:type="spellEnd"/>
          </w:p>
        </w:tc>
      </w:tr>
      <w:tr w:rsidR="00D0031D" w:rsidRPr="00B17B1C" w:rsidTr="00637F42">
        <w:trPr>
          <w:trHeight w:hRule="exact" w:val="284"/>
        </w:trPr>
        <w:tc>
          <w:tcPr>
            <w:tcW w:w="850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Demontáž dymového hlásiča MHG 241</w:t>
            </w:r>
          </w:p>
        </w:tc>
        <w:tc>
          <w:tcPr>
            <w:tcW w:w="1134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D0031D" w:rsidRPr="00B17B1C" w:rsidTr="00637F42">
        <w:trPr>
          <w:trHeight w:hRule="exact" w:val="284"/>
        </w:trPr>
        <w:tc>
          <w:tcPr>
            <w:tcW w:w="850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Demontáž pätice hlásiča</w:t>
            </w:r>
          </w:p>
        </w:tc>
        <w:tc>
          <w:tcPr>
            <w:tcW w:w="1134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D0031D" w:rsidRPr="00B17B1C" w:rsidTr="00637F42">
        <w:trPr>
          <w:trHeight w:hRule="exact" w:val="284"/>
        </w:trPr>
        <w:tc>
          <w:tcPr>
            <w:tcW w:w="850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Montáž dymového hlásiča MHG 241</w:t>
            </w:r>
          </w:p>
        </w:tc>
        <w:tc>
          <w:tcPr>
            <w:tcW w:w="1134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D0031D" w:rsidRPr="00B17B1C" w:rsidTr="00637F42">
        <w:trPr>
          <w:trHeight w:hRule="exact" w:val="284"/>
        </w:trPr>
        <w:tc>
          <w:tcPr>
            <w:tcW w:w="850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</w:tcPr>
          <w:p w:rsidR="00D0031D" w:rsidRPr="00B17B1C" w:rsidRDefault="00D0031D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Montáž pätice hlásiča</w:t>
            </w:r>
          </w:p>
        </w:tc>
        <w:tc>
          <w:tcPr>
            <w:tcW w:w="1134" w:type="dxa"/>
          </w:tcPr>
          <w:p w:rsidR="00D0031D" w:rsidRPr="00B17B1C" w:rsidRDefault="004D1E3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0031D" w:rsidRPr="00B17B1C" w:rsidRDefault="004D1E3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D0031D" w:rsidRPr="00B17B1C" w:rsidTr="00637F42">
        <w:trPr>
          <w:trHeight w:hRule="exact" w:val="284"/>
        </w:trPr>
        <w:tc>
          <w:tcPr>
            <w:tcW w:w="850" w:type="dxa"/>
          </w:tcPr>
          <w:p w:rsidR="00D0031D" w:rsidRPr="00B17B1C" w:rsidRDefault="004D1E3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6</w:t>
            </w:r>
          </w:p>
        </w:tc>
        <w:tc>
          <w:tcPr>
            <w:tcW w:w="6662" w:type="dxa"/>
          </w:tcPr>
          <w:p w:rsidR="00D0031D" w:rsidRPr="00B17B1C" w:rsidRDefault="004D1E3D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Dymový hlásič MHG 262 (alebo plnohodnotný ekvivalent)</w:t>
            </w:r>
          </w:p>
        </w:tc>
        <w:tc>
          <w:tcPr>
            <w:tcW w:w="1134" w:type="dxa"/>
          </w:tcPr>
          <w:p w:rsidR="00D0031D" w:rsidRPr="00B17B1C" w:rsidRDefault="004D1E3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</w:tcPr>
          <w:p w:rsidR="00D0031D" w:rsidRPr="00B17B1C" w:rsidRDefault="004D1E3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D0031D" w:rsidRPr="00B17B1C" w:rsidTr="00637F42">
        <w:trPr>
          <w:trHeight w:hRule="exact" w:val="284"/>
        </w:trPr>
        <w:tc>
          <w:tcPr>
            <w:tcW w:w="850" w:type="dxa"/>
          </w:tcPr>
          <w:p w:rsidR="00D0031D" w:rsidRPr="00B17B1C" w:rsidRDefault="004D1E3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7</w:t>
            </w:r>
          </w:p>
        </w:tc>
        <w:tc>
          <w:tcPr>
            <w:tcW w:w="6662" w:type="dxa"/>
          </w:tcPr>
          <w:p w:rsidR="00D0031D" w:rsidRPr="00B17B1C" w:rsidRDefault="00C16C44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Pätica hlásiča MHY 734 (alebo plnohodnotný ekvivalent)</w:t>
            </w:r>
          </w:p>
        </w:tc>
        <w:tc>
          <w:tcPr>
            <w:tcW w:w="1134" w:type="dxa"/>
          </w:tcPr>
          <w:p w:rsidR="00D0031D" w:rsidRPr="00B17B1C" w:rsidRDefault="00C16C44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:rsidR="00D0031D" w:rsidRPr="00B17B1C" w:rsidRDefault="00C16C44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C16C44" w:rsidRPr="00B17B1C" w:rsidTr="00637F42">
        <w:trPr>
          <w:trHeight w:hRule="exact" w:val="277"/>
        </w:trPr>
        <w:tc>
          <w:tcPr>
            <w:tcW w:w="850" w:type="dxa"/>
          </w:tcPr>
          <w:p w:rsidR="00C16C44" w:rsidRPr="00B17B1C" w:rsidRDefault="00C16C44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8</w:t>
            </w:r>
          </w:p>
        </w:tc>
        <w:tc>
          <w:tcPr>
            <w:tcW w:w="6662" w:type="dxa"/>
          </w:tcPr>
          <w:p w:rsidR="00C16C44" w:rsidRPr="00B17B1C" w:rsidRDefault="00C96AAC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Termodiferenciálny</w:t>
            </w:r>
            <w:proofErr w:type="spellEnd"/>
            <w:r w:rsidRPr="00B17B1C">
              <w:rPr>
                <w:rFonts w:ascii="Times New Roman" w:hAnsi="Times New Roman"/>
              </w:rPr>
              <w:t xml:space="preserve"> hlásič MHG 362 (alebo plnohodnotný ekvivalent)</w:t>
            </w:r>
          </w:p>
        </w:tc>
        <w:tc>
          <w:tcPr>
            <w:tcW w:w="1134" w:type="dxa"/>
          </w:tcPr>
          <w:p w:rsidR="00C16C44" w:rsidRPr="00B17B1C" w:rsidRDefault="00C96AAC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C16C44" w:rsidRPr="00B17B1C" w:rsidRDefault="00A91C4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C16C44" w:rsidRPr="00B17B1C" w:rsidTr="00637F42">
        <w:trPr>
          <w:trHeight w:hRule="exact" w:val="333"/>
        </w:trPr>
        <w:tc>
          <w:tcPr>
            <w:tcW w:w="850" w:type="dxa"/>
          </w:tcPr>
          <w:p w:rsidR="00C16C44" w:rsidRPr="00B17B1C" w:rsidRDefault="0056488B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9</w:t>
            </w:r>
          </w:p>
        </w:tc>
        <w:tc>
          <w:tcPr>
            <w:tcW w:w="6662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MHY-925-VV8 Adresný modul (alebo plnohodnotný ekvivalent)</w:t>
            </w:r>
          </w:p>
        </w:tc>
        <w:tc>
          <w:tcPr>
            <w:tcW w:w="1134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C16C44" w:rsidRPr="00B17B1C" w:rsidTr="00637F42">
        <w:trPr>
          <w:trHeight w:hRule="exact" w:val="284"/>
        </w:trPr>
        <w:tc>
          <w:tcPr>
            <w:tcW w:w="850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10</w:t>
            </w:r>
          </w:p>
        </w:tc>
        <w:tc>
          <w:tcPr>
            <w:tcW w:w="6662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Záplavový detektor LD-12 (alebo plnohodnotný ekvivalent)</w:t>
            </w:r>
          </w:p>
        </w:tc>
        <w:tc>
          <w:tcPr>
            <w:tcW w:w="1134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C16C44" w:rsidRPr="00B17B1C" w:rsidTr="00637F42">
        <w:trPr>
          <w:trHeight w:hRule="exact" w:val="284"/>
        </w:trPr>
        <w:tc>
          <w:tcPr>
            <w:tcW w:w="850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11</w:t>
            </w:r>
          </w:p>
        </w:tc>
        <w:tc>
          <w:tcPr>
            <w:tcW w:w="6662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Záložný zdroj</w:t>
            </w:r>
          </w:p>
        </w:tc>
        <w:tc>
          <w:tcPr>
            <w:tcW w:w="1134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C16C44" w:rsidRPr="00B17B1C" w:rsidTr="00637F42">
        <w:trPr>
          <w:trHeight w:hRule="exact" w:val="284"/>
        </w:trPr>
        <w:tc>
          <w:tcPr>
            <w:tcW w:w="850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12</w:t>
            </w:r>
          </w:p>
        </w:tc>
        <w:tc>
          <w:tcPr>
            <w:tcW w:w="6662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Akumulátor 12V/7Ah</w:t>
            </w:r>
          </w:p>
        </w:tc>
        <w:tc>
          <w:tcPr>
            <w:tcW w:w="1134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16C44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13</w:t>
            </w:r>
          </w:p>
        </w:tc>
        <w:tc>
          <w:tcPr>
            <w:tcW w:w="6662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Demontáž a montáž SDK</w:t>
            </w:r>
          </w:p>
        </w:tc>
        <w:tc>
          <w:tcPr>
            <w:tcW w:w="1134" w:type="dxa"/>
          </w:tcPr>
          <w:p w:rsidR="00BF5296" w:rsidRPr="00B17B1C" w:rsidRDefault="00CE6BA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86</w:t>
            </w:r>
          </w:p>
        </w:tc>
        <w:tc>
          <w:tcPr>
            <w:tcW w:w="567" w:type="dxa"/>
          </w:tcPr>
          <w:p w:rsidR="00BF5296" w:rsidRPr="00B17B1C" w:rsidRDefault="00CE6BA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m²</w:t>
            </w:r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14</w:t>
            </w:r>
          </w:p>
        </w:tc>
        <w:tc>
          <w:tcPr>
            <w:tcW w:w="6662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Kábel J-H(</w:t>
            </w:r>
            <w:proofErr w:type="spellStart"/>
            <w:r w:rsidRPr="00B17B1C">
              <w:rPr>
                <w:rFonts w:ascii="Times New Roman" w:hAnsi="Times New Roman"/>
              </w:rPr>
              <w:t>St</w:t>
            </w:r>
            <w:proofErr w:type="spellEnd"/>
            <w:r w:rsidRPr="00B17B1C">
              <w:rPr>
                <w:rFonts w:ascii="Times New Roman" w:hAnsi="Times New Roman"/>
              </w:rPr>
              <w:t>)H 2×2×0,8</w:t>
            </w:r>
          </w:p>
        </w:tc>
        <w:tc>
          <w:tcPr>
            <w:tcW w:w="1134" w:type="dxa"/>
          </w:tcPr>
          <w:p w:rsidR="00BF5296" w:rsidRPr="00B17B1C" w:rsidRDefault="00CE6BA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740</w:t>
            </w:r>
          </w:p>
        </w:tc>
        <w:tc>
          <w:tcPr>
            <w:tcW w:w="567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bm</w:t>
            </w:r>
            <w:proofErr w:type="spellEnd"/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15</w:t>
            </w:r>
          </w:p>
        </w:tc>
        <w:tc>
          <w:tcPr>
            <w:tcW w:w="6662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Meranie káblov po úsekoch</w:t>
            </w:r>
          </w:p>
        </w:tc>
        <w:tc>
          <w:tcPr>
            <w:tcW w:w="1134" w:type="dxa"/>
          </w:tcPr>
          <w:p w:rsidR="00BF5296" w:rsidRPr="00B17B1C" w:rsidRDefault="00CE6BA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16</w:t>
            </w:r>
          </w:p>
        </w:tc>
        <w:tc>
          <w:tcPr>
            <w:tcW w:w="6662" w:type="dxa"/>
          </w:tcPr>
          <w:p w:rsidR="00BF5296" w:rsidRPr="00B17B1C" w:rsidRDefault="00CE6BAD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Prieraz cez betón Ø8×35</w:t>
            </w:r>
            <w:r w:rsidR="00BF5296" w:rsidRPr="00B17B1C">
              <w:rPr>
                <w:rFonts w:ascii="Times New Roman" w:hAnsi="Times New Roman"/>
              </w:rPr>
              <w:t>cm</w:t>
            </w:r>
          </w:p>
        </w:tc>
        <w:tc>
          <w:tcPr>
            <w:tcW w:w="1134" w:type="dxa"/>
          </w:tcPr>
          <w:p w:rsidR="00BF5296" w:rsidRPr="00B17B1C" w:rsidRDefault="00CE6BA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17</w:t>
            </w:r>
          </w:p>
        </w:tc>
        <w:tc>
          <w:tcPr>
            <w:tcW w:w="6662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Požiarny prechod</w:t>
            </w:r>
          </w:p>
        </w:tc>
        <w:tc>
          <w:tcPr>
            <w:tcW w:w="1134" w:type="dxa"/>
          </w:tcPr>
          <w:p w:rsidR="00BF5296" w:rsidRPr="00B17B1C" w:rsidRDefault="00CE6BA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18</w:t>
            </w:r>
          </w:p>
        </w:tc>
        <w:tc>
          <w:tcPr>
            <w:tcW w:w="6662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Krabica biela 80×80×30 cca na povrch</w:t>
            </w:r>
          </w:p>
        </w:tc>
        <w:tc>
          <w:tcPr>
            <w:tcW w:w="1134" w:type="dxa"/>
          </w:tcPr>
          <w:p w:rsidR="00BF5296" w:rsidRPr="00B17B1C" w:rsidRDefault="00CE6BA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19</w:t>
            </w:r>
          </w:p>
        </w:tc>
        <w:tc>
          <w:tcPr>
            <w:tcW w:w="6662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Žľab PVC 25×16 mm</w:t>
            </w:r>
          </w:p>
        </w:tc>
        <w:tc>
          <w:tcPr>
            <w:tcW w:w="1134" w:type="dxa"/>
          </w:tcPr>
          <w:p w:rsidR="00BF5296" w:rsidRPr="00B17B1C" w:rsidRDefault="00CE6BAD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660</w:t>
            </w:r>
          </w:p>
        </w:tc>
        <w:tc>
          <w:tcPr>
            <w:tcW w:w="567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bm</w:t>
            </w:r>
            <w:proofErr w:type="spellEnd"/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20</w:t>
            </w:r>
          </w:p>
        </w:tc>
        <w:tc>
          <w:tcPr>
            <w:tcW w:w="6662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Značenie hlásičov EPS</w:t>
            </w:r>
          </w:p>
        </w:tc>
        <w:tc>
          <w:tcPr>
            <w:tcW w:w="1134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21</w:t>
            </w:r>
          </w:p>
        </w:tc>
        <w:tc>
          <w:tcPr>
            <w:tcW w:w="6662" w:type="dxa"/>
          </w:tcPr>
          <w:p w:rsidR="00BF5296" w:rsidRPr="00B17B1C" w:rsidRDefault="00BF5296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Nastavenie adresy hlásičov</w:t>
            </w:r>
            <w:r w:rsidR="00FC76D9" w:rsidRPr="00B17B1C">
              <w:rPr>
                <w:rFonts w:ascii="Times New Roman" w:hAnsi="Times New Roman"/>
              </w:rPr>
              <w:t xml:space="preserve"> požiaru</w:t>
            </w:r>
          </w:p>
        </w:tc>
        <w:tc>
          <w:tcPr>
            <w:tcW w:w="1134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22</w:t>
            </w:r>
          </w:p>
        </w:tc>
        <w:tc>
          <w:tcPr>
            <w:tcW w:w="6662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Značenie káblov</w:t>
            </w:r>
          </w:p>
        </w:tc>
        <w:tc>
          <w:tcPr>
            <w:tcW w:w="1134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84</w:t>
            </w:r>
          </w:p>
        </w:tc>
        <w:tc>
          <w:tcPr>
            <w:tcW w:w="567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23</w:t>
            </w:r>
          </w:p>
        </w:tc>
        <w:tc>
          <w:tcPr>
            <w:tcW w:w="6662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Skúška hlásiča plynom</w:t>
            </w:r>
          </w:p>
        </w:tc>
        <w:tc>
          <w:tcPr>
            <w:tcW w:w="1134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BF5296" w:rsidRPr="00B17B1C" w:rsidTr="00637F42">
        <w:trPr>
          <w:trHeight w:hRule="exact" w:val="284"/>
        </w:trPr>
        <w:tc>
          <w:tcPr>
            <w:tcW w:w="850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24</w:t>
            </w:r>
          </w:p>
        </w:tc>
        <w:tc>
          <w:tcPr>
            <w:tcW w:w="6662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Skúška systému EPS testom</w:t>
            </w:r>
          </w:p>
        </w:tc>
        <w:tc>
          <w:tcPr>
            <w:tcW w:w="1134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F5296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kpl</w:t>
            </w:r>
            <w:proofErr w:type="spellEnd"/>
          </w:p>
        </w:tc>
      </w:tr>
      <w:tr w:rsidR="00FC76D9" w:rsidRPr="00B17B1C" w:rsidTr="00637F42">
        <w:trPr>
          <w:trHeight w:hRule="exact" w:val="284"/>
        </w:trPr>
        <w:tc>
          <w:tcPr>
            <w:tcW w:w="850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25</w:t>
            </w:r>
          </w:p>
        </w:tc>
        <w:tc>
          <w:tcPr>
            <w:tcW w:w="6662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Meranie napätí a skúška ústredne</w:t>
            </w:r>
          </w:p>
        </w:tc>
        <w:tc>
          <w:tcPr>
            <w:tcW w:w="1134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kpl</w:t>
            </w:r>
            <w:proofErr w:type="spellEnd"/>
          </w:p>
        </w:tc>
      </w:tr>
      <w:tr w:rsidR="00FC76D9" w:rsidRPr="00B17B1C" w:rsidTr="00637F42">
        <w:trPr>
          <w:trHeight w:hRule="exact" w:val="284"/>
        </w:trPr>
        <w:tc>
          <w:tcPr>
            <w:tcW w:w="850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26</w:t>
            </w:r>
          </w:p>
        </w:tc>
        <w:tc>
          <w:tcPr>
            <w:tcW w:w="6662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Drobný elektroinštalačný materiál</w:t>
            </w:r>
          </w:p>
        </w:tc>
        <w:tc>
          <w:tcPr>
            <w:tcW w:w="1134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kpl</w:t>
            </w:r>
            <w:proofErr w:type="spellEnd"/>
          </w:p>
        </w:tc>
      </w:tr>
      <w:tr w:rsidR="00FC76D9" w:rsidRPr="00B17B1C" w:rsidTr="00637F42">
        <w:trPr>
          <w:trHeight w:hRule="exact" w:val="284"/>
        </w:trPr>
        <w:tc>
          <w:tcPr>
            <w:tcW w:w="850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27</w:t>
            </w:r>
          </w:p>
        </w:tc>
        <w:tc>
          <w:tcPr>
            <w:tcW w:w="6662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Programovanie ústredne EPS</w:t>
            </w:r>
          </w:p>
        </w:tc>
        <w:tc>
          <w:tcPr>
            <w:tcW w:w="1134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FC76D9" w:rsidRPr="00B17B1C" w:rsidTr="00637F42">
        <w:trPr>
          <w:trHeight w:hRule="exact" w:val="284"/>
        </w:trPr>
        <w:tc>
          <w:tcPr>
            <w:tcW w:w="850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28</w:t>
            </w:r>
          </w:p>
        </w:tc>
        <w:tc>
          <w:tcPr>
            <w:tcW w:w="6662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Uvedenie zariadenia EPS do trvalej prevádzky</w:t>
            </w:r>
          </w:p>
        </w:tc>
        <w:tc>
          <w:tcPr>
            <w:tcW w:w="1134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FC76D9" w:rsidRPr="00B17B1C" w:rsidTr="00637F42">
        <w:trPr>
          <w:trHeight w:hRule="exact" w:val="284"/>
        </w:trPr>
        <w:tc>
          <w:tcPr>
            <w:tcW w:w="850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29</w:t>
            </w:r>
          </w:p>
        </w:tc>
        <w:tc>
          <w:tcPr>
            <w:tcW w:w="6662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Odborná prehliadka a odborná skúška EPS</w:t>
            </w:r>
          </w:p>
        </w:tc>
        <w:tc>
          <w:tcPr>
            <w:tcW w:w="1134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kpl</w:t>
            </w:r>
            <w:proofErr w:type="spellEnd"/>
          </w:p>
        </w:tc>
      </w:tr>
      <w:tr w:rsidR="00FC76D9" w:rsidRPr="00B17B1C" w:rsidTr="00637F42">
        <w:trPr>
          <w:trHeight w:hRule="exact" w:val="296"/>
        </w:trPr>
        <w:tc>
          <w:tcPr>
            <w:tcW w:w="850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30</w:t>
            </w:r>
          </w:p>
        </w:tc>
        <w:tc>
          <w:tcPr>
            <w:tcW w:w="6662" w:type="dxa"/>
          </w:tcPr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PD skutočnéh</w:t>
            </w:r>
            <w:r w:rsidR="00CA353A" w:rsidRPr="00B17B1C">
              <w:rPr>
                <w:rFonts w:ascii="Times New Roman" w:hAnsi="Times New Roman"/>
              </w:rPr>
              <w:t xml:space="preserve">o vyhotovenia v elektronickej a 3 </w:t>
            </w:r>
            <w:proofErr w:type="spellStart"/>
            <w:r w:rsidR="00CA353A" w:rsidRPr="00B17B1C">
              <w:rPr>
                <w:rFonts w:ascii="Times New Roman" w:hAnsi="Times New Roman"/>
              </w:rPr>
              <w:t>paré</w:t>
            </w:r>
            <w:proofErr w:type="spellEnd"/>
            <w:r w:rsidRPr="00B17B1C">
              <w:rPr>
                <w:rFonts w:ascii="Times New Roman" w:hAnsi="Times New Roman"/>
              </w:rPr>
              <w:t xml:space="preserve"> </w:t>
            </w:r>
            <w:r w:rsidR="00125BAF">
              <w:rPr>
                <w:rFonts w:ascii="Times New Roman" w:hAnsi="Times New Roman"/>
              </w:rPr>
              <w:t xml:space="preserve">v </w:t>
            </w:r>
            <w:r w:rsidRPr="00B17B1C">
              <w:rPr>
                <w:rFonts w:ascii="Times New Roman" w:hAnsi="Times New Roman"/>
              </w:rPr>
              <w:t>papierovej forme</w:t>
            </w:r>
          </w:p>
        </w:tc>
        <w:tc>
          <w:tcPr>
            <w:tcW w:w="1134" w:type="dxa"/>
          </w:tcPr>
          <w:p w:rsidR="00B17B1C" w:rsidRPr="00B17B1C" w:rsidRDefault="00B17B1C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17B1C" w:rsidRPr="00B17B1C" w:rsidRDefault="00B17B1C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C76D9" w:rsidRPr="00B17B1C" w:rsidRDefault="00FC76D9" w:rsidP="00637F42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kpl</w:t>
            </w:r>
            <w:proofErr w:type="spellEnd"/>
          </w:p>
        </w:tc>
      </w:tr>
    </w:tbl>
    <w:p w:rsidR="001E77E9" w:rsidRDefault="001E77E9" w:rsidP="001E77E9">
      <w:pPr>
        <w:pStyle w:val="Odsekzoznamu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E77E9" w:rsidRDefault="001E77E9" w:rsidP="001E77E9">
      <w:pPr>
        <w:pStyle w:val="Odsekzoznamu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F0289" w:rsidRPr="00FF378A" w:rsidRDefault="004545E8" w:rsidP="00FF378A">
      <w:pPr>
        <w:pStyle w:val="Odsekzoznamu"/>
        <w:numPr>
          <w:ilvl w:val="0"/>
          <w:numId w:val="44"/>
        </w:numPr>
        <w:spacing w:after="0" w:line="240" w:lineRule="auto"/>
        <w:ind w:left="567" w:hanging="141"/>
        <w:jc w:val="both"/>
        <w:rPr>
          <w:rFonts w:ascii="Times New Roman" w:hAnsi="Times New Roman"/>
          <w:b/>
          <w:i/>
          <w:sz w:val="24"/>
          <w:szCs w:val="24"/>
        </w:rPr>
      </w:pPr>
      <w:r w:rsidRPr="00FF378A">
        <w:rPr>
          <w:rFonts w:ascii="Times New Roman" w:hAnsi="Times New Roman"/>
          <w:b/>
          <w:i/>
          <w:sz w:val="24"/>
          <w:szCs w:val="24"/>
        </w:rPr>
        <w:lastRenderedPageBreak/>
        <w:t>Výmena ú</w:t>
      </w:r>
      <w:r w:rsidR="00637F42" w:rsidRPr="00FF378A">
        <w:rPr>
          <w:rFonts w:ascii="Times New Roman" w:hAnsi="Times New Roman"/>
          <w:b/>
          <w:i/>
          <w:sz w:val="24"/>
          <w:szCs w:val="24"/>
        </w:rPr>
        <w:t>stred</w:t>
      </w:r>
      <w:r w:rsidRPr="00FF378A">
        <w:rPr>
          <w:rFonts w:ascii="Times New Roman" w:hAnsi="Times New Roman"/>
          <w:b/>
          <w:i/>
          <w:sz w:val="24"/>
          <w:szCs w:val="24"/>
        </w:rPr>
        <w:t>ne</w:t>
      </w:r>
      <w:r w:rsidR="000F0289" w:rsidRPr="00FF378A">
        <w:rPr>
          <w:rFonts w:ascii="Times New Roman" w:hAnsi="Times New Roman"/>
          <w:b/>
          <w:i/>
          <w:sz w:val="24"/>
          <w:szCs w:val="24"/>
        </w:rPr>
        <w:t xml:space="preserve"> EPS s kartou vzdialeného dohľadu</w:t>
      </w:r>
    </w:p>
    <w:p w:rsidR="00EA2D41" w:rsidRPr="000F0289" w:rsidRDefault="00EA2D41" w:rsidP="00637F42">
      <w:pPr>
        <w:pStyle w:val="Odsekzoznamu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Mriekatabuky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6662"/>
        <w:gridCol w:w="1134"/>
        <w:gridCol w:w="567"/>
      </w:tblGrid>
      <w:tr w:rsidR="00E97795" w:rsidRPr="00B17B1C" w:rsidTr="00E97795">
        <w:trPr>
          <w:trHeight w:hRule="exact" w:val="284"/>
        </w:trPr>
        <w:tc>
          <w:tcPr>
            <w:tcW w:w="850" w:type="dxa"/>
          </w:tcPr>
          <w:p w:rsidR="00E97795" w:rsidRPr="00E97795" w:rsidRDefault="00E97795" w:rsidP="001E77E9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E97795">
              <w:rPr>
                <w:rFonts w:ascii="Times New Roman" w:hAnsi="Times New Roman"/>
                <w:b/>
                <w:i/>
              </w:rPr>
              <w:t>Por. č.</w:t>
            </w:r>
          </w:p>
        </w:tc>
        <w:tc>
          <w:tcPr>
            <w:tcW w:w="6662" w:type="dxa"/>
          </w:tcPr>
          <w:p w:rsidR="00E97795" w:rsidRPr="00E97795" w:rsidRDefault="00E97795" w:rsidP="00E97795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E97795">
              <w:rPr>
                <w:rFonts w:ascii="Times New Roman" w:hAnsi="Times New Roman"/>
                <w:b/>
                <w:i/>
              </w:rPr>
              <w:t>Názov</w:t>
            </w:r>
          </w:p>
        </w:tc>
        <w:tc>
          <w:tcPr>
            <w:tcW w:w="1134" w:type="dxa"/>
          </w:tcPr>
          <w:p w:rsidR="00E97795" w:rsidRPr="00E97795" w:rsidRDefault="00E97795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E97795">
              <w:rPr>
                <w:rFonts w:ascii="Times New Roman" w:hAnsi="Times New Roman"/>
                <w:b/>
                <w:i/>
              </w:rPr>
              <w:t>Množstvo</w:t>
            </w:r>
          </w:p>
        </w:tc>
        <w:tc>
          <w:tcPr>
            <w:tcW w:w="567" w:type="dxa"/>
          </w:tcPr>
          <w:p w:rsidR="00E97795" w:rsidRPr="00E97795" w:rsidRDefault="00E97795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E97795">
              <w:rPr>
                <w:rFonts w:ascii="Times New Roman" w:hAnsi="Times New Roman"/>
                <w:b/>
                <w:i/>
              </w:rPr>
              <w:t>MJ</w:t>
            </w:r>
          </w:p>
        </w:tc>
      </w:tr>
      <w:tr w:rsidR="001E77E9" w:rsidRPr="00B17B1C" w:rsidTr="00E97795">
        <w:trPr>
          <w:trHeight w:hRule="exact" w:val="284"/>
        </w:trPr>
        <w:tc>
          <w:tcPr>
            <w:tcW w:w="850" w:type="dxa"/>
          </w:tcPr>
          <w:p w:rsidR="001E77E9" w:rsidRPr="00B17B1C" w:rsidRDefault="001E77E9" w:rsidP="00E97795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Demontáž ústredne EPS</w:t>
            </w:r>
          </w:p>
        </w:tc>
        <w:tc>
          <w:tcPr>
            <w:tcW w:w="1134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1E77E9" w:rsidRPr="00B17B1C" w:rsidTr="00E97795">
        <w:trPr>
          <w:trHeight w:hRule="exact" w:val="284"/>
        </w:trPr>
        <w:tc>
          <w:tcPr>
            <w:tcW w:w="850" w:type="dxa"/>
          </w:tcPr>
          <w:p w:rsidR="001E77E9" w:rsidRPr="00B17B1C" w:rsidRDefault="001E77E9" w:rsidP="00E97795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Ústredňa EPS</w:t>
            </w:r>
          </w:p>
        </w:tc>
        <w:tc>
          <w:tcPr>
            <w:tcW w:w="1134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1E77E9" w:rsidRPr="00B17B1C" w:rsidTr="00E97795">
        <w:trPr>
          <w:trHeight w:hRule="exact" w:val="284"/>
        </w:trPr>
        <w:tc>
          <w:tcPr>
            <w:tcW w:w="850" w:type="dxa"/>
          </w:tcPr>
          <w:p w:rsidR="001E77E9" w:rsidRPr="00B17B1C" w:rsidRDefault="001E77E9" w:rsidP="00E97795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 xml:space="preserve">Demontáž </w:t>
            </w:r>
            <w:proofErr w:type="spellStart"/>
            <w:r w:rsidRPr="00B17B1C">
              <w:rPr>
                <w:rFonts w:ascii="Times New Roman" w:hAnsi="Times New Roman"/>
              </w:rPr>
              <w:t>aku</w:t>
            </w:r>
            <w:proofErr w:type="spellEnd"/>
            <w:r w:rsidRPr="00B17B1C">
              <w:rPr>
                <w:rFonts w:ascii="Times New Roman" w:hAnsi="Times New Roman"/>
              </w:rPr>
              <w:t xml:space="preserve"> 12V</w:t>
            </w:r>
          </w:p>
        </w:tc>
        <w:tc>
          <w:tcPr>
            <w:tcW w:w="1134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1E77E9" w:rsidRPr="00B17B1C" w:rsidTr="00E97795">
        <w:trPr>
          <w:trHeight w:hRule="exact" w:val="284"/>
        </w:trPr>
        <w:tc>
          <w:tcPr>
            <w:tcW w:w="850" w:type="dxa"/>
          </w:tcPr>
          <w:p w:rsidR="001E77E9" w:rsidRPr="00B17B1C" w:rsidRDefault="001E77E9" w:rsidP="00E97795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 xml:space="preserve">Montáž </w:t>
            </w:r>
            <w:proofErr w:type="spellStart"/>
            <w:r w:rsidRPr="00B17B1C">
              <w:rPr>
                <w:rFonts w:ascii="Times New Roman" w:hAnsi="Times New Roman"/>
              </w:rPr>
              <w:t>aku</w:t>
            </w:r>
            <w:proofErr w:type="spellEnd"/>
            <w:r w:rsidRPr="00B17B1C">
              <w:rPr>
                <w:rFonts w:ascii="Times New Roman" w:hAnsi="Times New Roman"/>
              </w:rPr>
              <w:t xml:space="preserve"> 12V/12Ah</w:t>
            </w:r>
          </w:p>
        </w:tc>
        <w:tc>
          <w:tcPr>
            <w:tcW w:w="1134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1E77E9" w:rsidRPr="00B17B1C" w:rsidTr="00E97795">
        <w:trPr>
          <w:trHeight w:hRule="exact" w:val="284"/>
        </w:trPr>
        <w:tc>
          <w:tcPr>
            <w:tcW w:w="850" w:type="dxa"/>
          </w:tcPr>
          <w:p w:rsidR="001E77E9" w:rsidRPr="00B17B1C" w:rsidRDefault="001E77E9" w:rsidP="00E97795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Slučková karta</w:t>
            </w:r>
          </w:p>
        </w:tc>
        <w:tc>
          <w:tcPr>
            <w:tcW w:w="1134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1E77E9" w:rsidRPr="00B17B1C" w:rsidTr="00E97795">
        <w:trPr>
          <w:trHeight w:hRule="exact" w:val="284"/>
        </w:trPr>
        <w:tc>
          <w:tcPr>
            <w:tcW w:w="850" w:type="dxa"/>
          </w:tcPr>
          <w:p w:rsidR="001E77E9" w:rsidRPr="00B17B1C" w:rsidRDefault="001E77E9" w:rsidP="00E97795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6</w:t>
            </w:r>
          </w:p>
        </w:tc>
        <w:tc>
          <w:tcPr>
            <w:tcW w:w="6662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Preadresovanie</w:t>
            </w:r>
            <w:proofErr w:type="spellEnd"/>
            <w:r w:rsidRPr="00B17B1C">
              <w:rPr>
                <w:rFonts w:ascii="Times New Roman" w:hAnsi="Times New Roman"/>
              </w:rPr>
              <w:t xml:space="preserve"> a označenie hlásičov EPS</w:t>
            </w:r>
          </w:p>
        </w:tc>
        <w:tc>
          <w:tcPr>
            <w:tcW w:w="1134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72</w:t>
            </w:r>
          </w:p>
        </w:tc>
        <w:tc>
          <w:tcPr>
            <w:tcW w:w="567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1E77E9" w:rsidRPr="00B17B1C" w:rsidTr="00E97795">
        <w:trPr>
          <w:trHeight w:hRule="exact" w:val="636"/>
        </w:trPr>
        <w:tc>
          <w:tcPr>
            <w:tcW w:w="850" w:type="dxa"/>
          </w:tcPr>
          <w:p w:rsidR="001E77E9" w:rsidRPr="00B17B1C" w:rsidRDefault="001E77E9" w:rsidP="00E97795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7</w:t>
            </w:r>
          </w:p>
        </w:tc>
        <w:tc>
          <w:tcPr>
            <w:tcW w:w="6662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Uvedenie zariadenia do trvalej prevádzky, zapojenie výstupov pre PCO a sirény, zaškolenie obsluhy</w:t>
            </w:r>
          </w:p>
        </w:tc>
        <w:tc>
          <w:tcPr>
            <w:tcW w:w="1134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kpl</w:t>
            </w:r>
            <w:proofErr w:type="spellEnd"/>
          </w:p>
        </w:tc>
      </w:tr>
      <w:tr w:rsidR="001E77E9" w:rsidRPr="00B17B1C" w:rsidTr="00E97795">
        <w:trPr>
          <w:trHeight w:hRule="exact" w:val="369"/>
        </w:trPr>
        <w:tc>
          <w:tcPr>
            <w:tcW w:w="850" w:type="dxa"/>
          </w:tcPr>
          <w:p w:rsidR="001E77E9" w:rsidRPr="00B17B1C" w:rsidRDefault="001E77E9" w:rsidP="00E97795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8</w:t>
            </w:r>
          </w:p>
        </w:tc>
        <w:tc>
          <w:tcPr>
            <w:tcW w:w="6662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Vstupno-výstupný modul MHY 925/4 (alebo plnohodnotný ekvivalent)</w:t>
            </w:r>
          </w:p>
        </w:tc>
        <w:tc>
          <w:tcPr>
            <w:tcW w:w="1134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ks</w:t>
            </w:r>
          </w:p>
        </w:tc>
      </w:tr>
      <w:tr w:rsidR="001E77E9" w:rsidRPr="00B17B1C" w:rsidTr="00E97795">
        <w:trPr>
          <w:trHeight w:hRule="exact" w:val="788"/>
        </w:trPr>
        <w:tc>
          <w:tcPr>
            <w:tcW w:w="850" w:type="dxa"/>
          </w:tcPr>
          <w:p w:rsidR="001E77E9" w:rsidRPr="00B17B1C" w:rsidRDefault="001E77E9" w:rsidP="00E97795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9</w:t>
            </w:r>
          </w:p>
        </w:tc>
        <w:tc>
          <w:tcPr>
            <w:tcW w:w="6662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 xml:space="preserve">Karta vzdialeného dohľadu LAN GSM cez PC, alebo </w:t>
            </w:r>
            <w:proofErr w:type="spellStart"/>
            <w:r w:rsidRPr="00B17B1C">
              <w:rPr>
                <w:rFonts w:ascii="Times New Roman" w:hAnsi="Times New Roman"/>
              </w:rPr>
              <w:t>smart</w:t>
            </w:r>
            <w:proofErr w:type="spellEnd"/>
            <w:r w:rsidRPr="00B17B1C">
              <w:rPr>
                <w:rFonts w:ascii="Times New Roman" w:hAnsi="Times New Roman"/>
              </w:rPr>
              <w:t xml:space="preserve"> telefón, tablet; vrátane softwaru, aplikácie a ich inštalácie. Zasielanie poplachových SMS prípadne volaní pre vybrané udalosti. Možnosť ovládania EPS na diaľku.</w:t>
            </w:r>
          </w:p>
        </w:tc>
        <w:tc>
          <w:tcPr>
            <w:tcW w:w="1134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7B1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E77E9" w:rsidRPr="00B17B1C" w:rsidRDefault="001E77E9" w:rsidP="001E77E9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17B1C">
              <w:rPr>
                <w:rFonts w:ascii="Times New Roman" w:hAnsi="Times New Roman"/>
              </w:rPr>
              <w:t>kpl</w:t>
            </w:r>
            <w:proofErr w:type="spellEnd"/>
          </w:p>
        </w:tc>
      </w:tr>
    </w:tbl>
    <w:p w:rsidR="00EA2D41" w:rsidRDefault="00EA2D41" w:rsidP="00454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5E8" w:rsidRPr="00FF378A" w:rsidRDefault="004545E8" w:rsidP="00FF378A">
      <w:pPr>
        <w:pStyle w:val="Odsekzoznamu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FF378A">
        <w:rPr>
          <w:rFonts w:ascii="Times New Roman" w:hAnsi="Times New Roman"/>
          <w:b/>
          <w:i/>
          <w:sz w:val="24"/>
          <w:szCs w:val="24"/>
        </w:rPr>
        <w:t xml:space="preserve">Vypracovanie projektu skutočného </w:t>
      </w:r>
      <w:r w:rsidR="00125BAF">
        <w:rPr>
          <w:rFonts w:ascii="Times New Roman" w:hAnsi="Times New Roman"/>
          <w:b/>
          <w:i/>
          <w:sz w:val="24"/>
          <w:szCs w:val="24"/>
        </w:rPr>
        <w:t xml:space="preserve">vyhotovenia </w:t>
      </w:r>
      <w:r w:rsidR="00532679">
        <w:rPr>
          <w:rFonts w:ascii="Times New Roman" w:hAnsi="Times New Roman"/>
          <w:b/>
          <w:i/>
          <w:sz w:val="24"/>
          <w:szCs w:val="24"/>
        </w:rPr>
        <w:t xml:space="preserve">elektrickej požiarnej signalizácie </w:t>
      </w:r>
      <w:r w:rsidR="00444387" w:rsidRPr="00FF378A">
        <w:rPr>
          <w:rFonts w:ascii="Times New Roman" w:hAnsi="Times New Roman"/>
          <w:b/>
          <w:i/>
          <w:sz w:val="24"/>
          <w:szCs w:val="24"/>
        </w:rPr>
        <w:t xml:space="preserve">v budove </w:t>
      </w:r>
      <w:r w:rsidRPr="00FF378A">
        <w:rPr>
          <w:rFonts w:ascii="Times New Roman" w:hAnsi="Times New Roman"/>
          <w:b/>
          <w:i/>
          <w:sz w:val="24"/>
          <w:szCs w:val="24"/>
        </w:rPr>
        <w:t xml:space="preserve">Slovenskej konsolidačnej, </w:t>
      </w:r>
      <w:proofErr w:type="spellStart"/>
      <w:r w:rsidRPr="00FF378A">
        <w:rPr>
          <w:rFonts w:ascii="Times New Roman" w:hAnsi="Times New Roman"/>
          <w:b/>
          <w:i/>
          <w:sz w:val="24"/>
          <w:szCs w:val="24"/>
        </w:rPr>
        <w:t>a.s</w:t>
      </w:r>
      <w:proofErr w:type="spellEnd"/>
      <w:r w:rsidRPr="00FF378A">
        <w:rPr>
          <w:rFonts w:ascii="Times New Roman" w:hAnsi="Times New Roman"/>
          <w:b/>
          <w:i/>
          <w:sz w:val="24"/>
          <w:szCs w:val="24"/>
        </w:rPr>
        <w:t>.</w:t>
      </w:r>
    </w:p>
    <w:p w:rsidR="004545E8" w:rsidRPr="004545E8" w:rsidRDefault="004545E8" w:rsidP="00454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5E8" w:rsidRPr="004545E8" w:rsidRDefault="004545E8" w:rsidP="00FF378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545E8">
        <w:rPr>
          <w:rFonts w:ascii="Times New Roman" w:hAnsi="Times New Roman"/>
          <w:b/>
          <w:i/>
          <w:sz w:val="24"/>
          <w:szCs w:val="24"/>
        </w:rPr>
        <w:t>Pozn.:</w:t>
      </w:r>
    </w:p>
    <w:p w:rsidR="000F0289" w:rsidRPr="004545E8" w:rsidRDefault="000F0289" w:rsidP="00FF378A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545E8">
        <w:rPr>
          <w:rFonts w:ascii="Times New Roman" w:hAnsi="Times New Roman"/>
          <w:i/>
          <w:sz w:val="24"/>
          <w:szCs w:val="24"/>
        </w:rPr>
        <w:t xml:space="preserve">Ústredňa EPS je umiestnená na prízemí budovy </w:t>
      </w:r>
      <w:r w:rsidR="00E97795" w:rsidRPr="004545E8">
        <w:rPr>
          <w:rFonts w:ascii="Times New Roman" w:hAnsi="Times New Roman"/>
          <w:i/>
          <w:sz w:val="24"/>
          <w:szCs w:val="24"/>
        </w:rPr>
        <w:t xml:space="preserve">Slovenskej konsolidačnej, </w:t>
      </w:r>
      <w:proofErr w:type="spellStart"/>
      <w:r w:rsidR="00E97795" w:rsidRPr="004545E8">
        <w:rPr>
          <w:rFonts w:ascii="Times New Roman" w:hAnsi="Times New Roman"/>
          <w:i/>
          <w:sz w:val="24"/>
          <w:szCs w:val="24"/>
        </w:rPr>
        <w:t>a.s</w:t>
      </w:r>
      <w:proofErr w:type="spellEnd"/>
      <w:r w:rsidR="00E97795" w:rsidRPr="004545E8">
        <w:rPr>
          <w:rFonts w:ascii="Times New Roman" w:hAnsi="Times New Roman"/>
          <w:i/>
          <w:sz w:val="24"/>
          <w:szCs w:val="24"/>
        </w:rPr>
        <w:t xml:space="preserve">. </w:t>
      </w:r>
      <w:r w:rsidRPr="004545E8">
        <w:rPr>
          <w:rFonts w:ascii="Times New Roman" w:hAnsi="Times New Roman"/>
          <w:i/>
          <w:sz w:val="24"/>
          <w:szCs w:val="24"/>
        </w:rPr>
        <w:t xml:space="preserve">a jednotlivé hlásiče sú rozmiestnené </w:t>
      </w:r>
      <w:r w:rsidR="00B17B1C" w:rsidRPr="004545E8">
        <w:rPr>
          <w:rFonts w:ascii="Times New Roman" w:hAnsi="Times New Roman"/>
          <w:i/>
          <w:sz w:val="24"/>
          <w:szCs w:val="24"/>
        </w:rPr>
        <w:t xml:space="preserve">približne </w:t>
      </w:r>
      <w:r w:rsidRPr="004545E8">
        <w:rPr>
          <w:rFonts w:ascii="Times New Roman" w:hAnsi="Times New Roman"/>
          <w:i/>
          <w:sz w:val="24"/>
          <w:szCs w:val="24"/>
        </w:rPr>
        <w:t>r</w:t>
      </w:r>
      <w:r w:rsidR="00B17B1C" w:rsidRPr="004545E8">
        <w:rPr>
          <w:rFonts w:ascii="Times New Roman" w:hAnsi="Times New Roman"/>
          <w:i/>
          <w:sz w:val="24"/>
          <w:szCs w:val="24"/>
        </w:rPr>
        <w:t>ovnomerne na všetkých ôsm</w:t>
      </w:r>
      <w:r w:rsidR="00DC46EA">
        <w:rPr>
          <w:rFonts w:ascii="Times New Roman" w:hAnsi="Times New Roman"/>
          <w:i/>
          <w:sz w:val="24"/>
          <w:szCs w:val="24"/>
        </w:rPr>
        <w:t>ic</w:t>
      </w:r>
      <w:r w:rsidR="00B17B1C" w:rsidRPr="004545E8">
        <w:rPr>
          <w:rFonts w:ascii="Times New Roman" w:hAnsi="Times New Roman"/>
          <w:i/>
          <w:sz w:val="24"/>
          <w:szCs w:val="24"/>
        </w:rPr>
        <w:t>h</w:t>
      </w:r>
      <w:r w:rsidRPr="004545E8">
        <w:rPr>
          <w:rFonts w:ascii="Times New Roman" w:hAnsi="Times New Roman"/>
          <w:i/>
          <w:sz w:val="24"/>
          <w:szCs w:val="24"/>
        </w:rPr>
        <w:t xml:space="preserve"> podlažiach budovy. </w:t>
      </w:r>
    </w:p>
    <w:p w:rsidR="00E759BD" w:rsidRDefault="00E759BD" w:rsidP="00637F42">
      <w:pPr>
        <w:pStyle w:val="Default"/>
        <w:jc w:val="both"/>
        <w:rPr>
          <w:rFonts w:ascii="Times New Roman" w:hAnsi="Times New Roman"/>
          <w:bCs/>
        </w:rPr>
      </w:pPr>
    </w:p>
    <w:p w:rsidR="00231946" w:rsidRDefault="00652DE8" w:rsidP="00FF378A">
      <w:pPr>
        <w:pStyle w:val="Default"/>
        <w:numPr>
          <w:ilvl w:val="0"/>
          <w:numId w:val="16"/>
        </w:numPr>
        <w:ind w:left="426" w:hanging="42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Ďalšie p</w:t>
      </w:r>
      <w:r w:rsidR="00431C23">
        <w:rPr>
          <w:rFonts w:ascii="Times New Roman" w:hAnsi="Times New Roman" w:cs="Times New Roman"/>
          <w:b/>
          <w:u w:val="single"/>
        </w:rPr>
        <w:t>odmienky</w:t>
      </w:r>
      <w:r w:rsidR="00231946">
        <w:rPr>
          <w:rFonts w:ascii="Times New Roman" w:hAnsi="Times New Roman" w:cs="Times New Roman"/>
          <w:b/>
          <w:u w:val="single"/>
        </w:rPr>
        <w:t>:</w:t>
      </w:r>
    </w:p>
    <w:p w:rsidR="004545E8" w:rsidRDefault="004545E8" w:rsidP="004545E8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Dymové hlásiče, záplavové detektory a ústredňa EPS musia byť kompatibilné, nové, nepoužívané a plne funkčné. </w:t>
      </w:r>
    </w:p>
    <w:p w:rsidR="004545E8" w:rsidRDefault="004545E8" w:rsidP="004545E8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dielo musí byť kompletná vrátane dopravných nákladov, nákladov za odvoz sutiny, nákladov za ekologickú likvidáciu, a pod.</w:t>
      </w:r>
    </w:p>
    <w:p w:rsidR="00652DE8" w:rsidRPr="000E2B19" w:rsidRDefault="00652DE8" w:rsidP="00637F42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2B19">
        <w:rPr>
          <w:rFonts w:ascii="Times New Roman" w:hAnsi="Times New Roman"/>
          <w:sz w:val="24"/>
          <w:szCs w:val="24"/>
        </w:rPr>
        <w:t>Bezpečnosť pracovníkov</w:t>
      </w:r>
      <w:r w:rsidR="007502E1" w:rsidRPr="000E2B19">
        <w:rPr>
          <w:rFonts w:ascii="Times New Roman" w:hAnsi="Times New Roman"/>
          <w:sz w:val="24"/>
          <w:szCs w:val="24"/>
        </w:rPr>
        <w:t>, p</w:t>
      </w:r>
      <w:r w:rsidRPr="000E2B19">
        <w:rPr>
          <w:rFonts w:ascii="Times New Roman" w:hAnsi="Times New Roman"/>
          <w:sz w:val="24"/>
          <w:szCs w:val="24"/>
        </w:rPr>
        <w:t>racovné</w:t>
      </w:r>
      <w:r w:rsidR="007502E1" w:rsidRPr="000E2B19">
        <w:rPr>
          <w:rFonts w:ascii="Times New Roman" w:hAnsi="Times New Roman"/>
          <w:sz w:val="24"/>
          <w:szCs w:val="24"/>
        </w:rPr>
        <w:t xml:space="preserve"> a ochranné</w:t>
      </w:r>
      <w:r w:rsidRPr="000E2B19">
        <w:rPr>
          <w:rFonts w:ascii="Times New Roman" w:hAnsi="Times New Roman"/>
          <w:sz w:val="24"/>
          <w:szCs w:val="24"/>
        </w:rPr>
        <w:t xml:space="preserve"> pomôcky pre pracovníkov si zabezpečí </w:t>
      </w:r>
      <w:r w:rsidR="00E97795">
        <w:rPr>
          <w:rFonts w:ascii="Times New Roman" w:hAnsi="Times New Roman"/>
          <w:sz w:val="24"/>
          <w:szCs w:val="24"/>
        </w:rPr>
        <w:t>úspešný uchádzač</w:t>
      </w:r>
      <w:r w:rsidRPr="000E2B19">
        <w:rPr>
          <w:rFonts w:ascii="Times New Roman" w:hAnsi="Times New Roman"/>
          <w:sz w:val="24"/>
          <w:szCs w:val="24"/>
        </w:rPr>
        <w:t xml:space="preserve"> </w:t>
      </w:r>
      <w:r w:rsidR="00E97795">
        <w:rPr>
          <w:rFonts w:ascii="Times New Roman" w:hAnsi="Times New Roman"/>
          <w:sz w:val="24"/>
          <w:szCs w:val="24"/>
        </w:rPr>
        <w:t xml:space="preserve">(ďalej aj „dodávateľ“) </w:t>
      </w:r>
      <w:r w:rsidRPr="000E2B19">
        <w:rPr>
          <w:rFonts w:ascii="Times New Roman" w:hAnsi="Times New Roman"/>
          <w:sz w:val="24"/>
          <w:szCs w:val="24"/>
        </w:rPr>
        <w:t>vo vlastnej réžii.</w:t>
      </w:r>
      <w:r w:rsidR="00172989" w:rsidRPr="000E2B19">
        <w:rPr>
          <w:rFonts w:ascii="Times New Roman" w:hAnsi="Times New Roman"/>
          <w:sz w:val="24"/>
          <w:szCs w:val="24"/>
        </w:rPr>
        <w:t xml:space="preserve"> </w:t>
      </w:r>
    </w:p>
    <w:p w:rsidR="00E37A0C" w:rsidRPr="000E2B19" w:rsidRDefault="00CC30EE" w:rsidP="00637F42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2B19">
        <w:rPr>
          <w:rFonts w:ascii="Times New Roman" w:eastAsiaTheme="minorHAnsi" w:hAnsi="Times New Roman"/>
          <w:sz w:val="24"/>
          <w:szCs w:val="24"/>
        </w:rPr>
        <w:t>Dodávateľ zodpovedá v plnom rozsahu za prípadnú spôsobenú škodu a zaväzuje sa na vlastné náklady bezodkladne opraviť prípadné poškodenia, ktoré spôsobí.</w:t>
      </w:r>
    </w:p>
    <w:p w:rsidR="00E37A0C" w:rsidRDefault="00E37A0C" w:rsidP="00637F42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2C29">
        <w:rPr>
          <w:rFonts w:ascii="Times New Roman" w:eastAsiaTheme="minorHAnsi" w:hAnsi="Times New Roman"/>
          <w:sz w:val="24"/>
          <w:szCs w:val="24"/>
        </w:rPr>
        <w:t xml:space="preserve">Dodávateľ vystaví faktúru po </w:t>
      </w:r>
      <w:r w:rsidR="001C6993" w:rsidRPr="00EC2C29">
        <w:rPr>
          <w:rFonts w:ascii="Times New Roman" w:eastAsiaTheme="minorHAnsi" w:hAnsi="Times New Roman"/>
          <w:sz w:val="24"/>
          <w:szCs w:val="24"/>
        </w:rPr>
        <w:t>realizácii zákazky</w:t>
      </w:r>
      <w:r w:rsidRPr="00EC2C29">
        <w:rPr>
          <w:rFonts w:ascii="Times New Roman" w:eastAsiaTheme="minorHAnsi" w:hAnsi="Times New Roman"/>
          <w:sz w:val="24"/>
          <w:szCs w:val="24"/>
        </w:rPr>
        <w:t xml:space="preserve"> a to so splatnosťou minimálne </w:t>
      </w:r>
      <w:r w:rsidR="000564A9" w:rsidRPr="00EC2C29">
        <w:rPr>
          <w:rFonts w:ascii="Times New Roman" w:eastAsiaTheme="minorHAnsi" w:hAnsi="Times New Roman"/>
          <w:sz w:val="24"/>
          <w:szCs w:val="24"/>
        </w:rPr>
        <w:t>14</w:t>
      </w:r>
      <w:r w:rsidRPr="00EC2C29">
        <w:rPr>
          <w:rFonts w:ascii="Times New Roman" w:eastAsiaTheme="minorHAnsi" w:hAnsi="Times New Roman"/>
          <w:sz w:val="24"/>
          <w:szCs w:val="24"/>
        </w:rPr>
        <w:t xml:space="preserve"> dní.</w:t>
      </w:r>
    </w:p>
    <w:p w:rsidR="003277D5" w:rsidRDefault="003277D5" w:rsidP="00637F42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Faktúra musí obsahovať rozpis jednotlivých položiek predmetu zákazky.</w:t>
      </w:r>
    </w:p>
    <w:p w:rsidR="00EC2C29" w:rsidRDefault="00E97795" w:rsidP="00637F42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Verejný o</w:t>
      </w:r>
      <w:r w:rsidR="00EC2C29">
        <w:rPr>
          <w:rFonts w:ascii="Times New Roman" w:eastAsiaTheme="minorHAnsi" w:hAnsi="Times New Roman"/>
          <w:sz w:val="24"/>
          <w:szCs w:val="24"/>
        </w:rPr>
        <w:t>bstarávateľ požaduje záručnú dobu</w:t>
      </w:r>
      <w:r w:rsidR="004F18D6">
        <w:rPr>
          <w:rFonts w:ascii="Times New Roman" w:eastAsiaTheme="minorHAnsi" w:hAnsi="Times New Roman"/>
          <w:sz w:val="24"/>
          <w:szCs w:val="24"/>
        </w:rPr>
        <w:t xml:space="preserve"> na práce</w:t>
      </w:r>
      <w:r w:rsidR="00B17B1C">
        <w:rPr>
          <w:rFonts w:ascii="Times New Roman" w:eastAsiaTheme="minorHAnsi" w:hAnsi="Times New Roman"/>
          <w:sz w:val="24"/>
          <w:szCs w:val="24"/>
        </w:rPr>
        <w:t xml:space="preserve"> v trvaní 60 mesiacov</w:t>
      </w:r>
      <w:r>
        <w:rPr>
          <w:rFonts w:ascii="Times New Roman" w:eastAsiaTheme="minorHAnsi" w:hAnsi="Times New Roman"/>
          <w:sz w:val="24"/>
          <w:szCs w:val="24"/>
        </w:rPr>
        <w:t xml:space="preserve"> a</w:t>
      </w:r>
      <w:r w:rsidR="00B17B1C">
        <w:rPr>
          <w:rFonts w:ascii="Times New Roman" w:eastAsiaTheme="minorHAnsi" w:hAnsi="Times New Roman"/>
          <w:sz w:val="24"/>
          <w:szCs w:val="24"/>
        </w:rPr>
        <w:t xml:space="preserve"> na materi</w:t>
      </w:r>
      <w:r w:rsidR="004F18D6">
        <w:rPr>
          <w:rFonts w:ascii="Times New Roman" w:eastAsiaTheme="minorHAnsi" w:hAnsi="Times New Roman"/>
          <w:sz w:val="24"/>
          <w:szCs w:val="24"/>
        </w:rPr>
        <w:t>ál v trvaní 24 mesiacov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2380F" w:rsidRPr="00E37A0C" w:rsidRDefault="00B2380F" w:rsidP="00637F42">
      <w:pPr>
        <w:pStyle w:val="Odsekzoznam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438A5" w:rsidRDefault="002107D6" w:rsidP="00FF378A">
      <w:pPr>
        <w:pStyle w:val="Default"/>
        <w:numPr>
          <w:ilvl w:val="0"/>
          <w:numId w:val="16"/>
        </w:numPr>
        <w:ind w:left="426" w:hanging="42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</w:t>
      </w:r>
      <w:r w:rsidR="00D518FA" w:rsidRPr="0012252B">
        <w:rPr>
          <w:rFonts w:ascii="Times New Roman" w:hAnsi="Times New Roman" w:cs="Times New Roman"/>
          <w:b/>
          <w:u w:val="single"/>
        </w:rPr>
        <w:t>enov</w:t>
      </w:r>
      <w:r>
        <w:rPr>
          <w:rFonts w:ascii="Times New Roman" w:hAnsi="Times New Roman" w:cs="Times New Roman"/>
          <w:b/>
          <w:u w:val="single"/>
        </w:rPr>
        <w:t>á</w:t>
      </w:r>
      <w:r w:rsidR="00D518FA" w:rsidRPr="0012252B">
        <w:rPr>
          <w:rFonts w:ascii="Times New Roman" w:hAnsi="Times New Roman" w:cs="Times New Roman"/>
          <w:b/>
          <w:u w:val="single"/>
        </w:rPr>
        <w:t xml:space="preserve"> ponuk</w:t>
      </w:r>
      <w:r>
        <w:rPr>
          <w:rFonts w:ascii="Times New Roman" w:hAnsi="Times New Roman" w:cs="Times New Roman"/>
          <w:b/>
          <w:u w:val="single"/>
        </w:rPr>
        <w:t>a</w:t>
      </w:r>
      <w:r w:rsidR="00D518FA" w:rsidRPr="0012252B">
        <w:rPr>
          <w:rFonts w:ascii="Times New Roman" w:hAnsi="Times New Roman" w:cs="Times New Roman"/>
          <w:b/>
          <w:u w:val="single"/>
        </w:rPr>
        <w:t>:</w:t>
      </w:r>
    </w:p>
    <w:p w:rsidR="008759A0" w:rsidRPr="009A2772" w:rsidRDefault="002107D6" w:rsidP="00637F4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A858E0">
        <w:rPr>
          <w:rFonts w:ascii="Times New Roman" w:hAnsi="Times New Roman" w:cs="Times New Roman"/>
        </w:rPr>
        <w:t xml:space="preserve">V nadväznosti na uvedené si Vás dovoľujeme požiadať o predloženie cenovej ponuky </w:t>
      </w:r>
      <w:r w:rsidR="00865233">
        <w:rPr>
          <w:rFonts w:ascii="Times New Roman" w:hAnsi="Times New Roman" w:cs="Times New Roman"/>
        </w:rPr>
        <w:t xml:space="preserve">na </w:t>
      </w:r>
      <w:r w:rsidR="00E759BD" w:rsidRPr="00E759BD">
        <w:rPr>
          <w:rFonts w:ascii="Times New Roman" w:hAnsi="Times New Roman"/>
        </w:rPr>
        <w:t xml:space="preserve">doplnenie požiarnych a záplavových </w:t>
      </w:r>
      <w:r w:rsidR="002632EE">
        <w:rPr>
          <w:rFonts w:ascii="Times New Roman" w:hAnsi="Times New Roman"/>
        </w:rPr>
        <w:t>s</w:t>
      </w:r>
      <w:r w:rsidR="003C3CD5">
        <w:rPr>
          <w:rFonts w:ascii="Times New Roman" w:hAnsi="Times New Roman"/>
        </w:rPr>
        <w:t>nímačov</w:t>
      </w:r>
      <w:r w:rsidR="00E759BD" w:rsidRPr="00E759BD">
        <w:rPr>
          <w:rFonts w:ascii="Times New Roman" w:hAnsi="Times New Roman"/>
        </w:rPr>
        <w:t xml:space="preserve"> vrátane výmeny ústredne EPS a projektu skutočného vyhotovenia</w:t>
      </w:r>
      <w:r w:rsidR="00171073" w:rsidRPr="00E759BD">
        <w:rPr>
          <w:rFonts w:ascii="Times New Roman" w:hAnsi="Times New Roman" w:cs="Times New Roman"/>
        </w:rPr>
        <w:t>.</w:t>
      </w:r>
      <w:r w:rsidR="00171073">
        <w:rPr>
          <w:rFonts w:ascii="Times New Roman" w:hAnsi="Times New Roman" w:cs="Times New Roman"/>
        </w:rPr>
        <w:t xml:space="preserve"> Pred predložením cenovej ponuky je </w:t>
      </w:r>
      <w:r w:rsidR="00EB3F32" w:rsidRPr="00EB3F32">
        <w:rPr>
          <w:rFonts w:ascii="Times New Roman" w:hAnsi="Times New Roman" w:cs="Times New Roman"/>
        </w:rPr>
        <w:t>možné</w:t>
      </w:r>
      <w:r w:rsidR="00171073" w:rsidRPr="00EB3F32">
        <w:rPr>
          <w:rFonts w:ascii="Times New Roman" w:hAnsi="Times New Roman" w:cs="Times New Roman"/>
        </w:rPr>
        <w:t xml:space="preserve"> dohodnúť si obhliadku</w:t>
      </w:r>
      <w:r w:rsidR="00171073">
        <w:rPr>
          <w:rFonts w:ascii="Times New Roman" w:hAnsi="Times New Roman" w:cs="Times New Roman"/>
        </w:rPr>
        <w:t xml:space="preserve"> </w:t>
      </w:r>
      <w:r w:rsidR="008759A0" w:rsidRPr="009A2772">
        <w:rPr>
          <w:rFonts w:ascii="Times New Roman" w:hAnsi="Times New Roman" w:cs="Times New Roman"/>
        </w:rPr>
        <w:t>u</w:t>
      </w:r>
      <w:r w:rsidR="008759A0">
        <w:rPr>
          <w:rFonts w:ascii="Times New Roman" w:hAnsi="Times New Roman" w:cs="Times New Roman"/>
        </w:rPr>
        <w:t> správcu budovy</w:t>
      </w:r>
      <w:r w:rsidR="008759A0" w:rsidRPr="009A2772">
        <w:rPr>
          <w:rFonts w:ascii="Times New Roman" w:hAnsi="Times New Roman" w:cs="Times New Roman"/>
        </w:rPr>
        <w:t xml:space="preserve"> Miloša </w:t>
      </w:r>
      <w:proofErr w:type="spellStart"/>
      <w:r w:rsidR="008759A0" w:rsidRPr="009A2772">
        <w:rPr>
          <w:rFonts w:ascii="Times New Roman" w:hAnsi="Times New Roman" w:cs="Times New Roman"/>
        </w:rPr>
        <w:t>Ilenčíka</w:t>
      </w:r>
      <w:proofErr w:type="spellEnd"/>
      <w:r w:rsidR="008759A0" w:rsidRPr="009A2772">
        <w:rPr>
          <w:rFonts w:ascii="Times New Roman" w:hAnsi="Times New Roman" w:cs="Times New Roman"/>
        </w:rPr>
        <w:t xml:space="preserve">, </w:t>
      </w:r>
      <w:r w:rsidR="008759A0" w:rsidRPr="009A2772">
        <w:rPr>
          <w:rFonts w:ascii="Times New Roman" w:hAnsi="Times New Roman" w:cs="Times New Roman"/>
          <w:bCs/>
          <w:iCs/>
        </w:rPr>
        <w:t xml:space="preserve">tel. </w:t>
      </w:r>
      <w:r w:rsidR="008759A0" w:rsidRPr="009A2772">
        <w:rPr>
          <w:rFonts w:ascii="Times New Roman" w:hAnsi="Times New Roman" w:cs="Times New Roman"/>
        </w:rPr>
        <w:t>0948</w:t>
      </w:r>
      <w:r w:rsidR="00402763">
        <w:rPr>
          <w:rFonts w:ascii="Times New Roman" w:hAnsi="Times New Roman" w:cs="Times New Roman"/>
        </w:rPr>
        <w:t xml:space="preserve"> </w:t>
      </w:r>
      <w:r w:rsidR="008759A0" w:rsidRPr="009A2772">
        <w:rPr>
          <w:rFonts w:ascii="Times New Roman" w:hAnsi="Times New Roman" w:cs="Times New Roman"/>
        </w:rPr>
        <w:t xml:space="preserve">492 431, e-mail: </w:t>
      </w:r>
      <w:hyperlink r:id="rId9" w:history="1">
        <w:r w:rsidR="00610320" w:rsidRPr="00E66079">
          <w:rPr>
            <w:rStyle w:val="Hypertextovprepojenie"/>
            <w:rFonts w:ascii="Times New Roman" w:hAnsi="Times New Roman" w:cs="Times New Roman"/>
          </w:rPr>
          <w:t>milos.ilencik@konsolidacna.sk</w:t>
        </w:r>
      </w:hyperlink>
      <w:r w:rsidR="008759A0" w:rsidRPr="009A2772">
        <w:rPr>
          <w:rFonts w:ascii="Times New Roman" w:hAnsi="Times New Roman" w:cs="Times New Roman"/>
        </w:rPr>
        <w:t>.</w:t>
      </w:r>
    </w:p>
    <w:p w:rsidR="002107D6" w:rsidRDefault="002107D6" w:rsidP="00637F42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1C6993" w:rsidRPr="00363ADB" w:rsidRDefault="001C6993" w:rsidP="00637F42">
      <w:pPr>
        <w:pStyle w:val="Default"/>
        <w:ind w:firstLine="426"/>
        <w:jc w:val="both"/>
        <w:rPr>
          <w:rFonts w:ascii="Times New Roman" w:hAnsi="Times New Roman" w:cs="Times New Roman"/>
          <w:b/>
          <w:i/>
          <w:color w:val="auto"/>
        </w:rPr>
      </w:pPr>
      <w:r w:rsidRPr="00363ADB">
        <w:rPr>
          <w:rFonts w:ascii="Times New Roman" w:hAnsi="Times New Roman" w:cs="Times New Roman"/>
          <w:b/>
          <w:i/>
          <w:color w:val="auto"/>
        </w:rPr>
        <w:t>Ponuka musí obsahovať:</w:t>
      </w:r>
    </w:p>
    <w:p w:rsidR="001C6993" w:rsidRPr="001C6993" w:rsidRDefault="001C6993" w:rsidP="00637F42">
      <w:pPr>
        <w:pStyle w:val="Odsekzoznamu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C6993">
        <w:rPr>
          <w:rFonts w:ascii="Times New Roman" w:hAnsi="Times New Roman"/>
          <w:color w:val="000000"/>
          <w:sz w:val="24"/>
          <w:szCs w:val="24"/>
        </w:rPr>
        <w:t xml:space="preserve">Základné identifikačné údaje uchádzača v zmysle </w:t>
      </w:r>
      <w:r w:rsidRPr="001C6993">
        <w:rPr>
          <w:rFonts w:ascii="Times New Roman" w:hAnsi="Times New Roman"/>
          <w:b/>
          <w:color w:val="000000"/>
          <w:sz w:val="24"/>
          <w:szCs w:val="24"/>
        </w:rPr>
        <w:t>Prílohy č. 1</w:t>
      </w:r>
      <w:r w:rsidRPr="001C6993">
        <w:rPr>
          <w:rFonts w:ascii="Times New Roman" w:hAnsi="Times New Roman"/>
          <w:color w:val="000000"/>
          <w:sz w:val="24"/>
          <w:szCs w:val="24"/>
        </w:rPr>
        <w:t>.</w:t>
      </w:r>
    </w:p>
    <w:p w:rsidR="001C6993" w:rsidRDefault="001C6993" w:rsidP="00637F42">
      <w:pPr>
        <w:pStyle w:val="Odsekzoznamu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C6993">
        <w:rPr>
          <w:rFonts w:ascii="Times New Roman" w:hAnsi="Times New Roman"/>
          <w:color w:val="000000"/>
          <w:sz w:val="24"/>
          <w:szCs w:val="24"/>
        </w:rPr>
        <w:t xml:space="preserve">Cenovú ponuku predloženú v zmysle </w:t>
      </w:r>
      <w:r w:rsidRPr="001C6993">
        <w:rPr>
          <w:rFonts w:ascii="Times New Roman" w:hAnsi="Times New Roman"/>
          <w:b/>
          <w:color w:val="000000"/>
          <w:sz w:val="24"/>
          <w:szCs w:val="24"/>
        </w:rPr>
        <w:t>Prílohy č. 1</w:t>
      </w:r>
      <w:r w:rsidRPr="001C6993">
        <w:rPr>
          <w:rFonts w:ascii="Times New Roman" w:hAnsi="Times New Roman"/>
          <w:color w:val="000000"/>
          <w:sz w:val="24"/>
          <w:szCs w:val="24"/>
        </w:rPr>
        <w:t>.</w:t>
      </w:r>
    </w:p>
    <w:p w:rsidR="002632EE" w:rsidRPr="00A25C98" w:rsidRDefault="002632EE" w:rsidP="002632EE">
      <w:pPr>
        <w:pStyle w:val="Odsekzoznamu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A25C98">
        <w:rPr>
          <w:rFonts w:ascii="Times New Roman" w:eastAsiaTheme="minorHAnsi" w:hAnsi="Times New Roman"/>
          <w:sz w:val="24"/>
          <w:szCs w:val="24"/>
        </w:rPr>
        <w:t xml:space="preserve">Zoznam všetkých </w:t>
      </w:r>
      <w:r w:rsidR="00211811" w:rsidRPr="00A25C98">
        <w:rPr>
          <w:rFonts w:ascii="Times New Roman" w:eastAsiaTheme="minorHAnsi" w:hAnsi="Times New Roman"/>
          <w:sz w:val="24"/>
          <w:szCs w:val="24"/>
        </w:rPr>
        <w:t>osôb</w:t>
      </w:r>
      <w:r w:rsidRPr="00A25C98">
        <w:rPr>
          <w:rFonts w:ascii="Times New Roman" w:eastAsiaTheme="minorHAnsi" w:hAnsi="Times New Roman"/>
          <w:sz w:val="24"/>
          <w:szCs w:val="24"/>
        </w:rPr>
        <w:t xml:space="preserve"> uchádzača, ktorí sa budú na zákazke podieľať v rozsahu: meno</w:t>
      </w:r>
      <w:r w:rsidR="00A25C98" w:rsidRPr="00A25C98">
        <w:rPr>
          <w:rFonts w:ascii="Times New Roman" w:eastAsiaTheme="minorHAnsi" w:hAnsi="Times New Roman"/>
          <w:sz w:val="24"/>
          <w:szCs w:val="24"/>
        </w:rPr>
        <w:t xml:space="preserve"> a</w:t>
      </w:r>
      <w:r w:rsidRPr="00A25C98">
        <w:rPr>
          <w:rFonts w:ascii="Times New Roman" w:eastAsiaTheme="minorHAnsi" w:hAnsi="Times New Roman"/>
          <w:sz w:val="24"/>
          <w:szCs w:val="24"/>
        </w:rPr>
        <w:t xml:space="preserve"> priezvisko</w:t>
      </w:r>
    </w:p>
    <w:p w:rsidR="00E97795" w:rsidRPr="00A25C98" w:rsidRDefault="002632EE" w:rsidP="00E97795">
      <w:pPr>
        <w:pStyle w:val="Odsekzoznamu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A25C98">
        <w:rPr>
          <w:rFonts w:ascii="Times New Roman" w:eastAsiaTheme="minorHAnsi" w:hAnsi="Times New Roman"/>
          <w:sz w:val="24"/>
          <w:szCs w:val="24"/>
        </w:rPr>
        <w:t>Doklad (</w:t>
      </w:r>
      <w:proofErr w:type="spellStart"/>
      <w:r w:rsidRPr="00A25C98">
        <w:rPr>
          <w:rFonts w:ascii="Times New Roman" w:eastAsiaTheme="minorHAnsi" w:hAnsi="Times New Roman"/>
          <w:sz w:val="24"/>
          <w:szCs w:val="24"/>
        </w:rPr>
        <w:t>sken</w:t>
      </w:r>
      <w:proofErr w:type="spellEnd"/>
      <w:r w:rsidRPr="00A25C98">
        <w:rPr>
          <w:rFonts w:ascii="Times New Roman" w:eastAsiaTheme="minorHAnsi" w:hAnsi="Times New Roman"/>
          <w:sz w:val="24"/>
          <w:szCs w:val="24"/>
        </w:rPr>
        <w:t>)</w:t>
      </w:r>
      <w:r w:rsidR="00B067EE" w:rsidRPr="00A25C98">
        <w:rPr>
          <w:rFonts w:ascii="Times New Roman" w:eastAsiaTheme="minorHAnsi" w:hAnsi="Times New Roman"/>
          <w:sz w:val="24"/>
          <w:szCs w:val="24"/>
        </w:rPr>
        <w:t xml:space="preserve"> oprávnenia</w:t>
      </w:r>
      <w:r w:rsidR="00E97795" w:rsidRPr="00A25C9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C98">
        <w:rPr>
          <w:rFonts w:ascii="Times New Roman" w:eastAsiaTheme="minorHAnsi" w:hAnsi="Times New Roman"/>
          <w:sz w:val="24"/>
          <w:szCs w:val="24"/>
        </w:rPr>
        <w:t>osôb</w:t>
      </w:r>
      <w:r w:rsidR="00E97795" w:rsidRPr="00A25C9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C98">
        <w:rPr>
          <w:rFonts w:ascii="Times New Roman" w:eastAsiaTheme="minorHAnsi" w:hAnsi="Times New Roman"/>
          <w:sz w:val="24"/>
          <w:szCs w:val="24"/>
        </w:rPr>
        <w:t xml:space="preserve">uchádzača </w:t>
      </w:r>
      <w:r w:rsidR="0054186E" w:rsidRPr="00A25C98">
        <w:rPr>
          <w:rFonts w:ascii="Times New Roman" w:eastAsiaTheme="minorHAnsi" w:hAnsi="Times New Roman"/>
          <w:sz w:val="24"/>
          <w:szCs w:val="24"/>
        </w:rPr>
        <w:t xml:space="preserve">, ktoré sa budú na zákazke podieľať </w:t>
      </w:r>
      <w:r w:rsidR="00E84285" w:rsidRPr="00A25C98">
        <w:rPr>
          <w:rFonts w:ascii="Times New Roman" w:eastAsiaTheme="minorHAnsi" w:hAnsi="Times New Roman"/>
          <w:sz w:val="24"/>
          <w:szCs w:val="24"/>
        </w:rPr>
        <w:t xml:space="preserve"> na odborných</w:t>
      </w:r>
      <w:r w:rsidR="00211811" w:rsidRPr="00A25C98">
        <w:rPr>
          <w:rFonts w:ascii="Times New Roman" w:eastAsiaTheme="minorHAnsi" w:hAnsi="Times New Roman"/>
          <w:sz w:val="24"/>
          <w:szCs w:val="24"/>
        </w:rPr>
        <w:t xml:space="preserve"> prácach </w:t>
      </w:r>
      <w:r w:rsidR="00E84285" w:rsidRPr="00A25C98">
        <w:rPr>
          <w:rFonts w:ascii="Times New Roman" w:eastAsiaTheme="minorHAnsi" w:hAnsi="Times New Roman"/>
          <w:sz w:val="24"/>
          <w:szCs w:val="24"/>
        </w:rPr>
        <w:t>pri inštalácii</w:t>
      </w:r>
      <w:r w:rsidR="00E97795" w:rsidRPr="00A25C98">
        <w:rPr>
          <w:rFonts w:ascii="Times New Roman" w:eastAsiaTheme="minorHAnsi" w:hAnsi="Times New Roman"/>
          <w:sz w:val="24"/>
          <w:szCs w:val="24"/>
        </w:rPr>
        <w:t xml:space="preserve"> systému EPS, ako aj </w:t>
      </w:r>
      <w:r w:rsidR="00B067EE" w:rsidRPr="00A25C98">
        <w:rPr>
          <w:rFonts w:ascii="Times New Roman" w:eastAsiaTheme="minorHAnsi" w:hAnsi="Times New Roman"/>
          <w:sz w:val="24"/>
          <w:szCs w:val="24"/>
        </w:rPr>
        <w:t>osvedčeni</w:t>
      </w:r>
      <w:r w:rsidR="00A25C98" w:rsidRPr="00A25C98">
        <w:rPr>
          <w:rFonts w:ascii="Times New Roman" w:eastAsiaTheme="minorHAnsi" w:hAnsi="Times New Roman"/>
          <w:sz w:val="24"/>
          <w:szCs w:val="24"/>
        </w:rPr>
        <w:t>e</w:t>
      </w:r>
      <w:r w:rsidR="00E97795" w:rsidRPr="00A25C98">
        <w:rPr>
          <w:rFonts w:ascii="Times New Roman" w:eastAsiaTheme="minorHAnsi" w:hAnsi="Times New Roman"/>
          <w:sz w:val="24"/>
          <w:szCs w:val="24"/>
        </w:rPr>
        <w:t xml:space="preserve"> pre činnosť na vyhradenom technickom zariadení elektrickom (elektrotechnik na riadenie činnosti alebo na riadenie </w:t>
      </w:r>
      <w:r w:rsidR="00E97795" w:rsidRPr="00A25C98">
        <w:rPr>
          <w:rFonts w:ascii="Times New Roman" w:eastAsiaTheme="minorHAnsi" w:hAnsi="Times New Roman"/>
          <w:sz w:val="24"/>
          <w:szCs w:val="24"/>
        </w:rPr>
        <w:lastRenderedPageBreak/>
        <w:t xml:space="preserve">prevádzky podľa §23 vyhlášky č. 508/2009 </w:t>
      </w:r>
      <w:proofErr w:type="spellStart"/>
      <w:r w:rsidR="00E97795" w:rsidRPr="00A25C98">
        <w:rPr>
          <w:rFonts w:ascii="Times New Roman" w:eastAsiaTheme="minorHAnsi" w:hAnsi="Times New Roman"/>
          <w:sz w:val="24"/>
          <w:szCs w:val="24"/>
        </w:rPr>
        <w:t>Z.z</w:t>
      </w:r>
      <w:proofErr w:type="spellEnd"/>
      <w:r w:rsidR="00E97795" w:rsidRPr="00A25C98">
        <w:rPr>
          <w:rFonts w:ascii="Times New Roman" w:eastAsiaTheme="minorHAnsi" w:hAnsi="Times New Roman"/>
          <w:sz w:val="24"/>
          <w:szCs w:val="24"/>
        </w:rPr>
        <w:t>., na elektrických zariadeniach do napätia do 1000 V)</w:t>
      </w:r>
      <w:r w:rsidRPr="00A25C98">
        <w:rPr>
          <w:rFonts w:ascii="Times New Roman" w:eastAsiaTheme="minorHAnsi" w:hAnsi="Times New Roman"/>
          <w:sz w:val="24"/>
          <w:szCs w:val="24"/>
        </w:rPr>
        <w:t>.</w:t>
      </w:r>
    </w:p>
    <w:p w:rsidR="00E97795" w:rsidRPr="002632EE" w:rsidRDefault="002632EE" w:rsidP="00E97795">
      <w:pPr>
        <w:pStyle w:val="Odsekzoznamu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2632EE">
        <w:rPr>
          <w:rFonts w:ascii="Times New Roman" w:eastAsiaTheme="minorHAnsi" w:hAnsi="Times New Roman"/>
          <w:sz w:val="24"/>
          <w:szCs w:val="24"/>
        </w:rPr>
        <w:t>Doklad (</w:t>
      </w:r>
      <w:proofErr w:type="spellStart"/>
      <w:r w:rsidRPr="002632EE">
        <w:rPr>
          <w:rFonts w:ascii="Times New Roman" w:eastAsiaTheme="minorHAnsi" w:hAnsi="Times New Roman"/>
          <w:sz w:val="24"/>
          <w:szCs w:val="24"/>
        </w:rPr>
        <w:t>sken</w:t>
      </w:r>
      <w:proofErr w:type="spellEnd"/>
      <w:r w:rsidRPr="002632EE">
        <w:rPr>
          <w:rFonts w:ascii="Times New Roman" w:eastAsiaTheme="minorHAnsi" w:hAnsi="Times New Roman"/>
          <w:sz w:val="24"/>
          <w:szCs w:val="24"/>
        </w:rPr>
        <w:t xml:space="preserve">)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E97795" w:rsidRPr="002632EE">
        <w:rPr>
          <w:rFonts w:ascii="Times New Roman" w:eastAsiaTheme="minorHAnsi" w:hAnsi="Times New Roman"/>
          <w:sz w:val="24"/>
          <w:szCs w:val="24"/>
        </w:rPr>
        <w:t xml:space="preserve"> platn</w:t>
      </w:r>
      <w:r>
        <w:rPr>
          <w:rFonts w:ascii="Times New Roman" w:eastAsiaTheme="minorHAnsi" w:hAnsi="Times New Roman"/>
          <w:sz w:val="24"/>
          <w:szCs w:val="24"/>
        </w:rPr>
        <w:t>om</w:t>
      </w:r>
      <w:r w:rsidR="00E97795" w:rsidRPr="002632EE">
        <w:rPr>
          <w:rFonts w:ascii="Times New Roman" w:eastAsiaTheme="minorHAnsi" w:hAnsi="Times New Roman"/>
          <w:sz w:val="24"/>
          <w:szCs w:val="24"/>
        </w:rPr>
        <w:t xml:space="preserve"> poisten</w:t>
      </w:r>
      <w:r>
        <w:rPr>
          <w:rFonts w:ascii="Times New Roman" w:eastAsiaTheme="minorHAnsi" w:hAnsi="Times New Roman"/>
          <w:sz w:val="24"/>
          <w:szCs w:val="24"/>
        </w:rPr>
        <w:t>í</w:t>
      </w:r>
      <w:r w:rsidR="00E97795" w:rsidRPr="002632EE">
        <w:rPr>
          <w:rFonts w:ascii="Times New Roman" w:eastAsiaTheme="minorHAnsi" w:hAnsi="Times New Roman"/>
          <w:sz w:val="24"/>
          <w:szCs w:val="24"/>
        </w:rPr>
        <w:t xml:space="preserve"> zodpovednosti za škodu spôsobenú pri výkone povolania alebo potvrdenie </w:t>
      </w:r>
      <w:r>
        <w:rPr>
          <w:rFonts w:ascii="Times New Roman" w:eastAsiaTheme="minorHAnsi" w:hAnsi="Times New Roman"/>
          <w:sz w:val="24"/>
          <w:szCs w:val="24"/>
        </w:rPr>
        <w:t>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sken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) </w:t>
      </w:r>
      <w:r w:rsidR="00E97795" w:rsidRPr="002632EE">
        <w:rPr>
          <w:rFonts w:ascii="Times New Roman" w:eastAsiaTheme="minorHAnsi" w:hAnsi="Times New Roman"/>
          <w:sz w:val="24"/>
          <w:szCs w:val="24"/>
        </w:rPr>
        <w:t>o poistení zodpovednosti za škodu podnikateľa vo výške plnenia minimálne 100 000 eur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E97795" w:rsidRPr="002632EE" w:rsidRDefault="002632EE" w:rsidP="00E97795">
      <w:pPr>
        <w:pStyle w:val="Odsekzoznamu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2632EE">
        <w:rPr>
          <w:rFonts w:ascii="Times New Roman" w:eastAsiaTheme="minorHAnsi" w:hAnsi="Times New Roman"/>
          <w:sz w:val="24"/>
          <w:szCs w:val="24"/>
        </w:rPr>
        <w:t>Doklad (</w:t>
      </w:r>
      <w:proofErr w:type="spellStart"/>
      <w:r w:rsidRPr="002632EE">
        <w:rPr>
          <w:rFonts w:ascii="Times New Roman" w:eastAsiaTheme="minorHAnsi" w:hAnsi="Times New Roman"/>
          <w:sz w:val="24"/>
          <w:szCs w:val="24"/>
        </w:rPr>
        <w:t>sken</w:t>
      </w:r>
      <w:proofErr w:type="spellEnd"/>
      <w:r w:rsidRPr="002632EE">
        <w:rPr>
          <w:rFonts w:ascii="Times New Roman" w:eastAsiaTheme="minorHAnsi" w:hAnsi="Times New Roman"/>
          <w:sz w:val="24"/>
          <w:szCs w:val="24"/>
        </w:rPr>
        <w:t xml:space="preserve">) </w:t>
      </w:r>
      <w:r w:rsidR="00E97795" w:rsidRPr="002632EE">
        <w:rPr>
          <w:rFonts w:ascii="Times New Roman" w:eastAsiaTheme="minorHAnsi" w:hAnsi="Times New Roman"/>
          <w:sz w:val="24"/>
          <w:szCs w:val="24"/>
        </w:rPr>
        <w:t>potvrdeni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E97795" w:rsidRPr="002632EE">
        <w:rPr>
          <w:rFonts w:ascii="Times New Roman" w:eastAsiaTheme="minorHAnsi" w:hAnsi="Times New Roman"/>
          <w:sz w:val="24"/>
          <w:szCs w:val="24"/>
        </w:rPr>
        <w:t xml:space="preserve"> o registrácii požiarno-technického zariadenia, druh elektrická požiarna signalizácia vydaného Ministerstvom vnútra SR, Prezídium Hasičského a záchranného zboru v zmysle zákona č. 314/2001 </w:t>
      </w:r>
      <w:proofErr w:type="spellStart"/>
      <w:r w:rsidR="00E97795" w:rsidRPr="002632EE">
        <w:rPr>
          <w:rFonts w:ascii="Times New Roman" w:eastAsiaTheme="minorHAnsi" w:hAnsi="Times New Roman"/>
          <w:sz w:val="24"/>
          <w:szCs w:val="24"/>
        </w:rPr>
        <w:t>Z.z</w:t>
      </w:r>
      <w:proofErr w:type="spellEnd"/>
      <w:r w:rsidR="00E97795" w:rsidRPr="002632EE">
        <w:rPr>
          <w:rFonts w:ascii="Times New Roman" w:eastAsiaTheme="minorHAnsi" w:hAnsi="Times New Roman"/>
          <w:sz w:val="24"/>
          <w:szCs w:val="24"/>
        </w:rPr>
        <w:t>., § 11, písm. d)</w:t>
      </w:r>
    </w:p>
    <w:p w:rsidR="001C6993" w:rsidRPr="001C6993" w:rsidRDefault="001C6993" w:rsidP="00637F42">
      <w:pPr>
        <w:pStyle w:val="Odsekzoznamu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C6993">
        <w:rPr>
          <w:rFonts w:ascii="Times New Roman" w:hAnsi="Times New Roman"/>
          <w:color w:val="000000"/>
          <w:sz w:val="24"/>
          <w:szCs w:val="24"/>
        </w:rPr>
        <w:t>Doklad (</w:t>
      </w:r>
      <w:proofErr w:type="spellStart"/>
      <w:r w:rsidRPr="001C6993">
        <w:rPr>
          <w:rFonts w:ascii="Times New Roman" w:hAnsi="Times New Roman"/>
          <w:color w:val="000000"/>
          <w:sz w:val="24"/>
          <w:szCs w:val="24"/>
        </w:rPr>
        <w:t>sken</w:t>
      </w:r>
      <w:proofErr w:type="spellEnd"/>
      <w:r w:rsidRPr="001C6993">
        <w:rPr>
          <w:rFonts w:ascii="Times New Roman" w:hAnsi="Times New Roman"/>
          <w:color w:val="000000"/>
          <w:sz w:val="24"/>
          <w:szCs w:val="24"/>
        </w:rPr>
        <w:t>) o oprávnení uchádzača poskytovať službu podľa § 32 ods. 1 písm. e) zákona č. 343/2015 Z. z. o verejnom obstarávaní a o zmene a doplnení niektorých zákonov, ktorý zodpovedá predmetu zákazky.</w:t>
      </w:r>
    </w:p>
    <w:p w:rsidR="001C6993" w:rsidRPr="001C6993" w:rsidRDefault="001C6993" w:rsidP="00637F42">
      <w:pPr>
        <w:pStyle w:val="Odsekzoznamu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C6993">
        <w:rPr>
          <w:rFonts w:ascii="Times New Roman" w:hAnsi="Times New Roman"/>
          <w:color w:val="000000"/>
          <w:sz w:val="24"/>
          <w:szCs w:val="24"/>
        </w:rPr>
        <w:t>Čestné prehlásenie (</w:t>
      </w:r>
      <w:proofErr w:type="spellStart"/>
      <w:r w:rsidRPr="001C6993">
        <w:rPr>
          <w:rFonts w:ascii="Times New Roman" w:hAnsi="Times New Roman"/>
          <w:color w:val="000000"/>
          <w:sz w:val="24"/>
          <w:szCs w:val="24"/>
        </w:rPr>
        <w:t>sken</w:t>
      </w:r>
      <w:proofErr w:type="spellEnd"/>
      <w:r w:rsidRPr="001C6993">
        <w:rPr>
          <w:rFonts w:ascii="Times New Roman" w:hAnsi="Times New Roman"/>
          <w:color w:val="000000"/>
          <w:sz w:val="24"/>
          <w:szCs w:val="24"/>
        </w:rPr>
        <w:t>) o skutočnosti, že uchádzač nemá uložený zákaz účasti vo verejnom obstarávaní potvrdený konečným rozhodnutím v Slovenskej republike alebo v štáte sídla, miesta podnikania alebo obvyklého pobytu v zmysle ustanovenia § 32 ods. 1 písm. f) zákona č. 343/2015 Z. z. o verejnom obstarávaní a o zmene a doplnení niektorých zákonov. Čestné prehlásenie musí byť podpísané štatutárnym zástupcom uchádzača, alebo iným zástupcom uchádzača</w:t>
      </w:r>
      <w:r w:rsidRPr="001C6993">
        <w:rPr>
          <w:rFonts w:ascii="Times New Roman" w:hAnsi="Times New Roman"/>
          <w:sz w:val="24"/>
          <w:szCs w:val="24"/>
        </w:rPr>
        <w:t>, ktorý je oprávnený konať v jeho mene.</w:t>
      </w:r>
    </w:p>
    <w:p w:rsidR="00CE519D" w:rsidRPr="0012252B" w:rsidRDefault="00CE519D" w:rsidP="00637F4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E0582" w:rsidRPr="0012252B" w:rsidRDefault="00025328" w:rsidP="00FF378A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 xml:space="preserve">Miesto </w:t>
      </w:r>
      <w:r w:rsidR="0086301D" w:rsidRPr="0012252B">
        <w:rPr>
          <w:rFonts w:ascii="Times New Roman" w:hAnsi="Times New Roman" w:cs="Times New Roman"/>
          <w:b/>
          <w:u w:val="single"/>
        </w:rPr>
        <w:t>dodania</w:t>
      </w:r>
      <w:r w:rsidRPr="0012252B">
        <w:rPr>
          <w:rFonts w:ascii="Times New Roman" w:hAnsi="Times New Roman" w:cs="Times New Roman"/>
          <w:b/>
          <w:u w:val="single"/>
        </w:rPr>
        <w:t xml:space="preserve"> predmetu zákazky:</w:t>
      </w:r>
    </w:p>
    <w:p w:rsidR="00025328" w:rsidRPr="0012252B" w:rsidRDefault="00025328" w:rsidP="00FF378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12252B">
        <w:rPr>
          <w:rFonts w:ascii="Times New Roman" w:hAnsi="Times New Roman" w:cs="Times New Roman"/>
          <w:color w:val="auto"/>
        </w:rPr>
        <w:t>Cintorínska 21, 814 99 Bratislava</w:t>
      </w:r>
      <w:r w:rsidR="00BB5682" w:rsidRPr="0012252B">
        <w:rPr>
          <w:rFonts w:ascii="Times New Roman" w:hAnsi="Times New Roman" w:cs="Times New Roman"/>
          <w:color w:val="auto"/>
        </w:rPr>
        <w:t xml:space="preserve"> </w:t>
      </w:r>
      <w:r w:rsidRPr="0012252B">
        <w:rPr>
          <w:rFonts w:ascii="Times New Roman" w:hAnsi="Times New Roman" w:cs="Times New Roman"/>
          <w:color w:val="auto"/>
        </w:rPr>
        <w:t>1</w:t>
      </w:r>
    </w:p>
    <w:p w:rsidR="001853BE" w:rsidRDefault="001853BE" w:rsidP="00637F42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:rsidR="001853BE" w:rsidRDefault="001853BE" w:rsidP="00FF378A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>Termín dodania zákazky:</w:t>
      </w:r>
    </w:p>
    <w:p w:rsidR="00385AFA" w:rsidRDefault="00FF378A" w:rsidP="00FF378A">
      <w:pPr>
        <w:spacing w:after="0" w:line="240" w:lineRule="auto"/>
        <w:ind w:left="426" w:firstLine="14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DF764B">
        <w:rPr>
          <w:rFonts w:ascii="Times New Roman" w:hAnsi="Times New Roman"/>
          <w:sz w:val="24"/>
          <w:szCs w:val="24"/>
        </w:rPr>
        <w:t>40</w:t>
      </w:r>
      <w:r w:rsidR="002C44A4">
        <w:rPr>
          <w:rFonts w:ascii="Times New Roman" w:hAnsi="Times New Roman"/>
          <w:sz w:val="24"/>
          <w:szCs w:val="24"/>
        </w:rPr>
        <w:t xml:space="preserve"> pracovných dní od vystavenia </w:t>
      </w:r>
      <w:r>
        <w:rPr>
          <w:rFonts w:ascii="Times New Roman" w:hAnsi="Times New Roman"/>
          <w:sz w:val="24"/>
          <w:szCs w:val="24"/>
        </w:rPr>
        <w:t xml:space="preserve">záväznej </w:t>
      </w:r>
      <w:r w:rsidR="002C44A4">
        <w:rPr>
          <w:rFonts w:ascii="Times New Roman" w:hAnsi="Times New Roman"/>
          <w:sz w:val="24"/>
          <w:szCs w:val="24"/>
        </w:rPr>
        <w:t>objednávky</w:t>
      </w:r>
      <w:r>
        <w:rPr>
          <w:rFonts w:ascii="Times New Roman" w:hAnsi="Times New Roman"/>
          <w:sz w:val="24"/>
          <w:szCs w:val="24"/>
        </w:rPr>
        <w:t xml:space="preserve"> verejným obstarávateľom</w:t>
      </w:r>
    </w:p>
    <w:p w:rsidR="00402763" w:rsidRDefault="00402763" w:rsidP="00637F42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09268E" w:rsidRPr="0012252B" w:rsidRDefault="0009268E" w:rsidP="00FF378A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Kritéri</w:t>
      </w:r>
      <w:r w:rsidR="002A2CA6">
        <w:rPr>
          <w:rFonts w:ascii="Times New Roman" w:hAnsi="Times New Roman" w:cs="Times New Roman"/>
          <w:b/>
          <w:u w:val="single"/>
        </w:rPr>
        <w:t>um</w:t>
      </w:r>
      <w:r w:rsidRPr="0012252B">
        <w:rPr>
          <w:rFonts w:ascii="Times New Roman" w:hAnsi="Times New Roman" w:cs="Times New Roman"/>
          <w:b/>
          <w:u w:val="single"/>
        </w:rPr>
        <w:t xml:space="preserve"> na hodnotenie ponúk: </w:t>
      </w:r>
    </w:p>
    <w:p w:rsidR="0009268E" w:rsidRPr="0012252B" w:rsidRDefault="00797F8A" w:rsidP="00FF378A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12252B">
        <w:rPr>
          <w:rFonts w:ascii="Times New Roman" w:hAnsi="Times New Roman" w:cs="Times New Roman"/>
          <w:color w:val="auto"/>
        </w:rPr>
        <w:t>K</w:t>
      </w:r>
      <w:r w:rsidR="0009268E" w:rsidRPr="0012252B">
        <w:rPr>
          <w:rFonts w:ascii="Times New Roman" w:hAnsi="Times New Roman" w:cs="Times New Roman"/>
          <w:color w:val="auto"/>
        </w:rPr>
        <w:t>ritériom na hodnoteni</w:t>
      </w:r>
      <w:r w:rsidRPr="0012252B">
        <w:rPr>
          <w:rFonts w:ascii="Times New Roman" w:hAnsi="Times New Roman" w:cs="Times New Roman"/>
          <w:color w:val="auto"/>
        </w:rPr>
        <w:t>e</w:t>
      </w:r>
      <w:r w:rsidR="0009268E" w:rsidRPr="0012252B">
        <w:rPr>
          <w:rFonts w:ascii="Times New Roman" w:hAnsi="Times New Roman" w:cs="Times New Roman"/>
          <w:color w:val="auto"/>
        </w:rPr>
        <w:t xml:space="preserve"> ponúk je </w:t>
      </w:r>
      <w:r w:rsidR="00D947AE">
        <w:rPr>
          <w:rFonts w:ascii="Times New Roman" w:hAnsi="Times New Roman" w:cs="Times New Roman"/>
          <w:color w:val="auto"/>
        </w:rPr>
        <w:t xml:space="preserve">najnižšia </w:t>
      </w:r>
      <w:r w:rsidR="0009268E" w:rsidRPr="0012252B">
        <w:rPr>
          <w:rFonts w:ascii="Times New Roman" w:hAnsi="Times New Roman" w:cs="Times New Roman"/>
          <w:color w:val="auto"/>
        </w:rPr>
        <w:t>cena</w:t>
      </w:r>
      <w:r w:rsidRPr="0012252B">
        <w:rPr>
          <w:rFonts w:ascii="Times New Roman" w:hAnsi="Times New Roman" w:cs="Times New Roman"/>
          <w:color w:val="auto"/>
        </w:rPr>
        <w:t xml:space="preserve"> </w:t>
      </w:r>
      <w:r w:rsidR="003E66E2">
        <w:rPr>
          <w:rFonts w:ascii="Times New Roman" w:hAnsi="Times New Roman" w:cs="Times New Roman"/>
          <w:color w:val="auto"/>
        </w:rPr>
        <w:t xml:space="preserve">za </w:t>
      </w:r>
      <w:r w:rsidR="00171073">
        <w:rPr>
          <w:rFonts w:ascii="Times New Roman" w:hAnsi="Times New Roman" w:cs="Times New Roman"/>
          <w:color w:val="auto"/>
        </w:rPr>
        <w:t>celý predmet zákazky opísaný v</w:t>
      </w:r>
      <w:r w:rsidR="008759A0">
        <w:rPr>
          <w:rFonts w:ascii="Times New Roman" w:hAnsi="Times New Roman" w:cs="Times New Roman"/>
          <w:color w:val="auto"/>
        </w:rPr>
        <w:t> </w:t>
      </w:r>
      <w:r w:rsidR="00171073">
        <w:rPr>
          <w:rFonts w:ascii="Times New Roman" w:hAnsi="Times New Roman" w:cs="Times New Roman"/>
          <w:color w:val="auto"/>
        </w:rPr>
        <w:t>bode</w:t>
      </w:r>
      <w:r w:rsidR="008759A0">
        <w:rPr>
          <w:rFonts w:ascii="Times New Roman" w:hAnsi="Times New Roman" w:cs="Times New Roman"/>
          <w:color w:val="auto"/>
        </w:rPr>
        <w:t xml:space="preserve"> I</w:t>
      </w:r>
      <w:r w:rsidR="00171073">
        <w:rPr>
          <w:rFonts w:ascii="Times New Roman" w:hAnsi="Times New Roman" w:cs="Times New Roman"/>
          <w:color w:val="auto"/>
        </w:rPr>
        <w:t>.</w:t>
      </w:r>
      <w:r w:rsidR="00FF378A">
        <w:rPr>
          <w:rFonts w:ascii="Times New Roman" w:hAnsi="Times New Roman" w:cs="Times New Roman"/>
          <w:color w:val="auto"/>
        </w:rPr>
        <w:t> </w:t>
      </w:r>
      <w:r w:rsidR="007410F2">
        <w:rPr>
          <w:rFonts w:ascii="Times New Roman" w:hAnsi="Times New Roman" w:cs="Times New Roman"/>
          <w:color w:val="auto"/>
        </w:rPr>
        <w:t>a</w:t>
      </w:r>
      <w:r w:rsidR="002E1CB6">
        <w:rPr>
          <w:rFonts w:ascii="Times New Roman" w:hAnsi="Times New Roman" w:cs="Times New Roman"/>
          <w:color w:val="auto"/>
        </w:rPr>
        <w:t>ž</w:t>
      </w:r>
      <w:r w:rsidR="007410F2">
        <w:rPr>
          <w:rFonts w:ascii="Times New Roman" w:hAnsi="Times New Roman" w:cs="Times New Roman"/>
          <w:color w:val="auto"/>
        </w:rPr>
        <w:t xml:space="preserve"> III. </w:t>
      </w:r>
      <w:r w:rsidR="00FF378A">
        <w:rPr>
          <w:rFonts w:ascii="Times New Roman" w:hAnsi="Times New Roman" w:cs="Times New Roman"/>
          <w:color w:val="auto"/>
        </w:rPr>
        <w:t>tejto Výzvy</w:t>
      </w:r>
    </w:p>
    <w:p w:rsidR="00B20AA9" w:rsidRPr="0012252B" w:rsidRDefault="00B20AA9" w:rsidP="00637F4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53DCA" w:rsidRPr="0012252B" w:rsidRDefault="0086301D" w:rsidP="00637F42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L</w:t>
      </w:r>
      <w:r w:rsidR="00B53DCA" w:rsidRPr="0012252B">
        <w:rPr>
          <w:rFonts w:ascii="Times New Roman" w:hAnsi="Times New Roman" w:cs="Times New Roman"/>
          <w:b/>
          <w:u w:val="single"/>
        </w:rPr>
        <w:t>ehot</w:t>
      </w:r>
      <w:r w:rsidRPr="0012252B">
        <w:rPr>
          <w:rFonts w:ascii="Times New Roman" w:hAnsi="Times New Roman" w:cs="Times New Roman"/>
          <w:b/>
          <w:u w:val="single"/>
        </w:rPr>
        <w:t>a</w:t>
      </w:r>
      <w:r w:rsidR="00B53DCA" w:rsidRPr="0012252B">
        <w:rPr>
          <w:rFonts w:ascii="Times New Roman" w:hAnsi="Times New Roman" w:cs="Times New Roman"/>
          <w:b/>
          <w:u w:val="single"/>
        </w:rPr>
        <w:t xml:space="preserve"> na predkladanie ponúk:</w:t>
      </w:r>
    </w:p>
    <w:p w:rsidR="00D21757" w:rsidRDefault="00D21757" w:rsidP="00637F42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</w:p>
    <w:p w:rsidR="00A14298" w:rsidRPr="00AF11A6" w:rsidRDefault="00F40DF5" w:rsidP="00637F42">
      <w:pPr>
        <w:pStyle w:val="Default"/>
        <w:ind w:firstLine="567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13.04</w:t>
      </w:r>
      <w:bookmarkStart w:id="0" w:name="_GoBack"/>
      <w:bookmarkEnd w:id="0"/>
      <w:r w:rsidR="003C3CD5">
        <w:rPr>
          <w:rFonts w:ascii="Times New Roman" w:hAnsi="Times New Roman" w:cs="Times New Roman"/>
          <w:b/>
          <w:color w:val="auto"/>
        </w:rPr>
        <w:t>.2022</w:t>
      </w:r>
    </w:p>
    <w:p w:rsidR="00D21757" w:rsidRPr="0012252B" w:rsidRDefault="00D21757" w:rsidP="00637F42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F05F0B" w:rsidRPr="0012252B" w:rsidRDefault="003F0570" w:rsidP="00637F42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Forma a spôsob predloženia ponúk:</w:t>
      </w:r>
    </w:p>
    <w:p w:rsidR="004F58DF" w:rsidRDefault="00F05F0B" w:rsidP="00637F4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2252B">
        <w:rPr>
          <w:rFonts w:ascii="Times New Roman" w:hAnsi="Times New Roman" w:cs="Times New Roman"/>
        </w:rPr>
        <w:t>Ponuky žiadame doručiť e-mailom na adresu:</w:t>
      </w:r>
      <w:r w:rsidR="00B6172F" w:rsidRPr="0012252B">
        <w:rPr>
          <w:rFonts w:ascii="Times New Roman" w:hAnsi="Times New Roman" w:cs="Times New Roman"/>
        </w:rPr>
        <w:t xml:space="preserve"> </w:t>
      </w:r>
      <w:hyperlink r:id="rId10" w:history="1">
        <w:r w:rsidR="00854EF1" w:rsidRPr="0012252B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854EF1" w:rsidRPr="0012252B">
        <w:rPr>
          <w:rFonts w:ascii="Times New Roman" w:hAnsi="Times New Roman" w:cs="Times New Roman"/>
        </w:rPr>
        <w:t xml:space="preserve"> </w:t>
      </w:r>
    </w:p>
    <w:p w:rsidR="001853BE" w:rsidRDefault="001853BE" w:rsidP="00637F42">
      <w:pPr>
        <w:pStyle w:val="Default"/>
        <w:jc w:val="both"/>
        <w:rPr>
          <w:rFonts w:ascii="Times New Roman" w:hAnsi="Times New Roman" w:cs="Times New Roman"/>
        </w:rPr>
      </w:pPr>
    </w:p>
    <w:p w:rsidR="001853BE" w:rsidRPr="00A858E0" w:rsidRDefault="001853BE" w:rsidP="00637F42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A858E0">
        <w:rPr>
          <w:rFonts w:ascii="Times New Roman" w:hAnsi="Times New Roman" w:cs="Times New Roman"/>
          <w:b/>
          <w:u w:val="single"/>
        </w:rPr>
        <w:t>Dôvody zrušenia zadania zákazky:</w:t>
      </w:r>
    </w:p>
    <w:p w:rsidR="001853BE" w:rsidRPr="00A858E0" w:rsidRDefault="001C6993" w:rsidP="00637F42">
      <w:pPr>
        <w:pStyle w:val="Default"/>
        <w:ind w:firstLine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Ak n</w:t>
      </w:r>
      <w:r w:rsidR="001853BE" w:rsidRPr="00A858E0">
        <w:rPr>
          <w:rFonts w:ascii="Times New Roman" w:hAnsi="Times New Roman" w:cs="Times New Roman"/>
          <w:bCs/>
          <w:iCs/>
        </w:rPr>
        <w:t>ebola predložená ani jedna ponuka,</w:t>
      </w:r>
    </w:p>
    <w:p w:rsidR="001853BE" w:rsidRPr="00A858E0" w:rsidRDefault="001C6993" w:rsidP="00637F42">
      <w:pPr>
        <w:pStyle w:val="Default"/>
        <w:ind w:firstLine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ak </w:t>
      </w:r>
      <w:r w:rsidR="001853BE" w:rsidRPr="00A858E0">
        <w:rPr>
          <w:rFonts w:ascii="Times New Roman" w:hAnsi="Times New Roman" w:cs="Times New Roman"/>
          <w:bCs/>
          <w:iCs/>
        </w:rPr>
        <w:t>ani jeden z uchádzačov nesplnil podmienky výzvy,</w:t>
      </w:r>
    </w:p>
    <w:p w:rsidR="001853BE" w:rsidRPr="00A858E0" w:rsidRDefault="001C6993" w:rsidP="00637F42">
      <w:pPr>
        <w:pStyle w:val="Default"/>
        <w:ind w:firstLine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ak </w:t>
      </w:r>
      <w:r w:rsidR="001853BE" w:rsidRPr="00A858E0">
        <w:rPr>
          <w:rFonts w:ascii="Times New Roman" w:hAnsi="Times New Roman" w:cs="Times New Roman"/>
          <w:bCs/>
          <w:iCs/>
        </w:rPr>
        <w:t xml:space="preserve">ani jedna z ponúk nevyhovuje požiadavkám Slovenskej konsolidačnej, </w:t>
      </w:r>
      <w:proofErr w:type="spellStart"/>
      <w:r w:rsidR="001853BE" w:rsidRPr="00A858E0">
        <w:rPr>
          <w:rFonts w:ascii="Times New Roman" w:hAnsi="Times New Roman" w:cs="Times New Roman"/>
          <w:bCs/>
          <w:iCs/>
        </w:rPr>
        <w:t>a.s</w:t>
      </w:r>
      <w:proofErr w:type="spellEnd"/>
      <w:r w:rsidR="001853BE" w:rsidRPr="00A858E0">
        <w:rPr>
          <w:rFonts w:ascii="Times New Roman" w:hAnsi="Times New Roman" w:cs="Times New Roman"/>
          <w:bCs/>
          <w:iCs/>
        </w:rPr>
        <w:t>.,</w:t>
      </w:r>
    </w:p>
    <w:p w:rsidR="001853BE" w:rsidRDefault="001C6993" w:rsidP="00637F42">
      <w:pPr>
        <w:pStyle w:val="Defaul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ak sa </w:t>
      </w:r>
      <w:r w:rsidR="001853BE" w:rsidRPr="00A858E0">
        <w:rPr>
          <w:rFonts w:ascii="Times New Roman" w:hAnsi="Times New Roman" w:cs="Times New Roman"/>
          <w:bCs/>
          <w:iCs/>
        </w:rPr>
        <w:t>zmenili</w:t>
      </w:r>
      <w:r w:rsidR="001853BE" w:rsidRPr="00A858E0">
        <w:rPr>
          <w:rFonts w:ascii="Times New Roman" w:hAnsi="Times New Roman" w:cs="Times New Roman"/>
        </w:rPr>
        <w:t xml:space="preserve"> okolnosti, za ktorých bol</w:t>
      </w:r>
      <w:r>
        <w:rPr>
          <w:rFonts w:ascii="Times New Roman" w:hAnsi="Times New Roman" w:cs="Times New Roman"/>
        </w:rPr>
        <w:t>o obstarávanie</w:t>
      </w:r>
      <w:r w:rsidR="001853BE" w:rsidRPr="00A858E0">
        <w:rPr>
          <w:rFonts w:ascii="Times New Roman" w:hAnsi="Times New Roman" w:cs="Times New Roman"/>
        </w:rPr>
        <w:t xml:space="preserve"> vyhlásen</w:t>
      </w:r>
      <w:r>
        <w:rPr>
          <w:rFonts w:ascii="Times New Roman" w:hAnsi="Times New Roman" w:cs="Times New Roman"/>
        </w:rPr>
        <w:t>é</w:t>
      </w:r>
      <w:r w:rsidR="001853BE" w:rsidRPr="00A858E0">
        <w:rPr>
          <w:rFonts w:ascii="Times New Roman" w:hAnsi="Times New Roman" w:cs="Times New Roman"/>
        </w:rPr>
        <w:t>.</w:t>
      </w:r>
    </w:p>
    <w:p w:rsidR="001C6993" w:rsidRPr="00A858E0" w:rsidRDefault="001C6993" w:rsidP="00637F42">
      <w:pPr>
        <w:pStyle w:val="Default"/>
        <w:ind w:firstLine="567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</w:rPr>
        <w:t>Verejný obstarávateľ si vyhradzuje právo odmietnuť všetky predložené ponuky.</w:t>
      </w:r>
    </w:p>
    <w:p w:rsidR="001853BE" w:rsidRDefault="001853BE" w:rsidP="00637F42">
      <w:pPr>
        <w:spacing w:after="0" w:line="240" w:lineRule="auto"/>
        <w:jc w:val="right"/>
      </w:pPr>
    </w:p>
    <w:p w:rsidR="004E5AB5" w:rsidRDefault="004E5AB5" w:rsidP="00637F42">
      <w:pPr>
        <w:spacing w:after="0" w:line="240" w:lineRule="auto"/>
        <w:jc w:val="right"/>
      </w:pPr>
    </w:p>
    <w:p w:rsidR="004E5AB5" w:rsidRPr="00A858E0" w:rsidRDefault="004E5AB5" w:rsidP="00637F42">
      <w:pPr>
        <w:spacing w:after="0" w:line="240" w:lineRule="auto"/>
        <w:jc w:val="right"/>
      </w:pPr>
    </w:p>
    <w:p w:rsidR="00231946" w:rsidRPr="004E5AB5" w:rsidRDefault="00392FA6" w:rsidP="00637F42">
      <w:pPr>
        <w:pStyle w:val="Bezriadkovania"/>
        <w:rPr>
          <w:rFonts w:ascii="Times New Roman" w:hAnsi="Times New Roman"/>
          <w:sz w:val="24"/>
          <w:szCs w:val="24"/>
        </w:rPr>
      </w:pPr>
      <w:r w:rsidRPr="00A858E0">
        <w:rPr>
          <w:rFonts w:ascii="Times New Roman" w:hAnsi="Times New Roman"/>
          <w:sz w:val="24"/>
          <w:szCs w:val="24"/>
        </w:rPr>
        <w:t xml:space="preserve">Príloha č. 1: </w:t>
      </w:r>
      <w:r w:rsidRPr="00A858E0">
        <w:rPr>
          <w:rFonts w:ascii="Times New Roman" w:hAnsi="Times New Roman"/>
          <w:sz w:val="24"/>
          <w:szCs w:val="24"/>
        </w:rPr>
        <w:tab/>
        <w:t>Cenová ponuka</w:t>
      </w:r>
    </w:p>
    <w:sectPr w:rsidR="00231946" w:rsidRPr="004E5AB5" w:rsidSect="00637F42">
      <w:footerReference w:type="default" r:id="rId11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F7" w:rsidRDefault="00B16CF7" w:rsidP="00801EBB">
      <w:pPr>
        <w:spacing w:after="0" w:line="240" w:lineRule="auto"/>
      </w:pPr>
      <w:r>
        <w:separator/>
      </w:r>
    </w:p>
  </w:endnote>
  <w:endnote w:type="continuationSeparator" w:id="0">
    <w:p w:rsidR="00B16CF7" w:rsidRDefault="00B16CF7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EC" w:rsidRDefault="0058562C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0DF5">
      <w:rPr>
        <w:noProof/>
      </w:rPr>
      <w:t>2</w:t>
    </w:r>
    <w:r>
      <w:rPr>
        <w:noProof/>
      </w:rPr>
      <w:fldChar w:fldCharType="end"/>
    </w:r>
  </w:p>
  <w:p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F7" w:rsidRDefault="00B16CF7" w:rsidP="00801EBB">
      <w:pPr>
        <w:spacing w:after="0" w:line="240" w:lineRule="auto"/>
      </w:pPr>
      <w:r>
        <w:separator/>
      </w:r>
    </w:p>
  </w:footnote>
  <w:footnote w:type="continuationSeparator" w:id="0">
    <w:p w:rsidR="00B16CF7" w:rsidRDefault="00B16CF7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3661119"/>
    <w:multiLevelType w:val="hybridMultilevel"/>
    <w:tmpl w:val="4796B2CE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98C5E62"/>
    <w:multiLevelType w:val="hybridMultilevel"/>
    <w:tmpl w:val="5C629960"/>
    <w:lvl w:ilvl="0" w:tplc="DADA5F4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F6244"/>
    <w:multiLevelType w:val="hybridMultilevel"/>
    <w:tmpl w:val="CDA0FBC0"/>
    <w:lvl w:ilvl="0" w:tplc="3D847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46CE"/>
    <w:multiLevelType w:val="hybridMultilevel"/>
    <w:tmpl w:val="2A9ABEAE"/>
    <w:lvl w:ilvl="0" w:tplc="88C0934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628DC"/>
    <w:multiLevelType w:val="hybridMultilevel"/>
    <w:tmpl w:val="89168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7CE3"/>
    <w:multiLevelType w:val="hybridMultilevel"/>
    <w:tmpl w:val="E3CEDB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2F83"/>
    <w:multiLevelType w:val="multilevel"/>
    <w:tmpl w:val="5FC4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3633A6"/>
    <w:multiLevelType w:val="hybridMultilevel"/>
    <w:tmpl w:val="2DF2F8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E2B48"/>
    <w:multiLevelType w:val="hybridMultilevel"/>
    <w:tmpl w:val="7E2E2CDA"/>
    <w:lvl w:ilvl="0" w:tplc="EF10C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A3040"/>
    <w:multiLevelType w:val="multilevel"/>
    <w:tmpl w:val="A00C9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024D53"/>
    <w:multiLevelType w:val="hybridMultilevel"/>
    <w:tmpl w:val="57E44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8409A"/>
    <w:multiLevelType w:val="hybridMultilevel"/>
    <w:tmpl w:val="09FC7970"/>
    <w:lvl w:ilvl="0" w:tplc="E5AC9A92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E03BD"/>
    <w:multiLevelType w:val="hybridMultilevel"/>
    <w:tmpl w:val="1AC0B966"/>
    <w:lvl w:ilvl="0" w:tplc="041B000F">
      <w:start w:val="1"/>
      <w:numFmt w:val="decimal"/>
      <w:lvlText w:val="%1."/>
      <w:lvlJc w:val="left"/>
      <w:pPr>
        <w:ind w:left="546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D4489D"/>
    <w:multiLevelType w:val="hybridMultilevel"/>
    <w:tmpl w:val="FC08436A"/>
    <w:lvl w:ilvl="0" w:tplc="ABA6B53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575CB"/>
    <w:multiLevelType w:val="hybridMultilevel"/>
    <w:tmpl w:val="692A121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072D7"/>
    <w:multiLevelType w:val="hybridMultilevel"/>
    <w:tmpl w:val="DD82682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C7040"/>
    <w:multiLevelType w:val="hybridMultilevel"/>
    <w:tmpl w:val="7886271A"/>
    <w:lvl w:ilvl="0" w:tplc="D7A694F2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25F6D65"/>
    <w:multiLevelType w:val="hybridMultilevel"/>
    <w:tmpl w:val="AC9ED778"/>
    <w:lvl w:ilvl="0" w:tplc="DADA5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92CDBEE" w:tentative="1">
      <w:start w:val="1"/>
      <w:numFmt w:val="lowerLetter"/>
      <w:lvlText w:val="%2."/>
      <w:lvlJc w:val="left"/>
      <w:pPr>
        <w:ind w:left="1440" w:hanging="360"/>
      </w:pPr>
    </w:lvl>
    <w:lvl w:ilvl="2" w:tplc="DAA0E0BA" w:tentative="1">
      <w:start w:val="1"/>
      <w:numFmt w:val="lowerRoman"/>
      <w:lvlText w:val="%3."/>
      <w:lvlJc w:val="right"/>
      <w:pPr>
        <w:ind w:left="2160" w:hanging="180"/>
      </w:pPr>
    </w:lvl>
    <w:lvl w:ilvl="3" w:tplc="E70653C4" w:tentative="1">
      <w:start w:val="1"/>
      <w:numFmt w:val="decimal"/>
      <w:lvlText w:val="%4."/>
      <w:lvlJc w:val="left"/>
      <w:pPr>
        <w:ind w:left="2880" w:hanging="360"/>
      </w:pPr>
    </w:lvl>
    <w:lvl w:ilvl="4" w:tplc="1690E262" w:tentative="1">
      <w:start w:val="1"/>
      <w:numFmt w:val="lowerLetter"/>
      <w:lvlText w:val="%5."/>
      <w:lvlJc w:val="left"/>
      <w:pPr>
        <w:ind w:left="3600" w:hanging="360"/>
      </w:pPr>
    </w:lvl>
    <w:lvl w:ilvl="5" w:tplc="67A209D2" w:tentative="1">
      <w:start w:val="1"/>
      <w:numFmt w:val="lowerRoman"/>
      <w:lvlText w:val="%6."/>
      <w:lvlJc w:val="right"/>
      <w:pPr>
        <w:ind w:left="4320" w:hanging="180"/>
      </w:pPr>
    </w:lvl>
    <w:lvl w:ilvl="6" w:tplc="14CE8C72" w:tentative="1">
      <w:start w:val="1"/>
      <w:numFmt w:val="decimal"/>
      <w:lvlText w:val="%7."/>
      <w:lvlJc w:val="left"/>
      <w:pPr>
        <w:ind w:left="5040" w:hanging="360"/>
      </w:pPr>
    </w:lvl>
    <w:lvl w:ilvl="7" w:tplc="7402FF6C" w:tentative="1">
      <w:start w:val="1"/>
      <w:numFmt w:val="lowerLetter"/>
      <w:lvlText w:val="%8."/>
      <w:lvlJc w:val="left"/>
      <w:pPr>
        <w:ind w:left="5760" w:hanging="360"/>
      </w:pPr>
    </w:lvl>
    <w:lvl w:ilvl="8" w:tplc="907A2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B5CB4"/>
    <w:multiLevelType w:val="hybridMultilevel"/>
    <w:tmpl w:val="54FCAAB0"/>
    <w:lvl w:ilvl="0" w:tplc="BB261994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D1CE0"/>
    <w:multiLevelType w:val="hybridMultilevel"/>
    <w:tmpl w:val="416674E2"/>
    <w:lvl w:ilvl="0" w:tplc="041B0017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D19C7"/>
    <w:multiLevelType w:val="hybridMultilevel"/>
    <w:tmpl w:val="AD7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72A06"/>
    <w:multiLevelType w:val="hybridMultilevel"/>
    <w:tmpl w:val="530C53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E235F"/>
    <w:multiLevelType w:val="hybridMultilevel"/>
    <w:tmpl w:val="82488C3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376E"/>
    <w:multiLevelType w:val="hybridMultilevel"/>
    <w:tmpl w:val="989C0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46AF6"/>
    <w:multiLevelType w:val="hybridMultilevel"/>
    <w:tmpl w:val="2A24F084"/>
    <w:lvl w:ilvl="0" w:tplc="446A077A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05924FB"/>
    <w:multiLevelType w:val="hybridMultilevel"/>
    <w:tmpl w:val="D7BCEC30"/>
    <w:lvl w:ilvl="0" w:tplc="041B0017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C68D0"/>
    <w:multiLevelType w:val="hybridMultilevel"/>
    <w:tmpl w:val="FE8CE1A8"/>
    <w:lvl w:ilvl="0" w:tplc="71F09642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A0BC5"/>
    <w:multiLevelType w:val="hybridMultilevel"/>
    <w:tmpl w:val="033C6376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2BC8ED72">
      <w:start w:val="1"/>
      <w:numFmt w:val="lowerLetter"/>
      <w:lvlText w:val="%2."/>
      <w:lvlJc w:val="left"/>
      <w:pPr>
        <w:ind w:left="1500" w:hanging="360"/>
      </w:pPr>
      <w:rPr>
        <w:i w:val="0"/>
      </w:r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9C8215B"/>
    <w:multiLevelType w:val="hybridMultilevel"/>
    <w:tmpl w:val="B4549A8E"/>
    <w:lvl w:ilvl="0" w:tplc="DF881DE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9C69B0"/>
    <w:multiLevelType w:val="hybridMultilevel"/>
    <w:tmpl w:val="303496AC"/>
    <w:lvl w:ilvl="0" w:tplc="AD0A0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A3522"/>
    <w:multiLevelType w:val="hybridMultilevel"/>
    <w:tmpl w:val="AEFA3216"/>
    <w:lvl w:ilvl="0" w:tplc="041B0017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005382"/>
    <w:multiLevelType w:val="multilevel"/>
    <w:tmpl w:val="72FCD1F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4D45265"/>
    <w:multiLevelType w:val="hybridMultilevel"/>
    <w:tmpl w:val="6B8E82E6"/>
    <w:lvl w:ilvl="0" w:tplc="4F1655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F53E46"/>
    <w:multiLevelType w:val="hybridMultilevel"/>
    <w:tmpl w:val="CF9C37AE"/>
    <w:lvl w:ilvl="0" w:tplc="CBC4D3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610DED"/>
    <w:multiLevelType w:val="hybridMultilevel"/>
    <w:tmpl w:val="E7949454"/>
    <w:lvl w:ilvl="0" w:tplc="D2BC1C3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0430C"/>
    <w:multiLevelType w:val="hybridMultilevel"/>
    <w:tmpl w:val="D37000F4"/>
    <w:lvl w:ilvl="0" w:tplc="041B0011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51EB1"/>
    <w:multiLevelType w:val="hybridMultilevel"/>
    <w:tmpl w:val="6450CE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34F"/>
    <w:multiLevelType w:val="hybridMultilevel"/>
    <w:tmpl w:val="049AE91A"/>
    <w:lvl w:ilvl="0" w:tplc="041B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6B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06B03"/>
    <w:multiLevelType w:val="hybridMultilevel"/>
    <w:tmpl w:val="64AA3644"/>
    <w:lvl w:ilvl="0" w:tplc="041B0001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B5530"/>
    <w:multiLevelType w:val="hybridMultilevel"/>
    <w:tmpl w:val="CF8A5890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 w15:restartNumberingAfterBreak="0">
    <w:nsid w:val="715776AD"/>
    <w:multiLevelType w:val="hybridMultilevel"/>
    <w:tmpl w:val="E114369E"/>
    <w:lvl w:ilvl="0" w:tplc="CE2CEADA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F26B7"/>
    <w:multiLevelType w:val="hybridMultilevel"/>
    <w:tmpl w:val="EB48C2B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04302"/>
    <w:multiLevelType w:val="hybridMultilevel"/>
    <w:tmpl w:val="0416F782"/>
    <w:lvl w:ilvl="0" w:tplc="041B0017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A586B182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30E68"/>
    <w:multiLevelType w:val="hybridMultilevel"/>
    <w:tmpl w:val="ABF0B6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9"/>
  </w:num>
  <w:num w:numId="4">
    <w:abstractNumId w:val="19"/>
  </w:num>
  <w:num w:numId="5">
    <w:abstractNumId w:val="39"/>
  </w:num>
  <w:num w:numId="6">
    <w:abstractNumId w:val="10"/>
  </w:num>
  <w:num w:numId="7">
    <w:abstractNumId w:val="40"/>
  </w:num>
  <w:num w:numId="8">
    <w:abstractNumId w:val="44"/>
  </w:num>
  <w:num w:numId="9">
    <w:abstractNumId w:val="15"/>
  </w:num>
  <w:num w:numId="10">
    <w:abstractNumId w:val="21"/>
  </w:num>
  <w:num w:numId="11">
    <w:abstractNumId w:val="38"/>
  </w:num>
  <w:num w:numId="12">
    <w:abstractNumId w:val="27"/>
  </w:num>
  <w:num w:numId="13">
    <w:abstractNumId w:val="42"/>
  </w:num>
  <w:num w:numId="14">
    <w:abstractNumId w:val="9"/>
  </w:num>
  <w:num w:numId="15">
    <w:abstractNumId w:val="24"/>
  </w:num>
  <w:num w:numId="16">
    <w:abstractNumId w:val="4"/>
  </w:num>
  <w:num w:numId="17">
    <w:abstractNumId w:val="37"/>
  </w:num>
  <w:num w:numId="18">
    <w:abstractNumId w:val="33"/>
  </w:num>
  <w:num w:numId="19">
    <w:abstractNumId w:val="31"/>
  </w:num>
  <w:num w:numId="20">
    <w:abstractNumId w:val="0"/>
  </w:num>
  <w:num w:numId="21">
    <w:abstractNumId w:val="1"/>
  </w:num>
  <w:num w:numId="22">
    <w:abstractNumId w:val="43"/>
  </w:num>
  <w:num w:numId="23">
    <w:abstractNumId w:val="23"/>
  </w:num>
  <w:num w:numId="24">
    <w:abstractNumId w:val="13"/>
  </w:num>
  <w:num w:numId="25">
    <w:abstractNumId w:val="5"/>
  </w:num>
  <w:num w:numId="26">
    <w:abstractNumId w:val="22"/>
  </w:num>
  <w:num w:numId="27">
    <w:abstractNumId w:val="26"/>
  </w:num>
  <w:num w:numId="28">
    <w:abstractNumId w:val="30"/>
  </w:num>
  <w:num w:numId="29">
    <w:abstractNumId w:val="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5"/>
  </w:num>
  <w:num w:numId="33">
    <w:abstractNumId w:val="18"/>
  </w:num>
  <w:num w:numId="34">
    <w:abstractNumId w:val="25"/>
  </w:num>
  <w:num w:numId="35">
    <w:abstractNumId w:val="34"/>
  </w:num>
  <w:num w:numId="36">
    <w:abstractNumId w:val="16"/>
  </w:num>
  <w:num w:numId="37">
    <w:abstractNumId w:val="36"/>
  </w:num>
  <w:num w:numId="38">
    <w:abstractNumId w:val="6"/>
  </w:num>
  <w:num w:numId="39">
    <w:abstractNumId w:val="7"/>
  </w:num>
  <w:num w:numId="40">
    <w:abstractNumId w:val="3"/>
  </w:num>
  <w:num w:numId="41">
    <w:abstractNumId w:val="45"/>
  </w:num>
  <w:num w:numId="42">
    <w:abstractNumId w:val="12"/>
  </w:num>
  <w:num w:numId="43">
    <w:abstractNumId w:val="11"/>
  </w:num>
  <w:num w:numId="44">
    <w:abstractNumId w:val="14"/>
  </w:num>
  <w:num w:numId="45">
    <w:abstractNumId w:val="4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0E85"/>
    <w:rsid w:val="00003EE0"/>
    <w:rsid w:val="000211F7"/>
    <w:rsid w:val="000230F6"/>
    <w:rsid w:val="000248C8"/>
    <w:rsid w:val="00025328"/>
    <w:rsid w:val="00025C75"/>
    <w:rsid w:val="00026D26"/>
    <w:rsid w:val="0004025E"/>
    <w:rsid w:val="0004275D"/>
    <w:rsid w:val="00047C3B"/>
    <w:rsid w:val="000564A9"/>
    <w:rsid w:val="00056A29"/>
    <w:rsid w:val="00064205"/>
    <w:rsid w:val="0007443A"/>
    <w:rsid w:val="00077C67"/>
    <w:rsid w:val="00082447"/>
    <w:rsid w:val="00083905"/>
    <w:rsid w:val="000875F9"/>
    <w:rsid w:val="0009268E"/>
    <w:rsid w:val="00093462"/>
    <w:rsid w:val="0009728C"/>
    <w:rsid w:val="000A061D"/>
    <w:rsid w:val="000A51A4"/>
    <w:rsid w:val="000A6554"/>
    <w:rsid w:val="000C0903"/>
    <w:rsid w:val="000C475C"/>
    <w:rsid w:val="000C5D0E"/>
    <w:rsid w:val="000C71BB"/>
    <w:rsid w:val="000D3273"/>
    <w:rsid w:val="000D53A7"/>
    <w:rsid w:val="000D5B8F"/>
    <w:rsid w:val="000E02CA"/>
    <w:rsid w:val="000E05F1"/>
    <w:rsid w:val="000E2B19"/>
    <w:rsid w:val="000E4142"/>
    <w:rsid w:val="000F0289"/>
    <w:rsid w:val="000F3990"/>
    <w:rsid w:val="000F3AA4"/>
    <w:rsid w:val="000F4A39"/>
    <w:rsid w:val="00104EF3"/>
    <w:rsid w:val="0010522F"/>
    <w:rsid w:val="0012252B"/>
    <w:rsid w:val="00125BAF"/>
    <w:rsid w:val="00131644"/>
    <w:rsid w:val="001375BA"/>
    <w:rsid w:val="00146442"/>
    <w:rsid w:val="00156D53"/>
    <w:rsid w:val="00171073"/>
    <w:rsid w:val="00172989"/>
    <w:rsid w:val="00172FD3"/>
    <w:rsid w:val="001736E3"/>
    <w:rsid w:val="001853BE"/>
    <w:rsid w:val="001870D2"/>
    <w:rsid w:val="00190531"/>
    <w:rsid w:val="001A1E3F"/>
    <w:rsid w:val="001A2AF7"/>
    <w:rsid w:val="001A3D56"/>
    <w:rsid w:val="001A6EEE"/>
    <w:rsid w:val="001C2AA2"/>
    <w:rsid w:val="001C6993"/>
    <w:rsid w:val="001C79EE"/>
    <w:rsid w:val="001D0109"/>
    <w:rsid w:val="001D59F4"/>
    <w:rsid w:val="001D5C1B"/>
    <w:rsid w:val="001D6E4B"/>
    <w:rsid w:val="001E50D9"/>
    <w:rsid w:val="001E77E9"/>
    <w:rsid w:val="001F167A"/>
    <w:rsid w:val="001F69B0"/>
    <w:rsid w:val="00203F14"/>
    <w:rsid w:val="00207A54"/>
    <w:rsid w:val="002107D6"/>
    <w:rsid w:val="00210A4C"/>
    <w:rsid w:val="00211811"/>
    <w:rsid w:val="002128B2"/>
    <w:rsid w:val="00212E81"/>
    <w:rsid w:val="002310AA"/>
    <w:rsid w:val="00231946"/>
    <w:rsid w:val="002325D1"/>
    <w:rsid w:val="00232A57"/>
    <w:rsid w:val="00234BC7"/>
    <w:rsid w:val="00255037"/>
    <w:rsid w:val="00256AA0"/>
    <w:rsid w:val="0026052B"/>
    <w:rsid w:val="00262839"/>
    <w:rsid w:val="002632EE"/>
    <w:rsid w:val="00270187"/>
    <w:rsid w:val="00273261"/>
    <w:rsid w:val="00273AEB"/>
    <w:rsid w:val="002761D1"/>
    <w:rsid w:val="00280D9A"/>
    <w:rsid w:val="00281076"/>
    <w:rsid w:val="00282E51"/>
    <w:rsid w:val="002903C1"/>
    <w:rsid w:val="00291889"/>
    <w:rsid w:val="002A2CA6"/>
    <w:rsid w:val="002B3A4E"/>
    <w:rsid w:val="002C1B9F"/>
    <w:rsid w:val="002C27CB"/>
    <w:rsid w:val="002C3D7C"/>
    <w:rsid w:val="002C44A4"/>
    <w:rsid w:val="002C6A0B"/>
    <w:rsid w:val="002D38E6"/>
    <w:rsid w:val="002E1864"/>
    <w:rsid w:val="002E1CB6"/>
    <w:rsid w:val="002E3483"/>
    <w:rsid w:val="002E6DC9"/>
    <w:rsid w:val="00316009"/>
    <w:rsid w:val="00316B55"/>
    <w:rsid w:val="003277D5"/>
    <w:rsid w:val="00340037"/>
    <w:rsid w:val="003406C1"/>
    <w:rsid w:val="003610CD"/>
    <w:rsid w:val="00366E4A"/>
    <w:rsid w:val="003676C7"/>
    <w:rsid w:val="00372FA3"/>
    <w:rsid w:val="00380BB7"/>
    <w:rsid w:val="0038265D"/>
    <w:rsid w:val="003826DA"/>
    <w:rsid w:val="003854F4"/>
    <w:rsid w:val="00385AFA"/>
    <w:rsid w:val="00391EB9"/>
    <w:rsid w:val="00392FA6"/>
    <w:rsid w:val="0039314E"/>
    <w:rsid w:val="003A45AC"/>
    <w:rsid w:val="003A6B8C"/>
    <w:rsid w:val="003B47A2"/>
    <w:rsid w:val="003C0BD8"/>
    <w:rsid w:val="003C2BE1"/>
    <w:rsid w:val="003C3C4B"/>
    <w:rsid w:val="003C3CD5"/>
    <w:rsid w:val="003D5C9D"/>
    <w:rsid w:val="003E0582"/>
    <w:rsid w:val="003E1980"/>
    <w:rsid w:val="003E2A8A"/>
    <w:rsid w:val="003E561D"/>
    <w:rsid w:val="003E66E2"/>
    <w:rsid w:val="003E6FA4"/>
    <w:rsid w:val="003F0570"/>
    <w:rsid w:val="003F0F98"/>
    <w:rsid w:val="003F357D"/>
    <w:rsid w:val="00402763"/>
    <w:rsid w:val="00406443"/>
    <w:rsid w:val="004070A5"/>
    <w:rsid w:val="00412A0A"/>
    <w:rsid w:val="00425D94"/>
    <w:rsid w:val="00431C23"/>
    <w:rsid w:val="00433E27"/>
    <w:rsid w:val="00444387"/>
    <w:rsid w:val="00451A67"/>
    <w:rsid w:val="00452A68"/>
    <w:rsid w:val="004545E8"/>
    <w:rsid w:val="004573F5"/>
    <w:rsid w:val="00477A2D"/>
    <w:rsid w:val="00482B4B"/>
    <w:rsid w:val="00485B36"/>
    <w:rsid w:val="00486598"/>
    <w:rsid w:val="00486E7E"/>
    <w:rsid w:val="00487BFA"/>
    <w:rsid w:val="004925B8"/>
    <w:rsid w:val="004938EF"/>
    <w:rsid w:val="004A1B03"/>
    <w:rsid w:val="004A1DE9"/>
    <w:rsid w:val="004A37DC"/>
    <w:rsid w:val="004B20D4"/>
    <w:rsid w:val="004C4DAE"/>
    <w:rsid w:val="004D1E3D"/>
    <w:rsid w:val="004D2796"/>
    <w:rsid w:val="004D38B7"/>
    <w:rsid w:val="004D79D1"/>
    <w:rsid w:val="004E5AB5"/>
    <w:rsid w:val="004E6758"/>
    <w:rsid w:val="004E7C9C"/>
    <w:rsid w:val="004F18D6"/>
    <w:rsid w:val="004F58DF"/>
    <w:rsid w:val="005008FB"/>
    <w:rsid w:val="00501338"/>
    <w:rsid w:val="00507975"/>
    <w:rsid w:val="00511203"/>
    <w:rsid w:val="005241C4"/>
    <w:rsid w:val="005263A7"/>
    <w:rsid w:val="005309E9"/>
    <w:rsid w:val="005317DC"/>
    <w:rsid w:val="00532679"/>
    <w:rsid w:val="00536FF3"/>
    <w:rsid w:val="0053736E"/>
    <w:rsid w:val="0054186E"/>
    <w:rsid w:val="005438A5"/>
    <w:rsid w:val="005471C5"/>
    <w:rsid w:val="0056193C"/>
    <w:rsid w:val="0056488B"/>
    <w:rsid w:val="00574EF3"/>
    <w:rsid w:val="0058562C"/>
    <w:rsid w:val="005A421A"/>
    <w:rsid w:val="005A6F83"/>
    <w:rsid w:val="005B0D4C"/>
    <w:rsid w:val="005B314F"/>
    <w:rsid w:val="005B6032"/>
    <w:rsid w:val="005C441C"/>
    <w:rsid w:val="005C4C26"/>
    <w:rsid w:val="005C4D1D"/>
    <w:rsid w:val="005D2219"/>
    <w:rsid w:val="005E4E06"/>
    <w:rsid w:val="005E6C1A"/>
    <w:rsid w:val="005E720E"/>
    <w:rsid w:val="005F6F73"/>
    <w:rsid w:val="005F7003"/>
    <w:rsid w:val="00603566"/>
    <w:rsid w:val="00605A90"/>
    <w:rsid w:val="00607A15"/>
    <w:rsid w:val="00610320"/>
    <w:rsid w:val="0062120E"/>
    <w:rsid w:val="00622C0E"/>
    <w:rsid w:val="006237A3"/>
    <w:rsid w:val="006249A2"/>
    <w:rsid w:val="00631759"/>
    <w:rsid w:val="00637F42"/>
    <w:rsid w:val="00642C17"/>
    <w:rsid w:val="006444A3"/>
    <w:rsid w:val="00650A79"/>
    <w:rsid w:val="00652949"/>
    <w:rsid w:val="00652DE8"/>
    <w:rsid w:val="00666768"/>
    <w:rsid w:val="00667422"/>
    <w:rsid w:val="00685ADC"/>
    <w:rsid w:val="00692573"/>
    <w:rsid w:val="006A263F"/>
    <w:rsid w:val="006A2E02"/>
    <w:rsid w:val="006B7C74"/>
    <w:rsid w:val="006C02D2"/>
    <w:rsid w:val="006C6E68"/>
    <w:rsid w:val="006C7D01"/>
    <w:rsid w:val="006D1ED0"/>
    <w:rsid w:val="006D4E78"/>
    <w:rsid w:val="006D523D"/>
    <w:rsid w:val="006E0800"/>
    <w:rsid w:val="006E4ABD"/>
    <w:rsid w:val="006F4DFD"/>
    <w:rsid w:val="0070195A"/>
    <w:rsid w:val="007028D4"/>
    <w:rsid w:val="00711944"/>
    <w:rsid w:val="00715064"/>
    <w:rsid w:val="00721773"/>
    <w:rsid w:val="00731C9C"/>
    <w:rsid w:val="007350B8"/>
    <w:rsid w:val="00735B54"/>
    <w:rsid w:val="00736803"/>
    <w:rsid w:val="007410F2"/>
    <w:rsid w:val="00742CE4"/>
    <w:rsid w:val="00742DE0"/>
    <w:rsid w:val="00746940"/>
    <w:rsid w:val="007502E1"/>
    <w:rsid w:val="007519CE"/>
    <w:rsid w:val="00753D51"/>
    <w:rsid w:val="00762006"/>
    <w:rsid w:val="00763860"/>
    <w:rsid w:val="00763F4B"/>
    <w:rsid w:val="00765D8C"/>
    <w:rsid w:val="00781973"/>
    <w:rsid w:val="00784C46"/>
    <w:rsid w:val="00785AE9"/>
    <w:rsid w:val="00797F8A"/>
    <w:rsid w:val="007A026B"/>
    <w:rsid w:val="007A463E"/>
    <w:rsid w:val="007A5207"/>
    <w:rsid w:val="007B30F3"/>
    <w:rsid w:val="007B6B23"/>
    <w:rsid w:val="007C6460"/>
    <w:rsid w:val="007C6F36"/>
    <w:rsid w:val="007E2E1A"/>
    <w:rsid w:val="007E374B"/>
    <w:rsid w:val="007E6517"/>
    <w:rsid w:val="00801EBB"/>
    <w:rsid w:val="00820E61"/>
    <w:rsid w:val="008226D0"/>
    <w:rsid w:val="00823A33"/>
    <w:rsid w:val="00835B2F"/>
    <w:rsid w:val="00837E52"/>
    <w:rsid w:val="00843BFB"/>
    <w:rsid w:val="00845E82"/>
    <w:rsid w:val="0085074B"/>
    <w:rsid w:val="00851A5D"/>
    <w:rsid w:val="008535DC"/>
    <w:rsid w:val="00853897"/>
    <w:rsid w:val="00854EF1"/>
    <w:rsid w:val="00860F36"/>
    <w:rsid w:val="00862B03"/>
    <w:rsid w:val="0086301D"/>
    <w:rsid w:val="00863553"/>
    <w:rsid w:val="00864EBC"/>
    <w:rsid w:val="00865233"/>
    <w:rsid w:val="008663ED"/>
    <w:rsid w:val="00870241"/>
    <w:rsid w:val="008717C6"/>
    <w:rsid w:val="00872336"/>
    <w:rsid w:val="00874C49"/>
    <w:rsid w:val="008759A0"/>
    <w:rsid w:val="008765AE"/>
    <w:rsid w:val="00894FD7"/>
    <w:rsid w:val="008A7415"/>
    <w:rsid w:val="008B3D6D"/>
    <w:rsid w:val="008D24D8"/>
    <w:rsid w:val="008D7966"/>
    <w:rsid w:val="008D7B5E"/>
    <w:rsid w:val="00912DE5"/>
    <w:rsid w:val="00920128"/>
    <w:rsid w:val="00922BF2"/>
    <w:rsid w:val="009237D4"/>
    <w:rsid w:val="00927DAE"/>
    <w:rsid w:val="00932726"/>
    <w:rsid w:val="00937ED7"/>
    <w:rsid w:val="00942B08"/>
    <w:rsid w:val="009437F1"/>
    <w:rsid w:val="00943B4B"/>
    <w:rsid w:val="0094417D"/>
    <w:rsid w:val="00950D63"/>
    <w:rsid w:val="0095526C"/>
    <w:rsid w:val="00961E28"/>
    <w:rsid w:val="0096707F"/>
    <w:rsid w:val="00972DF3"/>
    <w:rsid w:val="009855B0"/>
    <w:rsid w:val="0098589E"/>
    <w:rsid w:val="00992046"/>
    <w:rsid w:val="00993E60"/>
    <w:rsid w:val="00994B38"/>
    <w:rsid w:val="009A2FD5"/>
    <w:rsid w:val="009A5E32"/>
    <w:rsid w:val="009B4607"/>
    <w:rsid w:val="009B4633"/>
    <w:rsid w:val="009C1B54"/>
    <w:rsid w:val="009C1DD1"/>
    <w:rsid w:val="009C275C"/>
    <w:rsid w:val="009C3DBB"/>
    <w:rsid w:val="009D72AD"/>
    <w:rsid w:val="009E002A"/>
    <w:rsid w:val="009E05AB"/>
    <w:rsid w:val="009E62C2"/>
    <w:rsid w:val="009E78DA"/>
    <w:rsid w:val="009F10BC"/>
    <w:rsid w:val="009F6229"/>
    <w:rsid w:val="00A034C6"/>
    <w:rsid w:val="00A06591"/>
    <w:rsid w:val="00A073FC"/>
    <w:rsid w:val="00A07ADA"/>
    <w:rsid w:val="00A14298"/>
    <w:rsid w:val="00A21FC7"/>
    <w:rsid w:val="00A25C98"/>
    <w:rsid w:val="00A375FE"/>
    <w:rsid w:val="00A52B0D"/>
    <w:rsid w:val="00A535D4"/>
    <w:rsid w:val="00A62655"/>
    <w:rsid w:val="00A6338F"/>
    <w:rsid w:val="00A6380C"/>
    <w:rsid w:val="00A657F2"/>
    <w:rsid w:val="00A67FEC"/>
    <w:rsid w:val="00A82100"/>
    <w:rsid w:val="00A86D81"/>
    <w:rsid w:val="00A91C46"/>
    <w:rsid w:val="00A9688C"/>
    <w:rsid w:val="00AA1B65"/>
    <w:rsid w:val="00AD2183"/>
    <w:rsid w:val="00AD4A6F"/>
    <w:rsid w:val="00AD65A9"/>
    <w:rsid w:val="00AE325C"/>
    <w:rsid w:val="00AE32CD"/>
    <w:rsid w:val="00AE3D0A"/>
    <w:rsid w:val="00AF62B6"/>
    <w:rsid w:val="00B01D64"/>
    <w:rsid w:val="00B0244F"/>
    <w:rsid w:val="00B067EE"/>
    <w:rsid w:val="00B0736E"/>
    <w:rsid w:val="00B13ADD"/>
    <w:rsid w:val="00B16CF7"/>
    <w:rsid w:val="00B17B1C"/>
    <w:rsid w:val="00B20AA9"/>
    <w:rsid w:val="00B2380F"/>
    <w:rsid w:val="00B53DCA"/>
    <w:rsid w:val="00B55AB3"/>
    <w:rsid w:val="00B6172F"/>
    <w:rsid w:val="00B6226A"/>
    <w:rsid w:val="00B63466"/>
    <w:rsid w:val="00B636F7"/>
    <w:rsid w:val="00B64220"/>
    <w:rsid w:val="00B645EF"/>
    <w:rsid w:val="00B70894"/>
    <w:rsid w:val="00B735C2"/>
    <w:rsid w:val="00B745FE"/>
    <w:rsid w:val="00B76EE2"/>
    <w:rsid w:val="00B7767C"/>
    <w:rsid w:val="00B84CE1"/>
    <w:rsid w:val="00B84F5D"/>
    <w:rsid w:val="00BB4B77"/>
    <w:rsid w:val="00BB5682"/>
    <w:rsid w:val="00BC23D1"/>
    <w:rsid w:val="00BD3A60"/>
    <w:rsid w:val="00BD3C08"/>
    <w:rsid w:val="00BE0773"/>
    <w:rsid w:val="00BE6253"/>
    <w:rsid w:val="00BF5296"/>
    <w:rsid w:val="00C03E06"/>
    <w:rsid w:val="00C16C44"/>
    <w:rsid w:val="00C26B99"/>
    <w:rsid w:val="00C27441"/>
    <w:rsid w:val="00C2757C"/>
    <w:rsid w:val="00C27B38"/>
    <w:rsid w:val="00C30F0B"/>
    <w:rsid w:val="00C3314D"/>
    <w:rsid w:val="00C33D93"/>
    <w:rsid w:val="00C34000"/>
    <w:rsid w:val="00C35C5B"/>
    <w:rsid w:val="00C36BEC"/>
    <w:rsid w:val="00C422C7"/>
    <w:rsid w:val="00C422FA"/>
    <w:rsid w:val="00C445B3"/>
    <w:rsid w:val="00C46BC7"/>
    <w:rsid w:val="00C6401D"/>
    <w:rsid w:val="00C700E0"/>
    <w:rsid w:val="00C72CEA"/>
    <w:rsid w:val="00C75C40"/>
    <w:rsid w:val="00C81EA1"/>
    <w:rsid w:val="00C82978"/>
    <w:rsid w:val="00C85AC5"/>
    <w:rsid w:val="00C93FB4"/>
    <w:rsid w:val="00C96AAC"/>
    <w:rsid w:val="00C9792B"/>
    <w:rsid w:val="00CA0734"/>
    <w:rsid w:val="00CA30D1"/>
    <w:rsid w:val="00CA3359"/>
    <w:rsid w:val="00CA353A"/>
    <w:rsid w:val="00CA395D"/>
    <w:rsid w:val="00CC30EE"/>
    <w:rsid w:val="00CC332F"/>
    <w:rsid w:val="00CD2111"/>
    <w:rsid w:val="00CD3394"/>
    <w:rsid w:val="00CE519D"/>
    <w:rsid w:val="00CE6BAD"/>
    <w:rsid w:val="00CF330B"/>
    <w:rsid w:val="00CF4E76"/>
    <w:rsid w:val="00CF5BAD"/>
    <w:rsid w:val="00D0031D"/>
    <w:rsid w:val="00D071BB"/>
    <w:rsid w:val="00D11479"/>
    <w:rsid w:val="00D21757"/>
    <w:rsid w:val="00D22401"/>
    <w:rsid w:val="00D23DA6"/>
    <w:rsid w:val="00D27B1D"/>
    <w:rsid w:val="00D35F77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1E7D"/>
    <w:rsid w:val="00D81A0F"/>
    <w:rsid w:val="00D83EFE"/>
    <w:rsid w:val="00D86EDF"/>
    <w:rsid w:val="00D947AE"/>
    <w:rsid w:val="00DA183B"/>
    <w:rsid w:val="00DA3C5E"/>
    <w:rsid w:val="00DA3CC4"/>
    <w:rsid w:val="00DA45FD"/>
    <w:rsid w:val="00DA5383"/>
    <w:rsid w:val="00DB1708"/>
    <w:rsid w:val="00DC3FDD"/>
    <w:rsid w:val="00DC425B"/>
    <w:rsid w:val="00DC46EA"/>
    <w:rsid w:val="00DC5572"/>
    <w:rsid w:val="00DE1742"/>
    <w:rsid w:val="00DF671C"/>
    <w:rsid w:val="00DF764B"/>
    <w:rsid w:val="00E01560"/>
    <w:rsid w:val="00E1304A"/>
    <w:rsid w:val="00E23A01"/>
    <w:rsid w:val="00E32E8E"/>
    <w:rsid w:val="00E3385E"/>
    <w:rsid w:val="00E37A0C"/>
    <w:rsid w:val="00E458B2"/>
    <w:rsid w:val="00E50D71"/>
    <w:rsid w:val="00E54F92"/>
    <w:rsid w:val="00E629B5"/>
    <w:rsid w:val="00E67772"/>
    <w:rsid w:val="00E759BD"/>
    <w:rsid w:val="00E80A62"/>
    <w:rsid w:val="00E84285"/>
    <w:rsid w:val="00E948A0"/>
    <w:rsid w:val="00E97795"/>
    <w:rsid w:val="00EA2D41"/>
    <w:rsid w:val="00EA40C3"/>
    <w:rsid w:val="00EA4B32"/>
    <w:rsid w:val="00EA585D"/>
    <w:rsid w:val="00EA7BA4"/>
    <w:rsid w:val="00EB0F0E"/>
    <w:rsid w:val="00EB1F2C"/>
    <w:rsid w:val="00EB3F32"/>
    <w:rsid w:val="00EB449A"/>
    <w:rsid w:val="00EC2C29"/>
    <w:rsid w:val="00EC41B4"/>
    <w:rsid w:val="00EE1B7D"/>
    <w:rsid w:val="00EF45B7"/>
    <w:rsid w:val="00F02F9B"/>
    <w:rsid w:val="00F05F0B"/>
    <w:rsid w:val="00F10A6B"/>
    <w:rsid w:val="00F14ED5"/>
    <w:rsid w:val="00F174FB"/>
    <w:rsid w:val="00F24956"/>
    <w:rsid w:val="00F3299F"/>
    <w:rsid w:val="00F348B8"/>
    <w:rsid w:val="00F37A14"/>
    <w:rsid w:val="00F40DF5"/>
    <w:rsid w:val="00F442F4"/>
    <w:rsid w:val="00F50228"/>
    <w:rsid w:val="00F537C7"/>
    <w:rsid w:val="00F57B1A"/>
    <w:rsid w:val="00F6092C"/>
    <w:rsid w:val="00F70489"/>
    <w:rsid w:val="00F706F2"/>
    <w:rsid w:val="00F75D6E"/>
    <w:rsid w:val="00F76130"/>
    <w:rsid w:val="00F83669"/>
    <w:rsid w:val="00F86123"/>
    <w:rsid w:val="00F92D94"/>
    <w:rsid w:val="00FB6CC3"/>
    <w:rsid w:val="00FB76FA"/>
    <w:rsid w:val="00FC76D9"/>
    <w:rsid w:val="00FD0425"/>
    <w:rsid w:val="00FD17FD"/>
    <w:rsid w:val="00FD2985"/>
    <w:rsid w:val="00FD6308"/>
    <w:rsid w:val="00FD79E0"/>
    <w:rsid w:val="00FE06A7"/>
    <w:rsid w:val="00FE3DED"/>
    <w:rsid w:val="00FF378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4A56"/>
  <w15:docId w15:val="{3D056C26-4193-4FF9-A920-A81FDFF4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ilencik@konsolidacn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os.ilencik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4B9A7-047E-4AD9-9C40-F2FEE632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6824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Valíčková Adriana , Ing.</cp:lastModifiedBy>
  <cp:revision>4</cp:revision>
  <cp:lastPrinted>2022-04-05T06:28:00Z</cp:lastPrinted>
  <dcterms:created xsi:type="dcterms:W3CDTF">2022-04-04T09:03:00Z</dcterms:created>
  <dcterms:modified xsi:type="dcterms:W3CDTF">2022-04-07T11:28:00Z</dcterms:modified>
</cp:coreProperties>
</file>