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C693" w14:textId="77777777" w:rsidR="007A3D70" w:rsidRPr="00966497" w:rsidRDefault="00830999" w:rsidP="00966497">
      <w:pPr>
        <w:pStyle w:val="Zkladntext"/>
        <w:tabs>
          <w:tab w:val="left" w:pos="9072"/>
        </w:tabs>
        <w:ind w:right="0"/>
        <w:jc w:val="center"/>
        <w:rPr>
          <w:b/>
          <w:sz w:val="24"/>
          <w:szCs w:val="24"/>
        </w:rPr>
      </w:pPr>
      <w:r>
        <w:rPr>
          <w:b/>
          <w:sz w:val="24"/>
          <w:szCs w:val="24"/>
        </w:rPr>
        <w:t>Z</w:t>
      </w:r>
      <w:r w:rsidR="007A3D70" w:rsidRPr="00966497">
        <w:rPr>
          <w:b/>
          <w:sz w:val="24"/>
          <w:szCs w:val="24"/>
        </w:rPr>
        <w:t> M L U V A</w:t>
      </w:r>
    </w:p>
    <w:p w14:paraId="4BCBC068" w14:textId="77777777" w:rsidR="00D74759" w:rsidRPr="00966497" w:rsidRDefault="007A3D70" w:rsidP="00626B1D">
      <w:pPr>
        <w:pStyle w:val="Zkladntext"/>
        <w:tabs>
          <w:tab w:val="left" w:pos="9072"/>
        </w:tabs>
        <w:ind w:right="-2"/>
        <w:jc w:val="center"/>
        <w:rPr>
          <w:b/>
          <w:sz w:val="24"/>
          <w:szCs w:val="24"/>
        </w:rPr>
      </w:pPr>
      <w:r w:rsidRPr="00966497">
        <w:rPr>
          <w:b/>
          <w:sz w:val="24"/>
          <w:szCs w:val="24"/>
        </w:rPr>
        <w:t>o</w:t>
      </w:r>
      <w:r w:rsidR="00D74759" w:rsidRPr="00966497">
        <w:rPr>
          <w:b/>
          <w:sz w:val="24"/>
          <w:szCs w:val="24"/>
        </w:rPr>
        <w:t xml:space="preserve"> poskytovaní </w:t>
      </w:r>
      <w:r w:rsidR="00736559" w:rsidRPr="00966497">
        <w:rPr>
          <w:b/>
          <w:sz w:val="24"/>
          <w:szCs w:val="24"/>
        </w:rPr>
        <w:t>audítorských a poradenských služieb</w:t>
      </w:r>
    </w:p>
    <w:p w14:paraId="62A128CD" w14:textId="77777777" w:rsidR="007A3D70" w:rsidRPr="00966497" w:rsidRDefault="007A3D70" w:rsidP="00626B1D">
      <w:pPr>
        <w:pStyle w:val="Zkladntext"/>
        <w:tabs>
          <w:tab w:val="left" w:pos="9072"/>
        </w:tabs>
        <w:ind w:right="-2"/>
        <w:jc w:val="center"/>
        <w:rPr>
          <w:sz w:val="24"/>
          <w:szCs w:val="24"/>
        </w:rPr>
      </w:pPr>
      <w:r w:rsidRPr="00966497">
        <w:rPr>
          <w:sz w:val="24"/>
          <w:szCs w:val="24"/>
        </w:rPr>
        <w:t>(ďalej len „zmluva“)</w:t>
      </w:r>
    </w:p>
    <w:p w14:paraId="5BA72433" w14:textId="77777777" w:rsidR="007A3D70" w:rsidRPr="00966497" w:rsidRDefault="007A3D70" w:rsidP="00626B1D">
      <w:pPr>
        <w:pStyle w:val="Zkladntext"/>
        <w:tabs>
          <w:tab w:val="left" w:pos="9072"/>
        </w:tabs>
        <w:ind w:right="-2"/>
        <w:jc w:val="center"/>
        <w:rPr>
          <w:sz w:val="24"/>
          <w:szCs w:val="24"/>
        </w:rPr>
      </w:pPr>
      <w:r w:rsidRPr="00966497">
        <w:rPr>
          <w:sz w:val="24"/>
          <w:szCs w:val="24"/>
        </w:rPr>
        <w:t xml:space="preserve">uzavretá </w:t>
      </w:r>
      <w:r w:rsidR="00DB64D0" w:rsidRPr="00966497">
        <w:rPr>
          <w:sz w:val="24"/>
          <w:szCs w:val="24"/>
        </w:rPr>
        <w:t>v zmysle § 269 ods. 2 a </w:t>
      </w:r>
      <w:proofErr w:type="spellStart"/>
      <w:r w:rsidR="00DB64D0" w:rsidRPr="00966497">
        <w:rPr>
          <w:sz w:val="24"/>
          <w:szCs w:val="24"/>
        </w:rPr>
        <w:t>nasl</w:t>
      </w:r>
      <w:proofErr w:type="spellEnd"/>
      <w:r w:rsidR="00DB64D0" w:rsidRPr="00966497">
        <w:rPr>
          <w:sz w:val="24"/>
          <w:szCs w:val="24"/>
        </w:rPr>
        <w:t xml:space="preserve">. </w:t>
      </w:r>
      <w:r w:rsidR="00BB6612" w:rsidRPr="00966497">
        <w:rPr>
          <w:sz w:val="24"/>
          <w:szCs w:val="24"/>
        </w:rPr>
        <w:t>z</w:t>
      </w:r>
      <w:r w:rsidR="00DB64D0" w:rsidRPr="00966497">
        <w:rPr>
          <w:sz w:val="24"/>
          <w:szCs w:val="24"/>
        </w:rPr>
        <w:t xml:space="preserve">ákona č. 513/1991Zb. Obchodný zákonník v znení neskorších predpisov </w:t>
      </w:r>
      <w:r w:rsidRPr="00966497">
        <w:rPr>
          <w:sz w:val="24"/>
          <w:szCs w:val="24"/>
        </w:rPr>
        <w:t>medzi:</w:t>
      </w:r>
    </w:p>
    <w:p w14:paraId="3624AFAA" w14:textId="77777777" w:rsidR="007A3D70" w:rsidRPr="00966497" w:rsidRDefault="007A3D70" w:rsidP="00626B1D">
      <w:pPr>
        <w:pStyle w:val="Zkladntext"/>
        <w:tabs>
          <w:tab w:val="left" w:pos="9072"/>
        </w:tabs>
        <w:ind w:right="2126"/>
        <w:jc w:val="center"/>
        <w:rPr>
          <w:sz w:val="24"/>
          <w:szCs w:val="24"/>
        </w:rPr>
      </w:pPr>
    </w:p>
    <w:p w14:paraId="3873DF41" w14:textId="77777777" w:rsidR="007A3D70" w:rsidRPr="00966497" w:rsidRDefault="007A3D70" w:rsidP="00626B1D">
      <w:pPr>
        <w:pStyle w:val="Zkladntext"/>
        <w:tabs>
          <w:tab w:val="left" w:pos="9072"/>
        </w:tabs>
        <w:ind w:left="426" w:right="0" w:hanging="426"/>
        <w:jc w:val="left"/>
        <w:rPr>
          <w:sz w:val="24"/>
          <w:szCs w:val="24"/>
        </w:rPr>
      </w:pPr>
      <w:r w:rsidRPr="00966497">
        <w:rPr>
          <w:b/>
          <w:sz w:val="24"/>
          <w:szCs w:val="24"/>
        </w:rPr>
        <w:t>1.</w:t>
      </w:r>
      <w:r w:rsidRPr="00966497">
        <w:rPr>
          <w:b/>
          <w:sz w:val="24"/>
          <w:szCs w:val="24"/>
        </w:rPr>
        <w:tab/>
        <w:t xml:space="preserve">Slovenská konsolidačná, </w:t>
      </w:r>
      <w:proofErr w:type="spellStart"/>
      <w:r w:rsidRPr="00966497">
        <w:rPr>
          <w:b/>
          <w:sz w:val="24"/>
          <w:szCs w:val="24"/>
        </w:rPr>
        <w:t>a.s</w:t>
      </w:r>
      <w:proofErr w:type="spellEnd"/>
      <w:r w:rsidRPr="00966497">
        <w:rPr>
          <w:b/>
          <w:sz w:val="24"/>
          <w:szCs w:val="24"/>
        </w:rPr>
        <w:t xml:space="preserve">. </w:t>
      </w:r>
    </w:p>
    <w:p w14:paraId="504899ED" w14:textId="77777777" w:rsidR="007A3D70" w:rsidRPr="00966497" w:rsidRDefault="007A3D70" w:rsidP="00626B1D">
      <w:pPr>
        <w:pStyle w:val="Zkladntext"/>
        <w:ind w:firstLine="426"/>
        <w:rPr>
          <w:sz w:val="24"/>
          <w:szCs w:val="24"/>
        </w:rPr>
      </w:pPr>
      <w:r w:rsidRPr="00966497">
        <w:rPr>
          <w:sz w:val="24"/>
          <w:szCs w:val="24"/>
        </w:rPr>
        <w:t>IČO: 35 776 005</w:t>
      </w:r>
    </w:p>
    <w:p w14:paraId="0C4606B9" w14:textId="77777777" w:rsidR="007A3D70" w:rsidRPr="00966497" w:rsidRDefault="007A3D70" w:rsidP="00626B1D">
      <w:pPr>
        <w:pStyle w:val="Zkladntext"/>
        <w:ind w:right="-2" w:firstLine="426"/>
        <w:rPr>
          <w:sz w:val="24"/>
          <w:szCs w:val="24"/>
        </w:rPr>
      </w:pPr>
      <w:r w:rsidRPr="00966497">
        <w:rPr>
          <w:sz w:val="24"/>
          <w:szCs w:val="24"/>
        </w:rPr>
        <w:t>so sídlom: Cint</w:t>
      </w:r>
      <w:r w:rsidR="00FB383D" w:rsidRPr="00966497">
        <w:rPr>
          <w:sz w:val="24"/>
          <w:szCs w:val="24"/>
        </w:rPr>
        <w:t>orínska 21, 814 99 Bratislava</w:t>
      </w:r>
    </w:p>
    <w:p w14:paraId="757C90B7" w14:textId="77777777" w:rsidR="007A3D70" w:rsidRPr="00966497" w:rsidRDefault="007A3D70" w:rsidP="00626B1D">
      <w:pPr>
        <w:pStyle w:val="Zkladntext"/>
        <w:ind w:left="426" w:right="-2"/>
        <w:rPr>
          <w:sz w:val="24"/>
          <w:szCs w:val="24"/>
        </w:rPr>
      </w:pPr>
      <w:r w:rsidRPr="00966497">
        <w:rPr>
          <w:sz w:val="24"/>
          <w:szCs w:val="24"/>
        </w:rPr>
        <w:t>zapísaná v obchodnom registri Okresného súdu Bratislava I v odd. Sa, vložka č. 2257/B</w:t>
      </w:r>
    </w:p>
    <w:p w14:paraId="46C8AE72" w14:textId="77777777" w:rsidR="00603796" w:rsidRPr="00966497" w:rsidRDefault="007A3D70" w:rsidP="00626B1D">
      <w:pPr>
        <w:ind w:left="426"/>
        <w:jc w:val="both"/>
        <w:rPr>
          <w:sz w:val="24"/>
          <w:szCs w:val="24"/>
        </w:rPr>
      </w:pPr>
      <w:r w:rsidRPr="00966497">
        <w:rPr>
          <w:sz w:val="24"/>
          <w:szCs w:val="24"/>
        </w:rPr>
        <w:t>zastúpená</w:t>
      </w:r>
      <w:r w:rsidR="004D1530" w:rsidRPr="00966497">
        <w:rPr>
          <w:sz w:val="24"/>
          <w:szCs w:val="24"/>
        </w:rPr>
        <w:t>:</w:t>
      </w:r>
      <w:r w:rsidR="004D1530" w:rsidRPr="00966497">
        <w:rPr>
          <w:sz w:val="24"/>
          <w:szCs w:val="24"/>
        </w:rPr>
        <w:tab/>
      </w:r>
      <w:r w:rsidR="00603796" w:rsidRPr="00966497">
        <w:rPr>
          <w:sz w:val="24"/>
          <w:szCs w:val="24"/>
        </w:rPr>
        <w:t xml:space="preserve">Ing. </w:t>
      </w:r>
      <w:r w:rsidR="00ED0BBF" w:rsidRPr="00966497">
        <w:rPr>
          <w:sz w:val="24"/>
          <w:szCs w:val="24"/>
        </w:rPr>
        <w:t>Brian Lipták</w:t>
      </w:r>
      <w:r w:rsidR="00603796" w:rsidRPr="00966497">
        <w:rPr>
          <w:sz w:val="24"/>
          <w:szCs w:val="24"/>
        </w:rPr>
        <w:t>, predseda predstavenstva</w:t>
      </w:r>
    </w:p>
    <w:p w14:paraId="1BD92FE5" w14:textId="77777777" w:rsidR="00603796" w:rsidRPr="00966497" w:rsidRDefault="00E9635A" w:rsidP="00626B1D">
      <w:pPr>
        <w:ind w:left="2127"/>
        <w:jc w:val="both"/>
        <w:rPr>
          <w:sz w:val="24"/>
          <w:szCs w:val="24"/>
        </w:rPr>
      </w:pPr>
      <w:r w:rsidRPr="00966497">
        <w:rPr>
          <w:sz w:val="24"/>
          <w:szCs w:val="24"/>
        </w:rPr>
        <w:t>Ing. Eduard Čengel</w:t>
      </w:r>
      <w:r w:rsidR="00603796" w:rsidRPr="00966497">
        <w:rPr>
          <w:sz w:val="24"/>
          <w:szCs w:val="24"/>
        </w:rPr>
        <w:t xml:space="preserve">, </w:t>
      </w:r>
      <w:r w:rsidRPr="00966497">
        <w:rPr>
          <w:sz w:val="24"/>
          <w:szCs w:val="24"/>
        </w:rPr>
        <w:t>člen</w:t>
      </w:r>
      <w:r w:rsidR="00603796" w:rsidRPr="00966497">
        <w:rPr>
          <w:sz w:val="24"/>
          <w:szCs w:val="24"/>
        </w:rPr>
        <w:t xml:space="preserve"> predstavenstva</w:t>
      </w:r>
    </w:p>
    <w:p w14:paraId="760F2DEB" w14:textId="77777777" w:rsidR="007A3D70" w:rsidRPr="00966497" w:rsidRDefault="007A3D70" w:rsidP="00626B1D">
      <w:pPr>
        <w:pStyle w:val="Zkladntext"/>
        <w:ind w:firstLine="426"/>
        <w:rPr>
          <w:sz w:val="24"/>
          <w:szCs w:val="24"/>
        </w:rPr>
      </w:pPr>
      <w:r w:rsidRPr="00966497">
        <w:rPr>
          <w:sz w:val="24"/>
          <w:szCs w:val="24"/>
        </w:rPr>
        <w:t>(ďalej len „</w:t>
      </w:r>
      <w:r w:rsidR="00593FC0" w:rsidRPr="00966497">
        <w:rPr>
          <w:sz w:val="24"/>
          <w:szCs w:val="24"/>
        </w:rPr>
        <w:t>S</w:t>
      </w:r>
      <w:r w:rsidRPr="00966497">
        <w:rPr>
          <w:sz w:val="24"/>
          <w:szCs w:val="24"/>
        </w:rPr>
        <w:t>poločnosť“)</w:t>
      </w:r>
    </w:p>
    <w:p w14:paraId="3F618662" w14:textId="77777777" w:rsidR="007A3D70" w:rsidRPr="00966497" w:rsidRDefault="007A3D70" w:rsidP="00626B1D">
      <w:pPr>
        <w:pStyle w:val="Zkladntext"/>
        <w:tabs>
          <w:tab w:val="left" w:pos="9072"/>
        </w:tabs>
        <w:ind w:left="426" w:right="0" w:hanging="426"/>
        <w:jc w:val="left"/>
        <w:rPr>
          <w:sz w:val="24"/>
          <w:szCs w:val="24"/>
        </w:rPr>
      </w:pPr>
    </w:p>
    <w:p w14:paraId="1B6D3ABD" w14:textId="77777777" w:rsidR="007A3D70" w:rsidRPr="00966497" w:rsidRDefault="007A3D70" w:rsidP="00626B1D">
      <w:pPr>
        <w:pStyle w:val="Zkladntext"/>
        <w:tabs>
          <w:tab w:val="left" w:pos="9072"/>
        </w:tabs>
        <w:ind w:left="426" w:right="0" w:hanging="426"/>
        <w:jc w:val="left"/>
        <w:rPr>
          <w:sz w:val="24"/>
          <w:szCs w:val="24"/>
        </w:rPr>
      </w:pPr>
      <w:r w:rsidRPr="00966497">
        <w:rPr>
          <w:sz w:val="24"/>
          <w:szCs w:val="24"/>
        </w:rPr>
        <w:t>a</w:t>
      </w:r>
    </w:p>
    <w:p w14:paraId="48733608" w14:textId="77777777" w:rsidR="007A3D70" w:rsidRPr="00966497" w:rsidRDefault="007A3D70" w:rsidP="00626B1D">
      <w:pPr>
        <w:pStyle w:val="Zkladntext"/>
        <w:tabs>
          <w:tab w:val="left" w:pos="9072"/>
        </w:tabs>
        <w:ind w:left="426" w:right="0" w:hanging="426"/>
        <w:jc w:val="left"/>
        <w:rPr>
          <w:sz w:val="24"/>
          <w:szCs w:val="24"/>
        </w:rPr>
      </w:pPr>
    </w:p>
    <w:p w14:paraId="06ECB4CA" w14:textId="77777777" w:rsidR="007A3D70" w:rsidRPr="00966497" w:rsidRDefault="00FB12A0" w:rsidP="00FC2D83">
      <w:pPr>
        <w:pStyle w:val="Zkladntext"/>
        <w:numPr>
          <w:ilvl w:val="0"/>
          <w:numId w:val="1"/>
        </w:numPr>
        <w:tabs>
          <w:tab w:val="clear" w:pos="360"/>
          <w:tab w:val="num" w:pos="426"/>
          <w:tab w:val="left" w:pos="9072"/>
        </w:tabs>
        <w:ind w:left="426" w:right="0" w:hanging="426"/>
        <w:jc w:val="left"/>
        <w:rPr>
          <w:b/>
          <w:sz w:val="24"/>
          <w:szCs w:val="24"/>
        </w:rPr>
      </w:pPr>
      <w:r>
        <w:rPr>
          <w:b/>
          <w:sz w:val="24"/>
          <w:szCs w:val="24"/>
        </w:rPr>
        <w:t xml:space="preserve">Audítor, č. licencie </w:t>
      </w:r>
    </w:p>
    <w:p w14:paraId="41E061BB" w14:textId="77777777" w:rsidR="007A3D70" w:rsidRPr="00966497" w:rsidRDefault="00366B45" w:rsidP="00626B1D">
      <w:pPr>
        <w:pStyle w:val="Zkladntext"/>
        <w:tabs>
          <w:tab w:val="left" w:pos="1560"/>
          <w:tab w:val="left" w:pos="9072"/>
        </w:tabs>
        <w:ind w:left="426" w:right="0"/>
        <w:jc w:val="left"/>
        <w:rPr>
          <w:sz w:val="24"/>
          <w:szCs w:val="24"/>
        </w:rPr>
      </w:pPr>
      <w:r w:rsidRPr="00966497">
        <w:rPr>
          <w:sz w:val="24"/>
          <w:szCs w:val="24"/>
        </w:rPr>
        <w:t xml:space="preserve">IČO: </w:t>
      </w:r>
    </w:p>
    <w:p w14:paraId="58120D30" w14:textId="77777777" w:rsidR="007A3D70" w:rsidRPr="00966497" w:rsidRDefault="007A3D70" w:rsidP="00626B1D">
      <w:pPr>
        <w:pStyle w:val="Zkladntext"/>
        <w:tabs>
          <w:tab w:val="left" w:pos="9072"/>
        </w:tabs>
        <w:ind w:left="426" w:right="0"/>
        <w:jc w:val="left"/>
        <w:rPr>
          <w:sz w:val="24"/>
          <w:szCs w:val="24"/>
        </w:rPr>
      </w:pPr>
      <w:r w:rsidRPr="00966497">
        <w:rPr>
          <w:sz w:val="24"/>
          <w:szCs w:val="24"/>
        </w:rPr>
        <w:t xml:space="preserve">so sídlom: </w:t>
      </w:r>
    </w:p>
    <w:p w14:paraId="4790C480" w14:textId="77777777" w:rsidR="000E4178" w:rsidRPr="00966497" w:rsidRDefault="000E4178" w:rsidP="00626B1D">
      <w:pPr>
        <w:pStyle w:val="Zkladntext"/>
        <w:tabs>
          <w:tab w:val="left" w:pos="9072"/>
        </w:tabs>
        <w:ind w:left="426" w:right="0"/>
        <w:jc w:val="left"/>
        <w:rPr>
          <w:sz w:val="24"/>
          <w:szCs w:val="24"/>
        </w:rPr>
      </w:pPr>
      <w:r w:rsidRPr="00966497">
        <w:rPr>
          <w:sz w:val="24"/>
          <w:szCs w:val="24"/>
        </w:rPr>
        <w:t xml:space="preserve">zapísaná v obchodnom registri Okresného súdu </w:t>
      </w:r>
      <w:r w:rsidR="00FB12A0">
        <w:rPr>
          <w:sz w:val="24"/>
          <w:szCs w:val="24"/>
        </w:rPr>
        <w:t>...</w:t>
      </w:r>
      <w:r w:rsidRPr="00966497">
        <w:rPr>
          <w:sz w:val="24"/>
          <w:szCs w:val="24"/>
        </w:rPr>
        <w:t>, vložka</w:t>
      </w:r>
      <w:r w:rsidR="00FB12A0">
        <w:rPr>
          <w:sz w:val="24"/>
          <w:szCs w:val="24"/>
        </w:rPr>
        <w:t>...</w:t>
      </w:r>
      <w:r w:rsidRPr="00966497">
        <w:rPr>
          <w:sz w:val="24"/>
          <w:szCs w:val="24"/>
        </w:rPr>
        <w:t xml:space="preserve"> </w:t>
      </w:r>
    </w:p>
    <w:p w14:paraId="17CF4914" w14:textId="77777777" w:rsidR="007A3D70" w:rsidRPr="00966497" w:rsidRDefault="000E4178" w:rsidP="00626B1D">
      <w:pPr>
        <w:pStyle w:val="Zkladntext"/>
        <w:tabs>
          <w:tab w:val="left" w:pos="9072"/>
        </w:tabs>
        <w:ind w:left="426" w:right="0"/>
        <w:jc w:val="left"/>
        <w:rPr>
          <w:sz w:val="24"/>
          <w:szCs w:val="24"/>
        </w:rPr>
      </w:pPr>
      <w:r w:rsidRPr="00966497">
        <w:rPr>
          <w:sz w:val="24"/>
          <w:szCs w:val="24"/>
        </w:rPr>
        <w:t>zastúpe</w:t>
      </w:r>
      <w:r w:rsidR="00FB12A0">
        <w:rPr>
          <w:sz w:val="24"/>
          <w:szCs w:val="24"/>
        </w:rPr>
        <w:t xml:space="preserve">ná: </w:t>
      </w:r>
    </w:p>
    <w:p w14:paraId="0633514C" w14:textId="77777777" w:rsidR="007A3D70" w:rsidRPr="00966497" w:rsidRDefault="00593FC0" w:rsidP="00626B1D">
      <w:pPr>
        <w:pStyle w:val="Zkladntext"/>
        <w:tabs>
          <w:tab w:val="left" w:pos="9072"/>
        </w:tabs>
        <w:ind w:right="2126" w:firstLine="426"/>
        <w:jc w:val="left"/>
        <w:rPr>
          <w:sz w:val="24"/>
          <w:szCs w:val="24"/>
        </w:rPr>
      </w:pPr>
      <w:r w:rsidRPr="00966497">
        <w:rPr>
          <w:sz w:val="24"/>
          <w:szCs w:val="24"/>
        </w:rPr>
        <w:t>(ďalej len A</w:t>
      </w:r>
      <w:r w:rsidR="007A3D70" w:rsidRPr="00966497">
        <w:rPr>
          <w:sz w:val="24"/>
          <w:szCs w:val="24"/>
        </w:rPr>
        <w:t>udítor“),</w:t>
      </w:r>
    </w:p>
    <w:p w14:paraId="79C27998" w14:textId="77777777" w:rsidR="007A3D70" w:rsidRPr="00966497" w:rsidRDefault="007A3D70" w:rsidP="00626B1D">
      <w:pPr>
        <w:pStyle w:val="Zkladntext"/>
        <w:tabs>
          <w:tab w:val="left" w:pos="9072"/>
        </w:tabs>
        <w:ind w:right="2126"/>
        <w:jc w:val="left"/>
        <w:rPr>
          <w:sz w:val="24"/>
          <w:szCs w:val="24"/>
        </w:rPr>
      </w:pPr>
    </w:p>
    <w:p w14:paraId="34BFA3C5" w14:textId="77777777" w:rsidR="007A3D70" w:rsidRPr="00966497" w:rsidRDefault="00F97F14" w:rsidP="00581CB5">
      <w:pPr>
        <w:pStyle w:val="Zkladntext"/>
        <w:tabs>
          <w:tab w:val="left" w:pos="9072"/>
        </w:tabs>
        <w:ind w:right="-2"/>
        <w:rPr>
          <w:sz w:val="24"/>
          <w:szCs w:val="24"/>
        </w:rPr>
      </w:pPr>
      <w:r w:rsidRPr="00966497">
        <w:rPr>
          <w:sz w:val="24"/>
          <w:szCs w:val="24"/>
        </w:rPr>
        <w:t>S</w:t>
      </w:r>
      <w:r w:rsidR="007A3D70" w:rsidRPr="00966497">
        <w:rPr>
          <w:sz w:val="24"/>
          <w:szCs w:val="24"/>
        </w:rPr>
        <w:t>poločnosť a </w:t>
      </w:r>
      <w:r w:rsidRPr="00966497">
        <w:rPr>
          <w:sz w:val="24"/>
          <w:szCs w:val="24"/>
        </w:rPr>
        <w:t>A</w:t>
      </w:r>
      <w:r w:rsidR="007A3D70" w:rsidRPr="00966497">
        <w:rPr>
          <w:sz w:val="24"/>
          <w:szCs w:val="24"/>
        </w:rPr>
        <w:t>udítor sú v texte spoločne označovaní ako „zmluvné strany“.</w:t>
      </w:r>
    </w:p>
    <w:p w14:paraId="36FA979B" w14:textId="77777777" w:rsidR="00282B66" w:rsidRPr="00966497" w:rsidRDefault="00282B66" w:rsidP="00626B1D">
      <w:pPr>
        <w:pStyle w:val="Zkladntext"/>
        <w:tabs>
          <w:tab w:val="left" w:pos="9072"/>
        </w:tabs>
        <w:ind w:right="-2"/>
        <w:jc w:val="left"/>
        <w:rPr>
          <w:sz w:val="24"/>
          <w:szCs w:val="24"/>
        </w:rPr>
      </w:pPr>
    </w:p>
    <w:p w14:paraId="4696E362" w14:textId="77777777" w:rsidR="007D2446" w:rsidRPr="008F4AAC" w:rsidRDefault="007D2446" w:rsidP="00626B1D">
      <w:pPr>
        <w:pStyle w:val="Zkladntext"/>
        <w:tabs>
          <w:tab w:val="left" w:pos="9072"/>
        </w:tabs>
        <w:ind w:right="-2"/>
        <w:jc w:val="center"/>
        <w:rPr>
          <w:b/>
          <w:sz w:val="24"/>
          <w:szCs w:val="24"/>
        </w:rPr>
      </w:pPr>
      <w:r w:rsidRPr="008F4AAC">
        <w:rPr>
          <w:b/>
          <w:sz w:val="24"/>
          <w:szCs w:val="24"/>
        </w:rPr>
        <w:t>Preambula</w:t>
      </w:r>
    </w:p>
    <w:p w14:paraId="259E0AC8" w14:textId="77777777" w:rsidR="00282B66" w:rsidRPr="00966497" w:rsidRDefault="00282B66" w:rsidP="00626B1D">
      <w:pPr>
        <w:pStyle w:val="Default"/>
        <w:jc w:val="both"/>
      </w:pPr>
      <w:r w:rsidRPr="00966497">
        <w:t xml:space="preserve">Zmluvné strany uzatvárajú túto zmluvu na základe výsledkov verejného obstarávania </w:t>
      </w:r>
      <w:r w:rsidR="00ED0BBF" w:rsidRPr="00966497">
        <w:t xml:space="preserve">zákazky </w:t>
      </w:r>
      <w:r w:rsidR="00F13B70">
        <w:t>s</w:t>
      </w:r>
      <w:r w:rsidR="00ED0BBF" w:rsidRPr="00966497">
        <w:t> nízkou hodnot</w:t>
      </w:r>
      <w:r w:rsidR="00EF5805">
        <w:t>ou</w:t>
      </w:r>
      <w:r w:rsidRPr="00966497">
        <w:t xml:space="preserve"> na poskytnutie služby, ktoré realizoval verejný obstarávateľ v zmysle</w:t>
      </w:r>
      <w:r w:rsidR="00ED0BBF" w:rsidRPr="00966497">
        <w:t xml:space="preserve"> </w:t>
      </w:r>
      <w:proofErr w:type="spellStart"/>
      <w:r w:rsidR="00ED0BBF" w:rsidRPr="00966497">
        <w:t>ust</w:t>
      </w:r>
      <w:proofErr w:type="spellEnd"/>
      <w:r w:rsidR="00ED0BBF" w:rsidRPr="00966497">
        <w:t>.</w:t>
      </w:r>
      <w:r w:rsidR="00F7424D">
        <w:t> </w:t>
      </w:r>
      <w:r w:rsidR="00ED0BBF" w:rsidRPr="00966497">
        <w:t>§</w:t>
      </w:r>
      <w:r w:rsidR="00626B1D" w:rsidRPr="00966497">
        <w:t> </w:t>
      </w:r>
      <w:r w:rsidR="00ED0BBF" w:rsidRPr="00966497">
        <w:t>1</w:t>
      </w:r>
      <w:r w:rsidR="00844E16">
        <w:t>17 ods. 1 zákona č. 343/2015 Z. </w:t>
      </w:r>
      <w:r w:rsidR="00ED0BBF" w:rsidRPr="00966497">
        <w:t>z. o verejnom obstarávaní a o zmene a doplnení niektorých zákonov</w:t>
      </w:r>
      <w:r w:rsidRPr="00966497">
        <w:t>, a ktorej predmetom je „Audit individuáln</w:t>
      </w:r>
      <w:r w:rsidR="00ED0BBF" w:rsidRPr="00966497">
        <w:t>ej</w:t>
      </w:r>
      <w:r w:rsidRPr="00966497">
        <w:t xml:space="preserve"> účtovn</w:t>
      </w:r>
      <w:r w:rsidR="00ED0BBF" w:rsidRPr="00966497">
        <w:t>ej</w:t>
      </w:r>
      <w:r w:rsidRPr="00966497">
        <w:t xml:space="preserve"> závierk</w:t>
      </w:r>
      <w:r w:rsidR="00ED0BBF" w:rsidRPr="00966497">
        <w:t>y</w:t>
      </w:r>
      <w:r w:rsidRPr="00966497">
        <w:t xml:space="preserve"> zostaven</w:t>
      </w:r>
      <w:r w:rsidR="00ED0BBF" w:rsidRPr="00966497">
        <w:t>ej</w:t>
      </w:r>
      <w:r w:rsidRPr="00966497">
        <w:t xml:space="preserve"> za účtovné obdobi</w:t>
      </w:r>
      <w:r w:rsidR="005C08C1">
        <w:t>a</w:t>
      </w:r>
      <w:r w:rsidRPr="00966497">
        <w:t xml:space="preserve"> rok</w:t>
      </w:r>
      <w:r w:rsidR="005C08C1">
        <w:t>ov</w:t>
      </w:r>
      <w:r w:rsidRPr="00966497">
        <w:t xml:space="preserve"> 20</w:t>
      </w:r>
      <w:r w:rsidR="005C08C1">
        <w:t>20</w:t>
      </w:r>
      <w:r w:rsidR="00FB12A0">
        <w:t xml:space="preserve"> a</w:t>
      </w:r>
      <w:r w:rsidR="005C08C1">
        <w:t>ž</w:t>
      </w:r>
      <w:r w:rsidR="00FB12A0">
        <w:t xml:space="preserve"> 20</w:t>
      </w:r>
      <w:r w:rsidR="005C08C1">
        <w:t>23</w:t>
      </w:r>
      <w:r w:rsidRPr="00966497">
        <w:t>, overenie súladu výročn</w:t>
      </w:r>
      <w:r w:rsidR="00ED0BBF" w:rsidRPr="00966497">
        <w:t>ej</w:t>
      </w:r>
      <w:r w:rsidRPr="00966497">
        <w:t xml:space="preserve"> správ</w:t>
      </w:r>
      <w:r w:rsidR="00ED0BBF" w:rsidRPr="00966497">
        <w:t>y</w:t>
      </w:r>
      <w:r w:rsidRPr="00966497">
        <w:t xml:space="preserve"> vyhotoven</w:t>
      </w:r>
      <w:r w:rsidR="00ED0BBF" w:rsidRPr="00966497">
        <w:t>ej</w:t>
      </w:r>
      <w:r w:rsidRPr="00966497">
        <w:t xml:space="preserve"> za účtovné obdobi</w:t>
      </w:r>
      <w:r w:rsidR="008E2F29">
        <w:t>a</w:t>
      </w:r>
      <w:r w:rsidRPr="00966497">
        <w:t xml:space="preserve"> rok</w:t>
      </w:r>
      <w:r w:rsidR="005C08C1">
        <w:t>ov</w:t>
      </w:r>
      <w:r w:rsidRPr="00966497">
        <w:t xml:space="preserve"> 20</w:t>
      </w:r>
      <w:r w:rsidR="005C08C1">
        <w:t>20</w:t>
      </w:r>
      <w:r w:rsidR="00FB12A0">
        <w:t xml:space="preserve"> a</w:t>
      </w:r>
      <w:r w:rsidR="005C08C1">
        <w:t>ž</w:t>
      </w:r>
      <w:r w:rsidR="00FB12A0">
        <w:t xml:space="preserve"> 20</w:t>
      </w:r>
      <w:r w:rsidR="005C08C1">
        <w:t>23</w:t>
      </w:r>
      <w:r w:rsidRPr="00966497">
        <w:t xml:space="preserve"> s účtovn</w:t>
      </w:r>
      <w:r w:rsidR="00ED0BBF" w:rsidRPr="00966497">
        <w:t>ou</w:t>
      </w:r>
      <w:r w:rsidRPr="00966497">
        <w:t xml:space="preserve"> závierk</w:t>
      </w:r>
      <w:r w:rsidR="00ED0BBF" w:rsidRPr="00966497">
        <w:t>ou</w:t>
      </w:r>
      <w:r w:rsidRPr="00966497">
        <w:t xml:space="preserve"> za </w:t>
      </w:r>
      <w:r w:rsidR="00FB12A0">
        <w:t>príslušný</w:t>
      </w:r>
      <w:r w:rsidRPr="00966497">
        <w:t xml:space="preserve"> rok a poskytovanie účtovného poradenstva". Zmluvné strany súčasne vyhlasujú, že táto zmluva je čo do vecných a právnych parametrov v súlade s požiadavkami predmetného verejného obstarávania.</w:t>
      </w:r>
    </w:p>
    <w:p w14:paraId="3B106EE0" w14:textId="77777777" w:rsidR="00282B66" w:rsidRPr="00966497" w:rsidRDefault="00282B66" w:rsidP="00626B1D">
      <w:pPr>
        <w:pStyle w:val="Zkladntext"/>
        <w:tabs>
          <w:tab w:val="left" w:pos="9072"/>
        </w:tabs>
        <w:ind w:right="2126"/>
        <w:jc w:val="left"/>
        <w:rPr>
          <w:sz w:val="24"/>
          <w:szCs w:val="24"/>
        </w:rPr>
      </w:pPr>
    </w:p>
    <w:p w14:paraId="007A6783" w14:textId="77777777" w:rsidR="007A3D70" w:rsidRPr="00966497" w:rsidRDefault="007A3D70" w:rsidP="00626B1D">
      <w:pPr>
        <w:pStyle w:val="Zkladntext"/>
        <w:tabs>
          <w:tab w:val="left" w:pos="9072"/>
        </w:tabs>
        <w:ind w:right="0"/>
        <w:jc w:val="center"/>
        <w:rPr>
          <w:b/>
          <w:sz w:val="24"/>
          <w:szCs w:val="24"/>
        </w:rPr>
      </w:pPr>
      <w:r w:rsidRPr="00966497">
        <w:rPr>
          <w:b/>
          <w:sz w:val="24"/>
          <w:szCs w:val="24"/>
        </w:rPr>
        <w:t xml:space="preserve">Článok </w:t>
      </w:r>
      <w:r w:rsidR="0010213E" w:rsidRPr="00966497">
        <w:rPr>
          <w:b/>
          <w:sz w:val="24"/>
          <w:szCs w:val="24"/>
        </w:rPr>
        <w:t>1</w:t>
      </w:r>
    </w:p>
    <w:p w14:paraId="72E1C1C9" w14:textId="77777777" w:rsidR="007A3D70" w:rsidRPr="00966497" w:rsidRDefault="007A3D70" w:rsidP="00626B1D">
      <w:pPr>
        <w:pStyle w:val="Zkladntext"/>
        <w:tabs>
          <w:tab w:val="left" w:pos="9072"/>
        </w:tabs>
        <w:ind w:right="0"/>
        <w:jc w:val="center"/>
        <w:rPr>
          <w:b/>
          <w:sz w:val="24"/>
          <w:szCs w:val="24"/>
        </w:rPr>
      </w:pPr>
      <w:r w:rsidRPr="00966497">
        <w:rPr>
          <w:b/>
          <w:sz w:val="24"/>
          <w:szCs w:val="24"/>
        </w:rPr>
        <w:t>Predmet zmluvy</w:t>
      </w:r>
    </w:p>
    <w:p w14:paraId="59D43AE0" w14:textId="77777777" w:rsidR="007A3D70" w:rsidRPr="00966497" w:rsidRDefault="007A3D70" w:rsidP="00626B1D">
      <w:pPr>
        <w:ind w:left="360"/>
        <w:jc w:val="both"/>
        <w:rPr>
          <w:sz w:val="24"/>
          <w:szCs w:val="24"/>
        </w:rPr>
      </w:pPr>
    </w:p>
    <w:p w14:paraId="3DE37652" w14:textId="77777777" w:rsidR="00C94B2D" w:rsidRPr="00966497" w:rsidRDefault="00C94B2D" w:rsidP="00FC2D83">
      <w:pPr>
        <w:numPr>
          <w:ilvl w:val="0"/>
          <w:numId w:val="3"/>
        </w:numPr>
        <w:jc w:val="both"/>
        <w:rPr>
          <w:sz w:val="24"/>
          <w:szCs w:val="24"/>
        </w:rPr>
      </w:pPr>
      <w:r w:rsidRPr="00966497">
        <w:rPr>
          <w:sz w:val="24"/>
        </w:rPr>
        <w:t>Audit riadnej individuálnej účtovnej závierky</w:t>
      </w:r>
      <w:r w:rsidR="00004027" w:rsidRPr="00966497">
        <w:rPr>
          <w:sz w:val="24"/>
        </w:rPr>
        <w:t xml:space="preserve"> za účtovné obdobi</w:t>
      </w:r>
      <w:r w:rsidR="00FB12A0">
        <w:rPr>
          <w:sz w:val="24"/>
        </w:rPr>
        <w:t>a</w:t>
      </w:r>
      <w:r w:rsidR="00004027" w:rsidRPr="00966497">
        <w:rPr>
          <w:sz w:val="24"/>
        </w:rPr>
        <w:t xml:space="preserve"> </w:t>
      </w:r>
      <w:r w:rsidR="00F5750F" w:rsidRPr="00966497">
        <w:rPr>
          <w:sz w:val="24"/>
        </w:rPr>
        <w:t>20</w:t>
      </w:r>
      <w:r w:rsidR="005C08C1">
        <w:rPr>
          <w:sz w:val="24"/>
        </w:rPr>
        <w:t>20, 2021, 2022</w:t>
      </w:r>
      <w:r w:rsidR="00FB12A0">
        <w:rPr>
          <w:sz w:val="24"/>
        </w:rPr>
        <w:t xml:space="preserve"> a</w:t>
      </w:r>
      <w:r w:rsidR="005C08C1">
        <w:rPr>
          <w:sz w:val="24"/>
        </w:rPr>
        <w:t> </w:t>
      </w:r>
      <w:r w:rsidR="00FB12A0">
        <w:rPr>
          <w:sz w:val="24"/>
        </w:rPr>
        <w:t>20</w:t>
      </w:r>
      <w:r w:rsidR="005C08C1">
        <w:rPr>
          <w:sz w:val="24"/>
        </w:rPr>
        <w:t>23</w:t>
      </w:r>
      <w:r w:rsidRPr="00966497">
        <w:rPr>
          <w:sz w:val="24"/>
        </w:rPr>
        <w:t>:</w:t>
      </w:r>
    </w:p>
    <w:p w14:paraId="5A3F048D" w14:textId="77777777" w:rsidR="007A3D70" w:rsidRPr="00966497" w:rsidRDefault="007A3D70" w:rsidP="00FC2D83">
      <w:pPr>
        <w:numPr>
          <w:ilvl w:val="1"/>
          <w:numId w:val="9"/>
        </w:numPr>
        <w:jc w:val="both"/>
        <w:rPr>
          <w:sz w:val="24"/>
          <w:szCs w:val="24"/>
        </w:rPr>
      </w:pPr>
      <w:r w:rsidRPr="00966497">
        <w:rPr>
          <w:sz w:val="24"/>
          <w:szCs w:val="24"/>
        </w:rPr>
        <w:t xml:space="preserve">Predmetom zmluvy je audit </w:t>
      </w:r>
      <w:r w:rsidR="00880C74" w:rsidRPr="00966497">
        <w:rPr>
          <w:sz w:val="24"/>
          <w:szCs w:val="24"/>
        </w:rPr>
        <w:t>riadn</w:t>
      </w:r>
      <w:r w:rsidR="00FB12A0">
        <w:rPr>
          <w:sz w:val="24"/>
          <w:szCs w:val="24"/>
        </w:rPr>
        <w:t>ych</w:t>
      </w:r>
      <w:r w:rsidR="00880C74" w:rsidRPr="00966497">
        <w:rPr>
          <w:sz w:val="24"/>
          <w:szCs w:val="24"/>
        </w:rPr>
        <w:t xml:space="preserve"> </w:t>
      </w:r>
      <w:r w:rsidR="002A4C88" w:rsidRPr="00966497">
        <w:rPr>
          <w:sz w:val="24"/>
          <w:szCs w:val="24"/>
        </w:rPr>
        <w:t>individuáln</w:t>
      </w:r>
      <w:r w:rsidR="00FB12A0">
        <w:rPr>
          <w:sz w:val="24"/>
          <w:szCs w:val="24"/>
        </w:rPr>
        <w:t>ych</w:t>
      </w:r>
      <w:r w:rsidR="001E1E8A" w:rsidRPr="00966497">
        <w:rPr>
          <w:sz w:val="24"/>
          <w:szCs w:val="24"/>
        </w:rPr>
        <w:t xml:space="preserve"> </w:t>
      </w:r>
      <w:r w:rsidR="008C08F5" w:rsidRPr="00966497">
        <w:rPr>
          <w:sz w:val="24"/>
          <w:szCs w:val="24"/>
        </w:rPr>
        <w:t>účtovn</w:t>
      </w:r>
      <w:r w:rsidR="00FB12A0">
        <w:rPr>
          <w:sz w:val="24"/>
          <w:szCs w:val="24"/>
        </w:rPr>
        <w:t>ých</w:t>
      </w:r>
      <w:r w:rsidR="008C08F5" w:rsidRPr="00966497">
        <w:rPr>
          <w:sz w:val="24"/>
          <w:szCs w:val="24"/>
        </w:rPr>
        <w:t xml:space="preserve"> </w:t>
      </w:r>
      <w:r w:rsidRPr="00966497">
        <w:rPr>
          <w:sz w:val="24"/>
          <w:szCs w:val="24"/>
        </w:rPr>
        <w:t>závier</w:t>
      </w:r>
      <w:r w:rsidR="00581CB5">
        <w:rPr>
          <w:sz w:val="24"/>
          <w:szCs w:val="24"/>
        </w:rPr>
        <w:t>o</w:t>
      </w:r>
      <w:r w:rsidRPr="00966497">
        <w:rPr>
          <w:sz w:val="24"/>
          <w:szCs w:val="24"/>
        </w:rPr>
        <w:t xml:space="preserve">k </w:t>
      </w:r>
      <w:r w:rsidR="003C7343" w:rsidRPr="00966497">
        <w:rPr>
          <w:sz w:val="24"/>
          <w:szCs w:val="24"/>
        </w:rPr>
        <w:t>Spoločnosti</w:t>
      </w:r>
      <w:r w:rsidRPr="00966497">
        <w:rPr>
          <w:sz w:val="24"/>
          <w:szCs w:val="24"/>
        </w:rPr>
        <w:t>, zostaven</w:t>
      </w:r>
      <w:r w:rsidR="00FB12A0">
        <w:rPr>
          <w:sz w:val="24"/>
          <w:szCs w:val="24"/>
        </w:rPr>
        <w:t xml:space="preserve">ých za </w:t>
      </w:r>
      <w:r w:rsidRPr="00966497">
        <w:rPr>
          <w:sz w:val="24"/>
          <w:szCs w:val="24"/>
        </w:rPr>
        <w:t>rok</w:t>
      </w:r>
      <w:r w:rsidR="00443E24" w:rsidRPr="00966497">
        <w:rPr>
          <w:sz w:val="24"/>
          <w:szCs w:val="24"/>
        </w:rPr>
        <w:t xml:space="preserve"> končiac</w:t>
      </w:r>
      <w:r w:rsidR="00004027" w:rsidRPr="00966497">
        <w:rPr>
          <w:sz w:val="24"/>
          <w:szCs w:val="24"/>
        </w:rPr>
        <w:t>i</w:t>
      </w:r>
      <w:r w:rsidR="00443E24" w:rsidRPr="00966497">
        <w:rPr>
          <w:sz w:val="24"/>
          <w:szCs w:val="24"/>
        </w:rPr>
        <w:t xml:space="preserve"> sa 31.decembra </w:t>
      </w:r>
      <w:r w:rsidR="00F5750F" w:rsidRPr="00966497">
        <w:rPr>
          <w:sz w:val="24"/>
          <w:szCs w:val="24"/>
        </w:rPr>
        <w:t>20</w:t>
      </w:r>
      <w:r w:rsidR="005C08C1">
        <w:rPr>
          <w:sz w:val="24"/>
          <w:szCs w:val="24"/>
        </w:rPr>
        <w:t xml:space="preserve">20, za </w:t>
      </w:r>
      <w:r w:rsidR="005C08C1" w:rsidRPr="00966497">
        <w:rPr>
          <w:sz w:val="24"/>
          <w:szCs w:val="24"/>
        </w:rPr>
        <w:t>rok končiaci sa 31.decembra 20</w:t>
      </w:r>
      <w:r w:rsidR="005C08C1">
        <w:rPr>
          <w:sz w:val="24"/>
          <w:szCs w:val="24"/>
        </w:rPr>
        <w:t>21,</w:t>
      </w:r>
      <w:r w:rsidR="005C08C1" w:rsidRPr="005C08C1">
        <w:rPr>
          <w:sz w:val="24"/>
          <w:szCs w:val="24"/>
        </w:rPr>
        <w:t xml:space="preserve"> </w:t>
      </w:r>
      <w:r w:rsidR="005C08C1">
        <w:rPr>
          <w:sz w:val="24"/>
          <w:szCs w:val="24"/>
        </w:rPr>
        <w:t xml:space="preserve">za </w:t>
      </w:r>
      <w:r w:rsidR="005C08C1" w:rsidRPr="00966497">
        <w:rPr>
          <w:sz w:val="24"/>
          <w:szCs w:val="24"/>
        </w:rPr>
        <w:t>rok končiaci sa 31.decembra 20</w:t>
      </w:r>
      <w:r w:rsidR="005C08C1">
        <w:rPr>
          <w:sz w:val="24"/>
          <w:szCs w:val="24"/>
        </w:rPr>
        <w:t>22</w:t>
      </w:r>
      <w:r w:rsidR="00366B45" w:rsidRPr="00966497">
        <w:rPr>
          <w:sz w:val="24"/>
          <w:szCs w:val="24"/>
        </w:rPr>
        <w:t xml:space="preserve"> </w:t>
      </w:r>
      <w:r w:rsidR="00FB12A0">
        <w:rPr>
          <w:sz w:val="24"/>
          <w:szCs w:val="24"/>
        </w:rPr>
        <w:t xml:space="preserve">a za </w:t>
      </w:r>
      <w:r w:rsidR="00FB12A0" w:rsidRPr="00966497">
        <w:rPr>
          <w:sz w:val="24"/>
          <w:szCs w:val="24"/>
        </w:rPr>
        <w:t>rok končiaci sa 31.decembra 20</w:t>
      </w:r>
      <w:r w:rsidR="005C08C1">
        <w:rPr>
          <w:sz w:val="24"/>
          <w:szCs w:val="24"/>
        </w:rPr>
        <w:t>23</w:t>
      </w:r>
      <w:r w:rsidR="00FB12A0">
        <w:rPr>
          <w:sz w:val="24"/>
          <w:szCs w:val="24"/>
        </w:rPr>
        <w:t xml:space="preserve"> </w:t>
      </w:r>
      <w:r w:rsidR="00FE1335" w:rsidRPr="00966497">
        <w:rPr>
          <w:sz w:val="24"/>
          <w:szCs w:val="24"/>
        </w:rPr>
        <w:t>podľa</w:t>
      </w:r>
      <w:r w:rsidRPr="00966497">
        <w:rPr>
          <w:sz w:val="24"/>
          <w:szCs w:val="24"/>
        </w:rPr>
        <w:t xml:space="preserve"> </w:t>
      </w:r>
      <w:r w:rsidR="00FE1335" w:rsidRPr="00966497">
        <w:rPr>
          <w:sz w:val="24"/>
          <w:szCs w:val="24"/>
        </w:rPr>
        <w:t xml:space="preserve">zákona </w:t>
      </w:r>
      <w:r w:rsidR="00ED0BBF" w:rsidRPr="00966497">
        <w:rPr>
          <w:sz w:val="24"/>
          <w:szCs w:val="24"/>
        </w:rPr>
        <w:t>č. 423/2015 Z.</w:t>
      </w:r>
      <w:r w:rsidR="00D64C04">
        <w:rPr>
          <w:sz w:val="24"/>
          <w:szCs w:val="24"/>
        </w:rPr>
        <w:t> </w:t>
      </w:r>
      <w:r w:rsidR="00ED0BBF" w:rsidRPr="00966497">
        <w:rPr>
          <w:sz w:val="24"/>
          <w:szCs w:val="24"/>
        </w:rPr>
        <w:t>z. zákona o štatutárnom audite v znení neskorších predpisov</w:t>
      </w:r>
      <w:r w:rsidR="00EF5805">
        <w:rPr>
          <w:sz w:val="24"/>
          <w:szCs w:val="24"/>
        </w:rPr>
        <w:t>.</w:t>
      </w:r>
    </w:p>
    <w:p w14:paraId="3E9E6A1E" w14:textId="77777777" w:rsidR="007A3D70" w:rsidRPr="00FB12A0" w:rsidRDefault="007A3D70" w:rsidP="00FC2D83">
      <w:pPr>
        <w:numPr>
          <w:ilvl w:val="1"/>
          <w:numId w:val="9"/>
        </w:numPr>
        <w:jc w:val="both"/>
        <w:rPr>
          <w:sz w:val="24"/>
          <w:szCs w:val="24"/>
        </w:rPr>
      </w:pPr>
      <w:r w:rsidRPr="00FB12A0">
        <w:rPr>
          <w:sz w:val="24"/>
          <w:szCs w:val="24"/>
        </w:rPr>
        <w:t xml:space="preserve">Predmetom zmluvy je ďalej </w:t>
      </w:r>
      <w:r w:rsidR="001E1E8A" w:rsidRPr="00FB12A0">
        <w:rPr>
          <w:sz w:val="24"/>
          <w:szCs w:val="24"/>
        </w:rPr>
        <w:t>overenie súladu výročn</w:t>
      </w:r>
      <w:r w:rsidR="00FB12A0" w:rsidRPr="00FB12A0">
        <w:rPr>
          <w:sz w:val="24"/>
          <w:szCs w:val="24"/>
        </w:rPr>
        <w:t>ých</w:t>
      </w:r>
      <w:r w:rsidR="001E1E8A" w:rsidRPr="00FB12A0">
        <w:rPr>
          <w:sz w:val="24"/>
          <w:szCs w:val="24"/>
        </w:rPr>
        <w:t xml:space="preserve"> správ s</w:t>
      </w:r>
      <w:r w:rsidR="00CC3823" w:rsidRPr="00FB12A0">
        <w:rPr>
          <w:sz w:val="24"/>
          <w:szCs w:val="24"/>
        </w:rPr>
        <w:t> riadn</w:t>
      </w:r>
      <w:r w:rsidR="00FB12A0" w:rsidRPr="00FB12A0">
        <w:rPr>
          <w:sz w:val="24"/>
          <w:szCs w:val="24"/>
        </w:rPr>
        <w:t>ymi</w:t>
      </w:r>
      <w:r w:rsidR="00CC3823" w:rsidRPr="00FB12A0">
        <w:rPr>
          <w:sz w:val="24"/>
          <w:szCs w:val="24"/>
        </w:rPr>
        <w:t xml:space="preserve"> </w:t>
      </w:r>
      <w:r w:rsidR="001E1E8A" w:rsidRPr="00FB12A0">
        <w:rPr>
          <w:sz w:val="24"/>
          <w:szCs w:val="24"/>
        </w:rPr>
        <w:t>individuáln</w:t>
      </w:r>
      <w:r w:rsidR="00FB12A0" w:rsidRPr="00FB12A0">
        <w:rPr>
          <w:sz w:val="24"/>
          <w:szCs w:val="24"/>
        </w:rPr>
        <w:t>ymi</w:t>
      </w:r>
      <w:r w:rsidR="0005206A" w:rsidRPr="00FB12A0">
        <w:rPr>
          <w:sz w:val="24"/>
          <w:szCs w:val="24"/>
        </w:rPr>
        <w:t xml:space="preserve"> </w:t>
      </w:r>
      <w:r w:rsidRPr="00FB12A0">
        <w:rPr>
          <w:sz w:val="24"/>
          <w:szCs w:val="24"/>
        </w:rPr>
        <w:t>účtovn</w:t>
      </w:r>
      <w:r w:rsidR="00FB12A0" w:rsidRPr="00FB12A0">
        <w:rPr>
          <w:sz w:val="24"/>
          <w:szCs w:val="24"/>
        </w:rPr>
        <w:t>ými</w:t>
      </w:r>
      <w:r w:rsidRPr="00FB12A0">
        <w:rPr>
          <w:sz w:val="24"/>
          <w:szCs w:val="24"/>
        </w:rPr>
        <w:t xml:space="preserve"> závierk</w:t>
      </w:r>
      <w:r w:rsidR="00FB12A0" w:rsidRPr="00FB12A0">
        <w:rPr>
          <w:sz w:val="24"/>
          <w:szCs w:val="24"/>
        </w:rPr>
        <w:t>ami</w:t>
      </w:r>
      <w:r w:rsidR="00366B45" w:rsidRPr="00FB12A0">
        <w:rPr>
          <w:sz w:val="24"/>
          <w:szCs w:val="24"/>
        </w:rPr>
        <w:t xml:space="preserve"> za </w:t>
      </w:r>
      <w:r w:rsidR="0005206A" w:rsidRPr="00FB12A0">
        <w:rPr>
          <w:sz w:val="24"/>
          <w:szCs w:val="24"/>
        </w:rPr>
        <w:t>rok</w:t>
      </w:r>
      <w:r w:rsidR="00FB12A0" w:rsidRPr="00FB12A0">
        <w:rPr>
          <w:sz w:val="24"/>
          <w:szCs w:val="24"/>
        </w:rPr>
        <w:t>y</w:t>
      </w:r>
      <w:r w:rsidR="0005206A" w:rsidRPr="00FB12A0">
        <w:rPr>
          <w:sz w:val="24"/>
          <w:szCs w:val="24"/>
        </w:rPr>
        <w:t xml:space="preserve"> končiac</w:t>
      </w:r>
      <w:r w:rsidR="00FB12A0" w:rsidRPr="00FB12A0">
        <w:rPr>
          <w:sz w:val="24"/>
          <w:szCs w:val="24"/>
        </w:rPr>
        <w:t xml:space="preserve">e sa </w:t>
      </w:r>
      <w:r w:rsidR="0005206A" w:rsidRPr="00FB12A0">
        <w:rPr>
          <w:sz w:val="24"/>
          <w:szCs w:val="24"/>
        </w:rPr>
        <w:t>31. decembra</w:t>
      </w:r>
      <w:r w:rsidR="00004027" w:rsidRPr="00FB12A0">
        <w:rPr>
          <w:sz w:val="24"/>
          <w:szCs w:val="24"/>
        </w:rPr>
        <w:t xml:space="preserve"> </w:t>
      </w:r>
      <w:r w:rsidR="00F5750F" w:rsidRPr="00FB12A0">
        <w:rPr>
          <w:sz w:val="24"/>
          <w:szCs w:val="24"/>
        </w:rPr>
        <w:t>20</w:t>
      </w:r>
      <w:r w:rsidR="005C08C1">
        <w:rPr>
          <w:sz w:val="24"/>
          <w:szCs w:val="24"/>
        </w:rPr>
        <w:t xml:space="preserve">20, </w:t>
      </w:r>
      <w:r w:rsidR="005C08C1" w:rsidRPr="00FB12A0">
        <w:rPr>
          <w:sz w:val="24"/>
          <w:szCs w:val="24"/>
        </w:rPr>
        <w:t>31. decembra 20</w:t>
      </w:r>
      <w:r w:rsidR="005C08C1">
        <w:rPr>
          <w:sz w:val="24"/>
          <w:szCs w:val="24"/>
        </w:rPr>
        <w:t xml:space="preserve">21, </w:t>
      </w:r>
      <w:r w:rsidR="005C08C1" w:rsidRPr="00FB12A0">
        <w:rPr>
          <w:sz w:val="24"/>
          <w:szCs w:val="24"/>
        </w:rPr>
        <w:t>31.</w:t>
      </w:r>
      <w:r w:rsidR="005C08C1">
        <w:rPr>
          <w:sz w:val="24"/>
          <w:szCs w:val="24"/>
        </w:rPr>
        <w:t> </w:t>
      </w:r>
      <w:r w:rsidR="005C08C1" w:rsidRPr="00FB12A0">
        <w:rPr>
          <w:sz w:val="24"/>
          <w:szCs w:val="24"/>
        </w:rPr>
        <w:t>decembra 20</w:t>
      </w:r>
      <w:r w:rsidR="005C08C1">
        <w:rPr>
          <w:sz w:val="24"/>
          <w:szCs w:val="24"/>
        </w:rPr>
        <w:t>22</w:t>
      </w:r>
      <w:r w:rsidR="00FB12A0" w:rsidRPr="00FB12A0">
        <w:rPr>
          <w:sz w:val="24"/>
          <w:szCs w:val="24"/>
        </w:rPr>
        <w:t xml:space="preserve"> a</w:t>
      </w:r>
      <w:r w:rsidR="00FB12A0">
        <w:rPr>
          <w:sz w:val="24"/>
          <w:szCs w:val="24"/>
        </w:rPr>
        <w:t xml:space="preserve"> </w:t>
      </w:r>
      <w:r w:rsidR="00FB12A0" w:rsidRPr="00FB12A0">
        <w:rPr>
          <w:sz w:val="24"/>
          <w:szCs w:val="24"/>
        </w:rPr>
        <w:t>31. decembra 20</w:t>
      </w:r>
      <w:r w:rsidR="005C08C1">
        <w:rPr>
          <w:sz w:val="24"/>
          <w:szCs w:val="24"/>
        </w:rPr>
        <w:t>23</w:t>
      </w:r>
      <w:r w:rsidR="00FB12A0" w:rsidRPr="00FB12A0">
        <w:rPr>
          <w:sz w:val="24"/>
          <w:szCs w:val="24"/>
        </w:rPr>
        <w:t>.</w:t>
      </w:r>
    </w:p>
    <w:p w14:paraId="5E59D305" w14:textId="77777777" w:rsidR="007A3D70" w:rsidRPr="00966497" w:rsidRDefault="00C94B2D" w:rsidP="00626B1D">
      <w:pPr>
        <w:ind w:left="426" w:hanging="369"/>
        <w:jc w:val="both"/>
        <w:rPr>
          <w:sz w:val="24"/>
          <w:szCs w:val="24"/>
        </w:rPr>
      </w:pPr>
      <w:r w:rsidRPr="00966497">
        <w:rPr>
          <w:sz w:val="24"/>
          <w:szCs w:val="24"/>
        </w:rPr>
        <w:t>1.3</w:t>
      </w:r>
      <w:r w:rsidRPr="00966497">
        <w:rPr>
          <w:sz w:val="24"/>
          <w:szCs w:val="24"/>
        </w:rPr>
        <w:tab/>
      </w:r>
      <w:r w:rsidR="007A3D70" w:rsidRPr="00966497">
        <w:rPr>
          <w:sz w:val="24"/>
          <w:szCs w:val="24"/>
        </w:rPr>
        <w:t>Na základe vykonania prác podľa bodu 1</w:t>
      </w:r>
      <w:r w:rsidR="00387CD3" w:rsidRPr="00966497">
        <w:rPr>
          <w:sz w:val="24"/>
          <w:szCs w:val="24"/>
        </w:rPr>
        <w:t>.1.</w:t>
      </w:r>
      <w:r w:rsidR="007A3D70" w:rsidRPr="00966497">
        <w:rPr>
          <w:sz w:val="24"/>
          <w:szCs w:val="24"/>
        </w:rPr>
        <w:t xml:space="preserve"> </w:t>
      </w:r>
      <w:r w:rsidR="002A3463" w:rsidRPr="00966497">
        <w:rPr>
          <w:sz w:val="24"/>
          <w:szCs w:val="24"/>
        </w:rPr>
        <w:t>a</w:t>
      </w:r>
      <w:r w:rsidR="00387CD3" w:rsidRPr="00966497">
        <w:rPr>
          <w:sz w:val="24"/>
          <w:szCs w:val="24"/>
        </w:rPr>
        <w:t> 1.</w:t>
      </w:r>
      <w:r w:rsidR="002A3463" w:rsidRPr="00966497">
        <w:rPr>
          <w:sz w:val="24"/>
          <w:szCs w:val="24"/>
        </w:rPr>
        <w:t xml:space="preserve">2 </w:t>
      </w:r>
      <w:r w:rsidR="007A3D70" w:rsidRPr="00966497">
        <w:rPr>
          <w:sz w:val="24"/>
          <w:szCs w:val="24"/>
        </w:rPr>
        <w:t>tohto článku výsledkom auditu je:</w:t>
      </w:r>
    </w:p>
    <w:p w14:paraId="370143A7" w14:textId="77777777" w:rsidR="007A3D70" w:rsidRPr="00966497" w:rsidRDefault="007A3D70" w:rsidP="00FC2D83">
      <w:pPr>
        <w:numPr>
          <w:ilvl w:val="3"/>
          <w:numId w:val="3"/>
        </w:numPr>
        <w:jc w:val="both"/>
        <w:rPr>
          <w:sz w:val="24"/>
          <w:szCs w:val="24"/>
        </w:rPr>
      </w:pPr>
      <w:r w:rsidRPr="00966497">
        <w:rPr>
          <w:sz w:val="24"/>
          <w:szCs w:val="24"/>
        </w:rPr>
        <w:lastRenderedPageBreak/>
        <w:t>vydanie spr</w:t>
      </w:r>
      <w:r w:rsidR="00FB12A0">
        <w:rPr>
          <w:sz w:val="24"/>
          <w:szCs w:val="24"/>
        </w:rPr>
        <w:t>á</w:t>
      </w:r>
      <w:r w:rsidRPr="00966497">
        <w:rPr>
          <w:sz w:val="24"/>
          <w:szCs w:val="24"/>
        </w:rPr>
        <w:t xml:space="preserve">v </w:t>
      </w:r>
      <w:r w:rsidR="003C7343" w:rsidRPr="00966497">
        <w:rPr>
          <w:sz w:val="24"/>
          <w:szCs w:val="24"/>
        </w:rPr>
        <w:t>A</w:t>
      </w:r>
      <w:r w:rsidRPr="00966497">
        <w:rPr>
          <w:sz w:val="24"/>
          <w:szCs w:val="24"/>
        </w:rPr>
        <w:t>udítora o</w:t>
      </w:r>
      <w:r w:rsidR="00880C74" w:rsidRPr="00966497">
        <w:rPr>
          <w:sz w:val="24"/>
          <w:szCs w:val="24"/>
        </w:rPr>
        <w:t> overení riadn</w:t>
      </w:r>
      <w:r w:rsidR="00FB12A0">
        <w:rPr>
          <w:sz w:val="24"/>
          <w:szCs w:val="24"/>
        </w:rPr>
        <w:t>ych</w:t>
      </w:r>
      <w:r w:rsidR="001E1E8A" w:rsidRPr="00966497">
        <w:rPr>
          <w:sz w:val="24"/>
          <w:szCs w:val="24"/>
        </w:rPr>
        <w:t xml:space="preserve"> individuáln</w:t>
      </w:r>
      <w:r w:rsidR="00FB12A0">
        <w:rPr>
          <w:sz w:val="24"/>
          <w:szCs w:val="24"/>
        </w:rPr>
        <w:t>ych</w:t>
      </w:r>
      <w:r w:rsidR="001E1E8A" w:rsidRPr="00966497">
        <w:rPr>
          <w:sz w:val="24"/>
          <w:szCs w:val="24"/>
        </w:rPr>
        <w:t xml:space="preserve"> </w:t>
      </w:r>
      <w:r w:rsidRPr="00966497">
        <w:rPr>
          <w:sz w:val="24"/>
          <w:szCs w:val="24"/>
        </w:rPr>
        <w:t>účtovn</w:t>
      </w:r>
      <w:r w:rsidR="00FB12A0">
        <w:rPr>
          <w:sz w:val="24"/>
          <w:szCs w:val="24"/>
        </w:rPr>
        <w:t>ých</w:t>
      </w:r>
      <w:r w:rsidRPr="00966497">
        <w:rPr>
          <w:sz w:val="24"/>
          <w:szCs w:val="24"/>
        </w:rPr>
        <w:t xml:space="preserve"> závier</w:t>
      </w:r>
      <w:r w:rsidR="00FB12A0">
        <w:rPr>
          <w:sz w:val="24"/>
          <w:szCs w:val="24"/>
        </w:rPr>
        <w:t>o</w:t>
      </w:r>
      <w:r w:rsidRPr="00966497">
        <w:rPr>
          <w:sz w:val="24"/>
          <w:szCs w:val="24"/>
        </w:rPr>
        <w:t xml:space="preserve">k za </w:t>
      </w:r>
      <w:r w:rsidR="00FB12A0">
        <w:rPr>
          <w:sz w:val="24"/>
          <w:szCs w:val="24"/>
        </w:rPr>
        <w:t xml:space="preserve">jednotlivé </w:t>
      </w:r>
      <w:r w:rsidR="002A3463" w:rsidRPr="00966497">
        <w:rPr>
          <w:sz w:val="24"/>
          <w:szCs w:val="24"/>
        </w:rPr>
        <w:t>účtovné obdobi</w:t>
      </w:r>
      <w:r w:rsidR="00FB12A0">
        <w:rPr>
          <w:sz w:val="24"/>
          <w:szCs w:val="24"/>
        </w:rPr>
        <w:t>a</w:t>
      </w:r>
      <w:r w:rsidR="007772A2" w:rsidRPr="00966497">
        <w:rPr>
          <w:sz w:val="24"/>
          <w:szCs w:val="24"/>
        </w:rPr>
        <w:t xml:space="preserve"> a o overení súladu výročn</w:t>
      </w:r>
      <w:r w:rsidR="00FB12A0">
        <w:rPr>
          <w:sz w:val="24"/>
          <w:szCs w:val="24"/>
        </w:rPr>
        <w:t>ých</w:t>
      </w:r>
      <w:r w:rsidR="007772A2" w:rsidRPr="00966497">
        <w:rPr>
          <w:sz w:val="24"/>
          <w:szCs w:val="24"/>
        </w:rPr>
        <w:t xml:space="preserve"> správ s</w:t>
      </w:r>
      <w:r w:rsidR="00FB12A0">
        <w:rPr>
          <w:sz w:val="24"/>
          <w:szCs w:val="24"/>
        </w:rPr>
        <w:t xml:space="preserve"> príslušnou </w:t>
      </w:r>
      <w:r w:rsidR="007772A2" w:rsidRPr="00966497">
        <w:rPr>
          <w:sz w:val="24"/>
          <w:szCs w:val="24"/>
        </w:rPr>
        <w:t>riadnou individuálnou účtovnou závierkou</w:t>
      </w:r>
      <w:r w:rsidRPr="00966497">
        <w:rPr>
          <w:sz w:val="24"/>
          <w:szCs w:val="24"/>
        </w:rPr>
        <w:t>,</w:t>
      </w:r>
    </w:p>
    <w:p w14:paraId="468D3988" w14:textId="77777777" w:rsidR="007A3D70" w:rsidRPr="00966497" w:rsidRDefault="007A3D70" w:rsidP="00FC2D83">
      <w:pPr>
        <w:numPr>
          <w:ilvl w:val="3"/>
          <w:numId w:val="3"/>
        </w:numPr>
        <w:jc w:val="both"/>
        <w:rPr>
          <w:sz w:val="24"/>
          <w:szCs w:val="24"/>
        </w:rPr>
      </w:pPr>
      <w:r w:rsidRPr="00966497">
        <w:rPr>
          <w:sz w:val="24"/>
          <w:szCs w:val="24"/>
        </w:rPr>
        <w:t>vypracovanie list</w:t>
      </w:r>
      <w:r w:rsidR="004017D7">
        <w:rPr>
          <w:sz w:val="24"/>
          <w:szCs w:val="24"/>
        </w:rPr>
        <w:t>ov</w:t>
      </w:r>
      <w:r w:rsidRPr="00966497">
        <w:rPr>
          <w:sz w:val="24"/>
          <w:szCs w:val="24"/>
        </w:rPr>
        <w:t xml:space="preserve"> odporúčaní pre vedenie </w:t>
      </w:r>
      <w:r w:rsidR="003C7343" w:rsidRPr="00966497">
        <w:rPr>
          <w:sz w:val="24"/>
          <w:szCs w:val="24"/>
        </w:rPr>
        <w:t>S</w:t>
      </w:r>
      <w:r w:rsidRPr="00966497">
        <w:rPr>
          <w:sz w:val="24"/>
          <w:szCs w:val="24"/>
        </w:rPr>
        <w:t xml:space="preserve">poločnosti v prípade, ak </w:t>
      </w:r>
      <w:r w:rsidR="003C7343" w:rsidRPr="00966497">
        <w:rPr>
          <w:sz w:val="24"/>
          <w:szCs w:val="24"/>
        </w:rPr>
        <w:t>A</w:t>
      </w:r>
      <w:r w:rsidRPr="00966497">
        <w:rPr>
          <w:sz w:val="24"/>
          <w:szCs w:val="24"/>
        </w:rPr>
        <w:t>udítor popri audite zistí nedostatky a na základe t</w:t>
      </w:r>
      <w:r w:rsidR="004017D7">
        <w:rPr>
          <w:sz w:val="24"/>
          <w:szCs w:val="24"/>
        </w:rPr>
        <w:t>ýchto</w:t>
      </w:r>
      <w:r w:rsidRPr="00966497">
        <w:rPr>
          <w:sz w:val="24"/>
          <w:szCs w:val="24"/>
        </w:rPr>
        <w:t xml:space="preserve"> zisten</w:t>
      </w:r>
      <w:r w:rsidR="004017D7">
        <w:rPr>
          <w:sz w:val="24"/>
          <w:szCs w:val="24"/>
        </w:rPr>
        <w:t>í</w:t>
      </w:r>
      <w:r w:rsidRPr="00966497">
        <w:rPr>
          <w:sz w:val="24"/>
          <w:szCs w:val="24"/>
        </w:rPr>
        <w:t xml:space="preserve"> </w:t>
      </w:r>
      <w:r w:rsidR="00387CD3" w:rsidRPr="00966497">
        <w:rPr>
          <w:sz w:val="24"/>
          <w:szCs w:val="24"/>
        </w:rPr>
        <w:t xml:space="preserve">navrhne </w:t>
      </w:r>
      <w:r w:rsidRPr="00966497">
        <w:rPr>
          <w:sz w:val="24"/>
          <w:szCs w:val="24"/>
        </w:rPr>
        <w:t>odporúčania</w:t>
      </w:r>
      <w:r w:rsidR="003E2EC7" w:rsidRPr="00966497">
        <w:rPr>
          <w:sz w:val="24"/>
          <w:szCs w:val="24"/>
        </w:rPr>
        <w:t xml:space="preserve"> alebo ak o to Spoločnos</w:t>
      </w:r>
      <w:r w:rsidR="00880C74" w:rsidRPr="00966497">
        <w:rPr>
          <w:sz w:val="24"/>
          <w:szCs w:val="24"/>
        </w:rPr>
        <w:t>ť</w:t>
      </w:r>
      <w:r w:rsidR="003E2EC7" w:rsidRPr="00966497">
        <w:rPr>
          <w:sz w:val="24"/>
          <w:szCs w:val="24"/>
        </w:rPr>
        <w:t xml:space="preserve"> požiada</w:t>
      </w:r>
      <w:r w:rsidRPr="00966497">
        <w:rPr>
          <w:sz w:val="24"/>
          <w:szCs w:val="24"/>
        </w:rPr>
        <w:t>,</w:t>
      </w:r>
    </w:p>
    <w:p w14:paraId="32E4E468" w14:textId="77777777" w:rsidR="00FB383D" w:rsidRPr="00966497" w:rsidRDefault="001E1E8A" w:rsidP="00FC2D83">
      <w:pPr>
        <w:numPr>
          <w:ilvl w:val="3"/>
          <w:numId w:val="3"/>
        </w:numPr>
        <w:jc w:val="both"/>
        <w:rPr>
          <w:sz w:val="24"/>
          <w:szCs w:val="24"/>
        </w:rPr>
      </w:pPr>
      <w:r w:rsidRPr="00966497">
        <w:rPr>
          <w:sz w:val="24"/>
          <w:szCs w:val="24"/>
        </w:rPr>
        <w:t xml:space="preserve">vydanie </w:t>
      </w:r>
      <w:r w:rsidR="003E2EC7" w:rsidRPr="00966497">
        <w:rPr>
          <w:sz w:val="24"/>
          <w:szCs w:val="24"/>
        </w:rPr>
        <w:t>dodatk</w:t>
      </w:r>
      <w:r w:rsidR="004017D7">
        <w:rPr>
          <w:sz w:val="24"/>
          <w:szCs w:val="24"/>
        </w:rPr>
        <w:t>ov</w:t>
      </w:r>
      <w:r w:rsidR="003E2EC7" w:rsidRPr="00966497">
        <w:rPr>
          <w:sz w:val="24"/>
          <w:szCs w:val="24"/>
        </w:rPr>
        <w:t xml:space="preserve"> </w:t>
      </w:r>
      <w:r w:rsidRPr="00966497">
        <w:rPr>
          <w:sz w:val="24"/>
          <w:szCs w:val="24"/>
        </w:rPr>
        <w:t xml:space="preserve">správ </w:t>
      </w:r>
      <w:r w:rsidR="003C7343" w:rsidRPr="00966497">
        <w:rPr>
          <w:sz w:val="24"/>
          <w:szCs w:val="24"/>
        </w:rPr>
        <w:t>A</w:t>
      </w:r>
      <w:r w:rsidRPr="00966497">
        <w:rPr>
          <w:sz w:val="24"/>
          <w:szCs w:val="24"/>
        </w:rPr>
        <w:t>udítora</w:t>
      </w:r>
      <w:r w:rsidR="003E2EC7" w:rsidRPr="00966497">
        <w:rPr>
          <w:sz w:val="24"/>
          <w:szCs w:val="24"/>
        </w:rPr>
        <w:t>, v ktor</w:t>
      </w:r>
      <w:r w:rsidR="00581CB5">
        <w:rPr>
          <w:sz w:val="24"/>
          <w:szCs w:val="24"/>
        </w:rPr>
        <w:t>ých</w:t>
      </w:r>
      <w:r w:rsidR="003E2EC7" w:rsidRPr="00966497">
        <w:rPr>
          <w:sz w:val="24"/>
          <w:szCs w:val="24"/>
        </w:rPr>
        <w:t xml:space="preserve"> uvedie informácie a vyjadrí svoj názor na údaje vo</w:t>
      </w:r>
      <w:r w:rsidRPr="00966497">
        <w:rPr>
          <w:sz w:val="24"/>
          <w:szCs w:val="24"/>
        </w:rPr>
        <w:t xml:space="preserve"> výročn</w:t>
      </w:r>
      <w:r w:rsidR="004017D7">
        <w:rPr>
          <w:sz w:val="24"/>
          <w:szCs w:val="24"/>
        </w:rPr>
        <w:t>ých</w:t>
      </w:r>
      <w:r w:rsidRPr="00966497">
        <w:rPr>
          <w:sz w:val="24"/>
          <w:szCs w:val="24"/>
        </w:rPr>
        <w:t xml:space="preserve"> správ</w:t>
      </w:r>
      <w:r w:rsidR="004017D7">
        <w:rPr>
          <w:sz w:val="24"/>
          <w:szCs w:val="24"/>
        </w:rPr>
        <w:t>ach</w:t>
      </w:r>
      <w:r w:rsidR="007772A2" w:rsidRPr="00966497">
        <w:rPr>
          <w:sz w:val="24"/>
          <w:szCs w:val="24"/>
        </w:rPr>
        <w:t xml:space="preserve"> podľa zákona č. 431/2002 Z.</w:t>
      </w:r>
      <w:r w:rsidR="00844E16">
        <w:rPr>
          <w:sz w:val="24"/>
          <w:szCs w:val="24"/>
        </w:rPr>
        <w:t> </w:t>
      </w:r>
      <w:r w:rsidR="007772A2" w:rsidRPr="00966497">
        <w:rPr>
          <w:sz w:val="24"/>
          <w:szCs w:val="24"/>
        </w:rPr>
        <w:t xml:space="preserve">z. o účtovníctve v znení neskorších predpisov </w:t>
      </w:r>
      <w:r w:rsidR="00E47426" w:rsidRPr="00966497">
        <w:rPr>
          <w:sz w:val="24"/>
          <w:szCs w:val="24"/>
        </w:rPr>
        <w:t>v prípade, ak Spoločnosť vypracuje výročn</w:t>
      </w:r>
      <w:r w:rsidR="004017D7">
        <w:rPr>
          <w:sz w:val="24"/>
          <w:szCs w:val="24"/>
        </w:rPr>
        <w:t>é</w:t>
      </w:r>
      <w:r w:rsidR="00E47426" w:rsidRPr="00966497">
        <w:rPr>
          <w:sz w:val="24"/>
          <w:szCs w:val="24"/>
        </w:rPr>
        <w:t xml:space="preserve"> správ</w:t>
      </w:r>
      <w:r w:rsidR="004017D7">
        <w:rPr>
          <w:sz w:val="24"/>
          <w:szCs w:val="24"/>
        </w:rPr>
        <w:t>y</w:t>
      </w:r>
      <w:r w:rsidR="00E47426" w:rsidRPr="00966497">
        <w:rPr>
          <w:sz w:val="24"/>
          <w:szCs w:val="24"/>
        </w:rPr>
        <w:t xml:space="preserve"> až po dátume vydania správy Audítora</w:t>
      </w:r>
      <w:r w:rsidR="007772A2" w:rsidRPr="00966497">
        <w:rPr>
          <w:sz w:val="24"/>
          <w:szCs w:val="24"/>
        </w:rPr>
        <w:t>.</w:t>
      </w:r>
    </w:p>
    <w:p w14:paraId="121B46FF" w14:textId="77777777" w:rsidR="007A3D70" w:rsidRPr="00966497" w:rsidRDefault="007A3D70" w:rsidP="00FC2D83">
      <w:pPr>
        <w:numPr>
          <w:ilvl w:val="3"/>
          <w:numId w:val="3"/>
        </w:numPr>
        <w:jc w:val="both"/>
        <w:rPr>
          <w:sz w:val="24"/>
          <w:szCs w:val="24"/>
        </w:rPr>
      </w:pPr>
      <w:r w:rsidRPr="00966497">
        <w:rPr>
          <w:sz w:val="24"/>
          <w:szCs w:val="24"/>
        </w:rPr>
        <w:t>Audítor po preskúmaní účtovných dokladov a účtovných operácií predloží priebežné správy vždy po ukončení overovania</w:t>
      </w:r>
      <w:r w:rsidR="00FB383D" w:rsidRPr="00966497">
        <w:rPr>
          <w:sz w:val="24"/>
          <w:szCs w:val="24"/>
        </w:rPr>
        <w:t>.</w:t>
      </w:r>
    </w:p>
    <w:p w14:paraId="3B7F569D" w14:textId="77777777" w:rsidR="00D74759" w:rsidRPr="00966497" w:rsidRDefault="00C94B2D" w:rsidP="00FC2D83">
      <w:pPr>
        <w:numPr>
          <w:ilvl w:val="0"/>
          <w:numId w:val="3"/>
        </w:numPr>
        <w:jc w:val="both"/>
        <w:rPr>
          <w:sz w:val="24"/>
          <w:szCs w:val="24"/>
        </w:rPr>
      </w:pPr>
      <w:r w:rsidRPr="00966497">
        <w:rPr>
          <w:sz w:val="24"/>
        </w:rPr>
        <w:t xml:space="preserve">Poskytovanie konzultačných a poradenských služieb </w:t>
      </w:r>
      <w:r w:rsidR="00CC3823" w:rsidRPr="00966497">
        <w:rPr>
          <w:sz w:val="24"/>
        </w:rPr>
        <w:t>najmä z oblasti účtovníctva a</w:t>
      </w:r>
      <w:r w:rsidR="00FB383D" w:rsidRPr="00966497">
        <w:rPr>
          <w:sz w:val="24"/>
        </w:rPr>
        <w:t> </w:t>
      </w:r>
      <w:r w:rsidR="00CC3823" w:rsidRPr="00966497">
        <w:rPr>
          <w:sz w:val="24"/>
        </w:rPr>
        <w:t>výkazníctva</w:t>
      </w:r>
      <w:r w:rsidRPr="00966497">
        <w:rPr>
          <w:sz w:val="24"/>
        </w:rPr>
        <w:t xml:space="preserve"> </w:t>
      </w:r>
      <w:r w:rsidR="00443E24" w:rsidRPr="00966497">
        <w:rPr>
          <w:sz w:val="24"/>
          <w:szCs w:val="24"/>
        </w:rPr>
        <w:t xml:space="preserve">za obdobie trvajúce </w:t>
      </w:r>
      <w:r w:rsidR="004017D7">
        <w:rPr>
          <w:sz w:val="24"/>
          <w:szCs w:val="24"/>
        </w:rPr>
        <w:t>4</w:t>
      </w:r>
      <w:r w:rsidR="005C08C1">
        <w:rPr>
          <w:sz w:val="24"/>
          <w:szCs w:val="24"/>
        </w:rPr>
        <w:t>8</w:t>
      </w:r>
      <w:r w:rsidR="00443E24" w:rsidRPr="00966497">
        <w:rPr>
          <w:sz w:val="24"/>
          <w:szCs w:val="24"/>
        </w:rPr>
        <w:t xml:space="preserve"> mesiacov od</w:t>
      </w:r>
      <w:r w:rsidR="004F653D" w:rsidRPr="00966497">
        <w:rPr>
          <w:sz w:val="24"/>
          <w:szCs w:val="24"/>
        </w:rPr>
        <w:t xml:space="preserve"> 01.09.20</w:t>
      </w:r>
      <w:r w:rsidR="005C08C1">
        <w:rPr>
          <w:sz w:val="24"/>
          <w:szCs w:val="24"/>
        </w:rPr>
        <w:t xml:space="preserve">20 do </w:t>
      </w:r>
      <w:r w:rsidR="005C08C1" w:rsidRPr="005C08C1">
        <w:rPr>
          <w:sz w:val="24"/>
          <w:szCs w:val="24"/>
        </w:rPr>
        <w:t>31.08.2024</w:t>
      </w:r>
      <w:r w:rsidR="00443E24" w:rsidRPr="00966497">
        <w:rPr>
          <w:sz w:val="24"/>
          <w:szCs w:val="24"/>
        </w:rPr>
        <w:t xml:space="preserve"> </w:t>
      </w:r>
      <w:r w:rsidR="00D74759" w:rsidRPr="00966497">
        <w:rPr>
          <w:sz w:val="24"/>
          <w:szCs w:val="24"/>
        </w:rPr>
        <w:t xml:space="preserve">na základe požiadaviek </w:t>
      </w:r>
      <w:r w:rsidR="003C7343" w:rsidRPr="00966497">
        <w:rPr>
          <w:sz w:val="24"/>
          <w:szCs w:val="24"/>
        </w:rPr>
        <w:t>S</w:t>
      </w:r>
      <w:r w:rsidR="002A3463" w:rsidRPr="00966497">
        <w:rPr>
          <w:sz w:val="24"/>
          <w:szCs w:val="24"/>
        </w:rPr>
        <w:t>poločnosti</w:t>
      </w:r>
      <w:r w:rsidR="00D74759" w:rsidRPr="00966497">
        <w:rPr>
          <w:sz w:val="24"/>
          <w:szCs w:val="24"/>
        </w:rPr>
        <w:t>. Poradenstvo bude zamerané na dodržiavanie zákona č.</w:t>
      </w:r>
      <w:r w:rsidR="00844E16">
        <w:rPr>
          <w:sz w:val="24"/>
          <w:szCs w:val="24"/>
        </w:rPr>
        <w:t> </w:t>
      </w:r>
      <w:r w:rsidR="00D74759" w:rsidRPr="00966497">
        <w:rPr>
          <w:sz w:val="24"/>
          <w:szCs w:val="24"/>
        </w:rPr>
        <w:t>431/2002</w:t>
      </w:r>
      <w:r w:rsidR="00844E16">
        <w:rPr>
          <w:sz w:val="24"/>
          <w:szCs w:val="24"/>
        </w:rPr>
        <w:t> </w:t>
      </w:r>
      <w:r w:rsidR="00D74759" w:rsidRPr="00966497">
        <w:rPr>
          <w:sz w:val="24"/>
          <w:szCs w:val="24"/>
        </w:rPr>
        <w:t>Z.</w:t>
      </w:r>
      <w:r w:rsidR="00844E16">
        <w:rPr>
          <w:sz w:val="24"/>
          <w:szCs w:val="24"/>
        </w:rPr>
        <w:t> </w:t>
      </w:r>
      <w:r w:rsidR="00D74759" w:rsidRPr="00966497">
        <w:rPr>
          <w:sz w:val="24"/>
          <w:szCs w:val="24"/>
        </w:rPr>
        <w:t>z. o</w:t>
      </w:r>
      <w:r w:rsidR="00445F6A" w:rsidRPr="00966497">
        <w:rPr>
          <w:sz w:val="24"/>
          <w:szCs w:val="24"/>
        </w:rPr>
        <w:t> </w:t>
      </w:r>
      <w:r w:rsidR="00D74759" w:rsidRPr="00966497">
        <w:rPr>
          <w:sz w:val="24"/>
          <w:szCs w:val="24"/>
        </w:rPr>
        <w:t>účtovníctve</w:t>
      </w:r>
      <w:r w:rsidR="00445F6A" w:rsidRPr="00966497">
        <w:rPr>
          <w:sz w:val="24"/>
          <w:szCs w:val="24"/>
        </w:rPr>
        <w:t xml:space="preserve"> v znení neskorších predpisov</w:t>
      </w:r>
      <w:r w:rsidR="00D74759" w:rsidRPr="00966497">
        <w:rPr>
          <w:sz w:val="24"/>
          <w:szCs w:val="24"/>
        </w:rPr>
        <w:t>, Opatrenia MF</w:t>
      </w:r>
      <w:r w:rsidR="00844E16">
        <w:rPr>
          <w:sz w:val="24"/>
          <w:szCs w:val="24"/>
        </w:rPr>
        <w:t> </w:t>
      </w:r>
      <w:r w:rsidR="00D74759" w:rsidRPr="00966497">
        <w:rPr>
          <w:sz w:val="24"/>
          <w:szCs w:val="24"/>
        </w:rPr>
        <w:t>SR č.</w:t>
      </w:r>
      <w:r w:rsidR="00844E16">
        <w:rPr>
          <w:sz w:val="24"/>
          <w:szCs w:val="24"/>
        </w:rPr>
        <w:t> </w:t>
      </w:r>
      <w:r w:rsidR="00D74759" w:rsidRPr="00966497">
        <w:rPr>
          <w:sz w:val="24"/>
          <w:szCs w:val="24"/>
        </w:rPr>
        <w:t>23054/2002-92,</w:t>
      </w:r>
      <w:r w:rsidR="00844E16">
        <w:rPr>
          <w:sz w:val="24"/>
          <w:szCs w:val="24"/>
        </w:rPr>
        <w:t xml:space="preserve"> </w:t>
      </w:r>
      <w:r w:rsidR="00D74759" w:rsidRPr="00966497">
        <w:rPr>
          <w:sz w:val="24"/>
          <w:szCs w:val="24"/>
        </w:rPr>
        <w:t xml:space="preserve">ktorým sa ustanovujú podrobnosti o postupoch účtovania platných pre </w:t>
      </w:r>
      <w:r w:rsidR="00593FC0" w:rsidRPr="00966497">
        <w:rPr>
          <w:sz w:val="24"/>
          <w:szCs w:val="24"/>
        </w:rPr>
        <w:t>Spoločnosť</w:t>
      </w:r>
      <w:r w:rsidR="00D74759" w:rsidRPr="00966497">
        <w:rPr>
          <w:sz w:val="24"/>
          <w:szCs w:val="24"/>
        </w:rPr>
        <w:t xml:space="preserve"> a súvisiacich </w:t>
      </w:r>
      <w:r w:rsidR="00A56AFD" w:rsidRPr="00966497">
        <w:rPr>
          <w:sz w:val="24"/>
          <w:szCs w:val="24"/>
        </w:rPr>
        <w:t xml:space="preserve">aktuálnych </w:t>
      </w:r>
      <w:r w:rsidR="00D74759" w:rsidRPr="00966497">
        <w:rPr>
          <w:sz w:val="24"/>
          <w:szCs w:val="24"/>
        </w:rPr>
        <w:t>právnych predpisov</w:t>
      </w:r>
      <w:r w:rsidR="00A56AFD" w:rsidRPr="00966497">
        <w:rPr>
          <w:sz w:val="24"/>
          <w:szCs w:val="24"/>
        </w:rPr>
        <w:t>, platných počas trvania tejto zmluvy</w:t>
      </w:r>
      <w:r w:rsidRPr="00966497">
        <w:rPr>
          <w:sz w:val="24"/>
          <w:szCs w:val="24"/>
        </w:rPr>
        <w:t>.</w:t>
      </w:r>
      <w:r w:rsidR="00CC3823" w:rsidRPr="00966497">
        <w:rPr>
          <w:sz w:val="24"/>
          <w:szCs w:val="24"/>
        </w:rPr>
        <w:t xml:space="preserve"> </w:t>
      </w:r>
    </w:p>
    <w:p w14:paraId="1F2AA4CC" w14:textId="77777777" w:rsidR="00D3054C" w:rsidRPr="00966497" w:rsidRDefault="00D3054C" w:rsidP="00626B1D">
      <w:pPr>
        <w:pStyle w:val="Zkladntext"/>
        <w:tabs>
          <w:tab w:val="left" w:pos="9072"/>
        </w:tabs>
        <w:ind w:left="57" w:right="0"/>
        <w:jc w:val="center"/>
        <w:rPr>
          <w:b/>
          <w:sz w:val="24"/>
          <w:szCs w:val="24"/>
        </w:rPr>
      </w:pPr>
    </w:p>
    <w:p w14:paraId="4200DED5" w14:textId="77777777" w:rsidR="007A3D70" w:rsidRPr="00966497" w:rsidRDefault="007A3D70" w:rsidP="00626B1D">
      <w:pPr>
        <w:pStyle w:val="Zkladntext"/>
        <w:tabs>
          <w:tab w:val="left" w:pos="9072"/>
        </w:tabs>
        <w:ind w:left="57" w:right="0"/>
        <w:jc w:val="center"/>
        <w:rPr>
          <w:b/>
          <w:sz w:val="24"/>
          <w:szCs w:val="24"/>
        </w:rPr>
      </w:pPr>
      <w:r w:rsidRPr="00966497">
        <w:rPr>
          <w:b/>
          <w:sz w:val="24"/>
          <w:szCs w:val="24"/>
        </w:rPr>
        <w:t xml:space="preserve">Článok </w:t>
      </w:r>
      <w:r w:rsidR="0010213E" w:rsidRPr="00966497">
        <w:rPr>
          <w:b/>
          <w:sz w:val="24"/>
          <w:szCs w:val="24"/>
        </w:rPr>
        <w:t>2</w:t>
      </w:r>
    </w:p>
    <w:p w14:paraId="3671581D" w14:textId="77777777" w:rsidR="007A3D70" w:rsidRPr="00966497" w:rsidRDefault="007A3D70" w:rsidP="00626B1D">
      <w:pPr>
        <w:ind w:left="57"/>
        <w:jc w:val="center"/>
        <w:rPr>
          <w:b/>
          <w:sz w:val="24"/>
          <w:szCs w:val="24"/>
        </w:rPr>
      </w:pPr>
      <w:r w:rsidRPr="00966497">
        <w:rPr>
          <w:b/>
          <w:sz w:val="24"/>
          <w:szCs w:val="24"/>
        </w:rPr>
        <w:t>Plnenie zmluvy</w:t>
      </w:r>
      <w:r w:rsidR="00D74759" w:rsidRPr="00966497">
        <w:rPr>
          <w:b/>
          <w:sz w:val="24"/>
          <w:szCs w:val="24"/>
        </w:rPr>
        <w:t xml:space="preserve"> – </w:t>
      </w:r>
      <w:r w:rsidR="005B4FC0" w:rsidRPr="00966497">
        <w:rPr>
          <w:b/>
          <w:sz w:val="24"/>
        </w:rPr>
        <w:t>Audit riadnej individuálnej účtovnej závierky</w:t>
      </w:r>
    </w:p>
    <w:p w14:paraId="354E15FF" w14:textId="77777777" w:rsidR="007A3D70" w:rsidRPr="00966497" w:rsidRDefault="007A3D70" w:rsidP="00626B1D">
      <w:pPr>
        <w:ind w:left="450" w:hanging="450"/>
        <w:rPr>
          <w:b/>
          <w:sz w:val="24"/>
          <w:szCs w:val="24"/>
        </w:rPr>
      </w:pPr>
    </w:p>
    <w:p w14:paraId="0FAE99BA" w14:textId="77777777" w:rsidR="007A3D70" w:rsidRDefault="007A3D70" w:rsidP="00FC2D83">
      <w:pPr>
        <w:numPr>
          <w:ilvl w:val="0"/>
          <w:numId w:val="4"/>
        </w:numPr>
        <w:jc w:val="both"/>
        <w:rPr>
          <w:sz w:val="24"/>
          <w:szCs w:val="24"/>
        </w:rPr>
      </w:pPr>
      <w:r w:rsidRPr="00966497">
        <w:rPr>
          <w:sz w:val="24"/>
          <w:szCs w:val="24"/>
        </w:rPr>
        <w:t xml:space="preserve">Predpokladaný časový rozvrh </w:t>
      </w:r>
      <w:r w:rsidR="00D74759" w:rsidRPr="00966497">
        <w:rPr>
          <w:sz w:val="24"/>
          <w:szCs w:val="24"/>
        </w:rPr>
        <w:t xml:space="preserve">overenia </w:t>
      </w:r>
      <w:r w:rsidR="00CA5BB4" w:rsidRPr="00966497">
        <w:rPr>
          <w:sz w:val="24"/>
          <w:szCs w:val="24"/>
        </w:rPr>
        <w:t xml:space="preserve">riadnej </w:t>
      </w:r>
      <w:r w:rsidR="00D74759" w:rsidRPr="00966497">
        <w:rPr>
          <w:sz w:val="24"/>
          <w:szCs w:val="24"/>
        </w:rPr>
        <w:t>individuálnej účtovnej závierky a</w:t>
      </w:r>
      <w:r w:rsidR="00CA5BB4" w:rsidRPr="00966497">
        <w:rPr>
          <w:sz w:val="24"/>
          <w:szCs w:val="24"/>
        </w:rPr>
        <w:t> </w:t>
      </w:r>
      <w:r w:rsidR="00D74759" w:rsidRPr="00966497">
        <w:rPr>
          <w:sz w:val="24"/>
          <w:szCs w:val="24"/>
        </w:rPr>
        <w:t>auditu</w:t>
      </w:r>
      <w:r w:rsidRPr="00966497">
        <w:rPr>
          <w:sz w:val="24"/>
          <w:szCs w:val="24"/>
        </w:rPr>
        <w:t xml:space="preserve"> vykonaných v priestoroch </w:t>
      </w:r>
      <w:r w:rsidR="003C7343" w:rsidRPr="00966497">
        <w:rPr>
          <w:sz w:val="24"/>
          <w:szCs w:val="24"/>
        </w:rPr>
        <w:t>S</w:t>
      </w:r>
      <w:r w:rsidRPr="00966497">
        <w:rPr>
          <w:sz w:val="24"/>
          <w:szCs w:val="24"/>
        </w:rPr>
        <w:t>poločnosti je takýto:</w:t>
      </w:r>
    </w:p>
    <w:p w14:paraId="384C2FFD" w14:textId="77777777" w:rsidR="004017D7" w:rsidRPr="00966497" w:rsidRDefault="004017D7" w:rsidP="004017D7">
      <w:pPr>
        <w:ind w:left="417"/>
        <w:jc w:val="both"/>
        <w:rPr>
          <w:sz w:val="24"/>
          <w:szCs w:val="24"/>
        </w:rPr>
      </w:pPr>
    </w:p>
    <w:tbl>
      <w:tblPr>
        <w:tblW w:w="8930" w:type="dxa"/>
        <w:tblInd w:w="426" w:type="dxa"/>
        <w:tblLayout w:type="fixed"/>
        <w:tblLook w:val="0000" w:firstRow="0" w:lastRow="0" w:firstColumn="0" w:lastColumn="0" w:noHBand="0" w:noVBand="0"/>
      </w:tblPr>
      <w:tblGrid>
        <w:gridCol w:w="5103"/>
        <w:gridCol w:w="3827"/>
      </w:tblGrid>
      <w:tr w:rsidR="007A3D70" w:rsidRPr="00966497" w14:paraId="5E709954" w14:textId="77777777" w:rsidTr="004017D7">
        <w:trPr>
          <w:cantSplit/>
        </w:trPr>
        <w:tc>
          <w:tcPr>
            <w:tcW w:w="5103" w:type="dxa"/>
          </w:tcPr>
          <w:p w14:paraId="5DD9D852" w14:textId="77777777" w:rsidR="007A3D70" w:rsidRPr="00966497" w:rsidRDefault="007A3D70" w:rsidP="004017D7">
            <w:pPr>
              <w:rPr>
                <w:sz w:val="24"/>
                <w:szCs w:val="24"/>
              </w:rPr>
            </w:pPr>
            <w:r w:rsidRPr="00966497">
              <w:rPr>
                <w:sz w:val="24"/>
                <w:szCs w:val="24"/>
              </w:rPr>
              <w:t>Plánovanie auditu a predbežné audítorské postupy</w:t>
            </w:r>
          </w:p>
        </w:tc>
        <w:tc>
          <w:tcPr>
            <w:tcW w:w="3827" w:type="dxa"/>
          </w:tcPr>
          <w:p w14:paraId="094CB2B6" w14:textId="77777777" w:rsidR="007A3D70" w:rsidRPr="00966497" w:rsidRDefault="00A149DB" w:rsidP="004017D7">
            <w:pPr>
              <w:ind w:left="-108" w:right="-108"/>
              <w:jc w:val="right"/>
              <w:rPr>
                <w:sz w:val="24"/>
                <w:szCs w:val="24"/>
              </w:rPr>
            </w:pPr>
            <w:r w:rsidRPr="00966497">
              <w:rPr>
                <w:sz w:val="24"/>
                <w:szCs w:val="24"/>
              </w:rPr>
              <w:t>september</w:t>
            </w:r>
            <w:r w:rsidR="00971916" w:rsidRPr="00966497">
              <w:rPr>
                <w:sz w:val="24"/>
                <w:szCs w:val="24"/>
              </w:rPr>
              <w:t xml:space="preserve"> - december</w:t>
            </w:r>
            <w:r w:rsidR="007A3D70" w:rsidRPr="00966497">
              <w:rPr>
                <w:sz w:val="24"/>
                <w:szCs w:val="24"/>
              </w:rPr>
              <w:t xml:space="preserve"> </w:t>
            </w:r>
            <w:r w:rsidR="004017D7">
              <w:rPr>
                <w:sz w:val="24"/>
                <w:szCs w:val="24"/>
              </w:rPr>
              <w:t>príslušného roka</w:t>
            </w:r>
          </w:p>
        </w:tc>
      </w:tr>
      <w:tr w:rsidR="007A3D70" w:rsidRPr="00966497" w14:paraId="60A041CA" w14:textId="77777777" w:rsidTr="004017D7">
        <w:trPr>
          <w:cantSplit/>
        </w:trPr>
        <w:tc>
          <w:tcPr>
            <w:tcW w:w="5103" w:type="dxa"/>
          </w:tcPr>
          <w:p w14:paraId="20B7019C" w14:textId="77777777" w:rsidR="007A3D70" w:rsidRPr="00966497" w:rsidRDefault="007A3D70" w:rsidP="004017D7">
            <w:pPr>
              <w:rPr>
                <w:sz w:val="24"/>
                <w:szCs w:val="24"/>
              </w:rPr>
            </w:pPr>
            <w:r w:rsidRPr="00966497">
              <w:rPr>
                <w:sz w:val="24"/>
                <w:szCs w:val="24"/>
              </w:rPr>
              <w:t>Záverečné práce auditu</w:t>
            </w:r>
          </w:p>
        </w:tc>
        <w:tc>
          <w:tcPr>
            <w:tcW w:w="3827" w:type="dxa"/>
          </w:tcPr>
          <w:p w14:paraId="27C58C33" w14:textId="77777777" w:rsidR="007A3D70" w:rsidRPr="00966497" w:rsidRDefault="004017D7" w:rsidP="004017D7">
            <w:pPr>
              <w:ind w:left="57" w:right="-108"/>
              <w:jc w:val="right"/>
              <w:rPr>
                <w:sz w:val="24"/>
                <w:szCs w:val="24"/>
              </w:rPr>
            </w:pPr>
            <w:r>
              <w:rPr>
                <w:sz w:val="24"/>
                <w:szCs w:val="24"/>
              </w:rPr>
              <w:t xml:space="preserve">do </w:t>
            </w:r>
            <w:r w:rsidR="00CA5BB4" w:rsidRPr="00966497">
              <w:rPr>
                <w:sz w:val="24"/>
                <w:szCs w:val="24"/>
              </w:rPr>
              <w:t xml:space="preserve">16 </w:t>
            </w:r>
            <w:r w:rsidR="000A5C37" w:rsidRPr="00966497">
              <w:rPr>
                <w:sz w:val="24"/>
                <w:szCs w:val="24"/>
              </w:rPr>
              <w:t>.marc</w:t>
            </w:r>
            <w:r>
              <w:rPr>
                <w:sz w:val="24"/>
                <w:szCs w:val="24"/>
              </w:rPr>
              <w:t>a príslušného roka</w:t>
            </w:r>
          </w:p>
        </w:tc>
      </w:tr>
      <w:tr w:rsidR="007A3D70" w:rsidRPr="00966497" w14:paraId="299BAD01" w14:textId="77777777" w:rsidTr="004017D7">
        <w:trPr>
          <w:cantSplit/>
        </w:trPr>
        <w:tc>
          <w:tcPr>
            <w:tcW w:w="5103" w:type="dxa"/>
          </w:tcPr>
          <w:p w14:paraId="7F08C43C" w14:textId="77777777" w:rsidR="007A3D70" w:rsidRPr="00966497" w:rsidRDefault="007A3D70" w:rsidP="004017D7">
            <w:pPr>
              <w:pStyle w:val="Nadpis7"/>
              <w:ind w:left="0"/>
            </w:pPr>
            <w:r w:rsidRPr="00966497">
              <w:t xml:space="preserve">Vypracovanie správy </w:t>
            </w:r>
            <w:r w:rsidR="003C7343" w:rsidRPr="00966497">
              <w:t>A</w:t>
            </w:r>
            <w:r w:rsidRPr="00966497">
              <w:t>udítora a listu odporúčaní</w:t>
            </w:r>
          </w:p>
        </w:tc>
        <w:tc>
          <w:tcPr>
            <w:tcW w:w="3827" w:type="dxa"/>
          </w:tcPr>
          <w:p w14:paraId="0E5D3A8B" w14:textId="77777777" w:rsidR="007A3D70" w:rsidRPr="00966497" w:rsidRDefault="000A5C37" w:rsidP="004017D7">
            <w:pPr>
              <w:ind w:left="57" w:right="-108"/>
              <w:jc w:val="right"/>
              <w:rPr>
                <w:sz w:val="24"/>
                <w:szCs w:val="24"/>
              </w:rPr>
            </w:pPr>
            <w:r w:rsidRPr="00966497">
              <w:rPr>
                <w:sz w:val="24"/>
                <w:szCs w:val="24"/>
              </w:rPr>
              <w:t xml:space="preserve">do </w:t>
            </w:r>
            <w:r w:rsidR="004017D7">
              <w:rPr>
                <w:sz w:val="24"/>
                <w:szCs w:val="24"/>
              </w:rPr>
              <w:t>31</w:t>
            </w:r>
            <w:r w:rsidRPr="00966497">
              <w:rPr>
                <w:sz w:val="24"/>
                <w:szCs w:val="24"/>
              </w:rPr>
              <w:t>.</w:t>
            </w:r>
            <w:r w:rsidR="00FB383D" w:rsidRPr="00966497">
              <w:rPr>
                <w:sz w:val="24"/>
                <w:szCs w:val="24"/>
              </w:rPr>
              <w:t xml:space="preserve"> </w:t>
            </w:r>
            <w:r w:rsidR="00000278" w:rsidRPr="00966497">
              <w:rPr>
                <w:sz w:val="24"/>
                <w:szCs w:val="24"/>
              </w:rPr>
              <w:t>marc</w:t>
            </w:r>
            <w:r w:rsidR="004017D7">
              <w:rPr>
                <w:sz w:val="24"/>
                <w:szCs w:val="24"/>
              </w:rPr>
              <w:t>a príslušného roka</w:t>
            </w:r>
          </w:p>
        </w:tc>
      </w:tr>
    </w:tbl>
    <w:p w14:paraId="5448D647" w14:textId="77777777" w:rsidR="005C08C1" w:rsidRDefault="005C08C1" w:rsidP="005C08C1">
      <w:pPr>
        <w:ind w:left="417"/>
        <w:jc w:val="both"/>
        <w:rPr>
          <w:sz w:val="24"/>
          <w:szCs w:val="24"/>
        </w:rPr>
      </w:pPr>
    </w:p>
    <w:p w14:paraId="0951569C" w14:textId="77777777" w:rsidR="00593FC0" w:rsidRPr="00966497" w:rsidRDefault="00D3054C" w:rsidP="00FC2D83">
      <w:pPr>
        <w:numPr>
          <w:ilvl w:val="0"/>
          <w:numId w:val="4"/>
        </w:numPr>
        <w:tabs>
          <w:tab w:val="clear" w:pos="417"/>
        </w:tabs>
        <w:jc w:val="both"/>
        <w:rPr>
          <w:sz w:val="24"/>
          <w:szCs w:val="24"/>
        </w:rPr>
      </w:pPr>
      <w:r w:rsidRPr="00966497">
        <w:rPr>
          <w:sz w:val="24"/>
          <w:szCs w:val="24"/>
        </w:rPr>
        <w:t>Kľ</w:t>
      </w:r>
      <w:r w:rsidR="00C94B2D" w:rsidRPr="00966497">
        <w:rPr>
          <w:sz w:val="24"/>
          <w:szCs w:val="24"/>
        </w:rPr>
        <w:t>účový audítorský partner je prvotne zodpovedný za vykonanie auditu a je poverený podpísaním správy Audítora. Kľúčovým audítorským partnerom je</w:t>
      </w:r>
      <w:r w:rsidR="004017D7">
        <w:rPr>
          <w:sz w:val="24"/>
          <w:szCs w:val="24"/>
        </w:rPr>
        <w:t xml:space="preserve"> </w:t>
      </w:r>
      <w:proofErr w:type="spellStart"/>
      <w:r w:rsidR="00D730F4" w:rsidRPr="00D730F4">
        <w:rPr>
          <w:i/>
          <w:sz w:val="24"/>
          <w:szCs w:val="24"/>
        </w:rPr>
        <w:t>titl</w:t>
      </w:r>
      <w:proofErr w:type="spellEnd"/>
      <w:r w:rsidR="00D730F4" w:rsidRPr="00D730F4">
        <w:rPr>
          <w:i/>
          <w:sz w:val="24"/>
          <w:szCs w:val="24"/>
        </w:rPr>
        <w:t>. meno priezvisko</w:t>
      </w:r>
      <w:r w:rsidR="00CA5BB4" w:rsidRPr="00D730F4">
        <w:rPr>
          <w:i/>
          <w:sz w:val="24"/>
          <w:szCs w:val="24"/>
        </w:rPr>
        <w:t>, č.</w:t>
      </w:r>
      <w:r w:rsidR="00626B1D" w:rsidRPr="00D730F4">
        <w:rPr>
          <w:i/>
          <w:sz w:val="24"/>
          <w:szCs w:val="24"/>
        </w:rPr>
        <w:t> </w:t>
      </w:r>
      <w:r w:rsidR="00CA5BB4" w:rsidRPr="00D730F4">
        <w:rPr>
          <w:i/>
          <w:sz w:val="24"/>
          <w:szCs w:val="24"/>
        </w:rPr>
        <w:t>licencie</w:t>
      </w:r>
      <w:r w:rsidR="000E4178" w:rsidRPr="00D730F4">
        <w:rPr>
          <w:i/>
          <w:sz w:val="24"/>
          <w:szCs w:val="24"/>
        </w:rPr>
        <w:t xml:space="preserve">: </w:t>
      </w:r>
      <w:r w:rsidR="004017D7" w:rsidRPr="00D730F4">
        <w:rPr>
          <w:i/>
          <w:sz w:val="24"/>
          <w:szCs w:val="24"/>
        </w:rPr>
        <w:t>....</w:t>
      </w:r>
    </w:p>
    <w:p w14:paraId="107458F8" w14:textId="77777777" w:rsidR="007A3D70" w:rsidRPr="00966497" w:rsidRDefault="007A3D70" w:rsidP="00FC2D83">
      <w:pPr>
        <w:numPr>
          <w:ilvl w:val="0"/>
          <w:numId w:val="4"/>
        </w:numPr>
        <w:tabs>
          <w:tab w:val="clear" w:pos="417"/>
        </w:tabs>
        <w:jc w:val="both"/>
        <w:rPr>
          <w:sz w:val="24"/>
          <w:szCs w:val="24"/>
        </w:rPr>
      </w:pPr>
      <w:r w:rsidRPr="00966497">
        <w:rPr>
          <w:sz w:val="24"/>
          <w:szCs w:val="24"/>
        </w:rPr>
        <w:t xml:space="preserve">Predbežné termíny sa môžu zmeniť podľa okolností na základe písomnej dohody obidvoch zmluvných strán. Spoločnosť predloží konečnú hlavnú účtovnú knihu, obratovú predvahu, </w:t>
      </w:r>
      <w:proofErr w:type="spellStart"/>
      <w:r w:rsidRPr="00966497">
        <w:rPr>
          <w:sz w:val="24"/>
          <w:szCs w:val="24"/>
        </w:rPr>
        <w:t>nečistopis</w:t>
      </w:r>
      <w:proofErr w:type="spellEnd"/>
      <w:r w:rsidRPr="00966497">
        <w:rPr>
          <w:sz w:val="24"/>
          <w:szCs w:val="24"/>
        </w:rPr>
        <w:t xml:space="preserve"> účtovných výkazov, poznámky a všetky údaje potrebné pre audit do </w:t>
      </w:r>
      <w:r w:rsidR="00FB383D" w:rsidRPr="00966497">
        <w:rPr>
          <w:sz w:val="24"/>
          <w:szCs w:val="24"/>
        </w:rPr>
        <w:t>12</w:t>
      </w:r>
      <w:r w:rsidRPr="00966497">
        <w:rPr>
          <w:sz w:val="24"/>
          <w:szCs w:val="24"/>
        </w:rPr>
        <w:t>.</w:t>
      </w:r>
      <w:r w:rsidR="00FB383D" w:rsidRPr="00966497">
        <w:rPr>
          <w:sz w:val="24"/>
          <w:szCs w:val="24"/>
        </w:rPr>
        <w:t xml:space="preserve"> </w:t>
      </w:r>
      <w:r w:rsidR="00D74759" w:rsidRPr="00966497">
        <w:rPr>
          <w:sz w:val="24"/>
          <w:szCs w:val="24"/>
        </w:rPr>
        <w:t>marca</w:t>
      </w:r>
      <w:r w:rsidR="00CA5BB4" w:rsidRPr="00966497">
        <w:rPr>
          <w:sz w:val="24"/>
          <w:szCs w:val="24"/>
        </w:rPr>
        <w:t xml:space="preserve"> </w:t>
      </w:r>
      <w:r w:rsidR="004017D7">
        <w:rPr>
          <w:sz w:val="24"/>
          <w:szCs w:val="24"/>
        </w:rPr>
        <w:t>príslušného roka</w:t>
      </w:r>
      <w:r w:rsidR="00CA5BB4" w:rsidRPr="00966497">
        <w:rPr>
          <w:sz w:val="24"/>
          <w:szCs w:val="24"/>
        </w:rPr>
        <w:t>.</w:t>
      </w:r>
    </w:p>
    <w:p w14:paraId="5A85E1B5" w14:textId="77777777" w:rsidR="007A3D70" w:rsidRPr="00966497" w:rsidRDefault="003C7343" w:rsidP="00FC2D83">
      <w:pPr>
        <w:numPr>
          <w:ilvl w:val="0"/>
          <w:numId w:val="4"/>
        </w:numPr>
        <w:tabs>
          <w:tab w:val="clear" w:pos="417"/>
        </w:tabs>
        <w:jc w:val="both"/>
        <w:rPr>
          <w:sz w:val="24"/>
          <w:szCs w:val="24"/>
        </w:rPr>
      </w:pPr>
      <w:r w:rsidRPr="00966497">
        <w:rPr>
          <w:sz w:val="24"/>
          <w:szCs w:val="24"/>
        </w:rPr>
        <w:t>Spoločnosť poskytne A</w:t>
      </w:r>
      <w:r w:rsidR="007A3D70" w:rsidRPr="00966497">
        <w:rPr>
          <w:sz w:val="24"/>
          <w:szCs w:val="24"/>
        </w:rPr>
        <w:t>udítorovi aktuálne vyhlásenie</w:t>
      </w:r>
      <w:r w:rsidR="00F97F14" w:rsidRPr="00966497">
        <w:rPr>
          <w:sz w:val="24"/>
          <w:szCs w:val="24"/>
        </w:rPr>
        <w:t xml:space="preserve">. Vzor vyhlásenia </w:t>
      </w:r>
      <w:r w:rsidR="00ED0BBF" w:rsidRPr="00966497">
        <w:rPr>
          <w:sz w:val="24"/>
          <w:szCs w:val="24"/>
        </w:rPr>
        <w:t>bude</w:t>
      </w:r>
      <w:r w:rsidR="00F97F14" w:rsidRPr="00966497">
        <w:rPr>
          <w:sz w:val="24"/>
          <w:szCs w:val="24"/>
        </w:rPr>
        <w:t xml:space="preserve"> S</w:t>
      </w:r>
      <w:r w:rsidR="007A3D70" w:rsidRPr="00966497">
        <w:rPr>
          <w:sz w:val="24"/>
          <w:szCs w:val="24"/>
        </w:rPr>
        <w:t xml:space="preserve">poločnosti odovzdaný pri podpise tejto zmluvy. </w:t>
      </w:r>
    </w:p>
    <w:p w14:paraId="5D30BEC2" w14:textId="77777777" w:rsidR="007A3D70" w:rsidRPr="00966497" w:rsidRDefault="007A3D70" w:rsidP="00FC2D83">
      <w:pPr>
        <w:numPr>
          <w:ilvl w:val="0"/>
          <w:numId w:val="4"/>
        </w:numPr>
        <w:tabs>
          <w:tab w:val="clear" w:pos="417"/>
        </w:tabs>
        <w:jc w:val="both"/>
        <w:rPr>
          <w:sz w:val="24"/>
          <w:szCs w:val="24"/>
        </w:rPr>
      </w:pPr>
      <w:r w:rsidRPr="00966497">
        <w:rPr>
          <w:sz w:val="24"/>
          <w:szCs w:val="24"/>
        </w:rPr>
        <w:t xml:space="preserve">Postup auditu je oprávnený s </w:t>
      </w:r>
      <w:r w:rsidR="003C7343" w:rsidRPr="00966497">
        <w:rPr>
          <w:sz w:val="24"/>
          <w:szCs w:val="24"/>
        </w:rPr>
        <w:t>A</w:t>
      </w:r>
      <w:r w:rsidRPr="00966497">
        <w:rPr>
          <w:sz w:val="24"/>
          <w:szCs w:val="24"/>
        </w:rPr>
        <w:t>udítorom prerokúvať</w:t>
      </w:r>
      <w:r w:rsidR="007F00F5" w:rsidRPr="00966497">
        <w:rPr>
          <w:sz w:val="24"/>
          <w:szCs w:val="24"/>
        </w:rPr>
        <w:t>:</w:t>
      </w:r>
      <w:r w:rsidRPr="00966497">
        <w:rPr>
          <w:sz w:val="24"/>
          <w:szCs w:val="24"/>
        </w:rPr>
        <w:t xml:space="preserve"> </w:t>
      </w:r>
      <w:proofErr w:type="spellStart"/>
      <w:r w:rsidR="004017D7" w:rsidRPr="00D730F4">
        <w:rPr>
          <w:i/>
          <w:sz w:val="24"/>
          <w:szCs w:val="24"/>
        </w:rPr>
        <w:t>titl</w:t>
      </w:r>
      <w:proofErr w:type="spellEnd"/>
      <w:r w:rsidR="004017D7" w:rsidRPr="00D730F4">
        <w:rPr>
          <w:i/>
          <w:sz w:val="24"/>
          <w:szCs w:val="24"/>
        </w:rPr>
        <w:t xml:space="preserve">. meno priezvisko, </w:t>
      </w:r>
      <w:proofErr w:type="spellStart"/>
      <w:r w:rsidR="004017D7" w:rsidRPr="00D730F4">
        <w:rPr>
          <w:i/>
          <w:sz w:val="24"/>
          <w:szCs w:val="24"/>
        </w:rPr>
        <w:t>titl</w:t>
      </w:r>
      <w:proofErr w:type="spellEnd"/>
      <w:r w:rsidR="004017D7" w:rsidRPr="00D730F4">
        <w:rPr>
          <w:i/>
          <w:sz w:val="24"/>
          <w:szCs w:val="24"/>
        </w:rPr>
        <w:t>. meno priezvisko, ...</w:t>
      </w:r>
      <w:r w:rsidR="004017D7">
        <w:rPr>
          <w:sz w:val="24"/>
          <w:szCs w:val="24"/>
        </w:rPr>
        <w:t xml:space="preserve"> </w:t>
      </w:r>
      <w:r w:rsidR="00366B45" w:rsidRPr="00966497">
        <w:rPr>
          <w:sz w:val="24"/>
          <w:szCs w:val="24"/>
        </w:rPr>
        <w:t>a</w:t>
      </w:r>
      <w:r w:rsidR="00387CD3" w:rsidRPr="00966497">
        <w:rPr>
          <w:sz w:val="24"/>
          <w:szCs w:val="24"/>
        </w:rPr>
        <w:t>lebo</w:t>
      </w:r>
      <w:r w:rsidR="00366B45" w:rsidRPr="00966497">
        <w:rPr>
          <w:sz w:val="24"/>
          <w:szCs w:val="24"/>
        </w:rPr>
        <w:t> </w:t>
      </w:r>
      <w:r w:rsidR="00D74759" w:rsidRPr="00966497">
        <w:rPr>
          <w:sz w:val="24"/>
          <w:szCs w:val="24"/>
        </w:rPr>
        <w:t>určení</w:t>
      </w:r>
      <w:r w:rsidR="00366B45" w:rsidRPr="00966497">
        <w:rPr>
          <w:sz w:val="24"/>
          <w:szCs w:val="24"/>
        </w:rPr>
        <w:t xml:space="preserve"> poverení zamestnanci </w:t>
      </w:r>
      <w:r w:rsidR="00F97F14" w:rsidRPr="00966497">
        <w:rPr>
          <w:sz w:val="24"/>
          <w:szCs w:val="24"/>
        </w:rPr>
        <w:t>S</w:t>
      </w:r>
      <w:r w:rsidR="00366B45" w:rsidRPr="00966497">
        <w:rPr>
          <w:sz w:val="24"/>
          <w:szCs w:val="24"/>
        </w:rPr>
        <w:t>poločnosti</w:t>
      </w:r>
      <w:r w:rsidRPr="00966497">
        <w:rPr>
          <w:sz w:val="24"/>
          <w:szCs w:val="24"/>
        </w:rPr>
        <w:t>. Osobné rokovania v súvislosti s auditom sa uskutočnia podľa potrieb pri začatí auditu, po I. etape auditu a</w:t>
      </w:r>
      <w:r w:rsidR="004017D7">
        <w:rPr>
          <w:sz w:val="24"/>
          <w:szCs w:val="24"/>
        </w:rPr>
        <w:t> </w:t>
      </w:r>
      <w:r w:rsidRPr="00966497">
        <w:rPr>
          <w:sz w:val="24"/>
          <w:szCs w:val="24"/>
        </w:rPr>
        <w:t>pred skončením auditu. Presné termíny osobných rokovaní sa určia po dohode obidvoch zmluvných strán.</w:t>
      </w:r>
    </w:p>
    <w:p w14:paraId="321308CC" w14:textId="77777777" w:rsidR="00FE1335" w:rsidRPr="00966497" w:rsidRDefault="00FE1335" w:rsidP="00FC2D83">
      <w:pPr>
        <w:numPr>
          <w:ilvl w:val="0"/>
          <w:numId w:val="4"/>
        </w:numPr>
        <w:ind w:right="-2"/>
        <w:jc w:val="both"/>
        <w:rPr>
          <w:sz w:val="24"/>
          <w:szCs w:val="24"/>
        </w:rPr>
      </w:pPr>
      <w:r w:rsidRPr="00966497">
        <w:rPr>
          <w:sz w:val="24"/>
          <w:szCs w:val="24"/>
        </w:rPr>
        <w:t xml:space="preserve">Zmluvné strany sú povinné bez zbytočného odkladu písomne (e-mailom) informovať druhú zmluvnú stranu o akejkoľvek zmene kontaktných údajov uvedených v tejto zmluve (napr. zmena alebo rozšírenie kontaktných e-mailových adries klienta alebo poskytovateľa a pod.) alebo ich adresy doručovania, pričom za splnenie tejto informačnej povinnosti sa bude považovať i uvedenie novej adresy v prípadnom dodatku tejto zmluvy. </w:t>
      </w:r>
    </w:p>
    <w:p w14:paraId="1F45384D" w14:textId="77777777" w:rsidR="007F00F5" w:rsidRPr="00966497" w:rsidRDefault="008702FF" w:rsidP="00FC2D83">
      <w:pPr>
        <w:numPr>
          <w:ilvl w:val="0"/>
          <w:numId w:val="4"/>
        </w:numPr>
        <w:jc w:val="both"/>
        <w:rPr>
          <w:sz w:val="24"/>
          <w:szCs w:val="24"/>
        </w:rPr>
      </w:pPr>
      <w:r w:rsidRPr="00966497">
        <w:rPr>
          <w:sz w:val="24"/>
          <w:szCs w:val="24"/>
        </w:rPr>
        <w:lastRenderedPageBreak/>
        <w:t>Po premietnutí úprav na základe auditu budú n</w:t>
      </w:r>
      <w:r w:rsidR="007A3D70" w:rsidRPr="00966497">
        <w:rPr>
          <w:sz w:val="24"/>
          <w:szCs w:val="24"/>
        </w:rPr>
        <w:t>ávrh</w:t>
      </w:r>
      <w:r w:rsidRPr="00966497">
        <w:rPr>
          <w:sz w:val="24"/>
          <w:szCs w:val="24"/>
        </w:rPr>
        <w:t>y</w:t>
      </w:r>
      <w:r w:rsidR="007A3D70" w:rsidRPr="00966497">
        <w:rPr>
          <w:sz w:val="24"/>
          <w:szCs w:val="24"/>
        </w:rPr>
        <w:t xml:space="preserve"> správ a list odporúčaní pred ich definitívnym vydaním predložené</w:t>
      </w:r>
      <w:r w:rsidR="0078028E" w:rsidRPr="00966497">
        <w:rPr>
          <w:sz w:val="24"/>
          <w:szCs w:val="24"/>
        </w:rPr>
        <w:t xml:space="preserve">: </w:t>
      </w:r>
      <w:proofErr w:type="spellStart"/>
      <w:r w:rsidR="004017D7" w:rsidRPr="00D730F4">
        <w:rPr>
          <w:i/>
          <w:sz w:val="24"/>
          <w:szCs w:val="24"/>
        </w:rPr>
        <w:t>titl</w:t>
      </w:r>
      <w:proofErr w:type="spellEnd"/>
      <w:r w:rsidR="004017D7" w:rsidRPr="00D730F4">
        <w:rPr>
          <w:i/>
          <w:sz w:val="24"/>
          <w:szCs w:val="24"/>
        </w:rPr>
        <w:t xml:space="preserve">. meno priezvisko </w:t>
      </w:r>
      <w:proofErr w:type="spellStart"/>
      <w:r w:rsidR="004017D7" w:rsidRPr="00D730F4">
        <w:rPr>
          <w:i/>
          <w:sz w:val="24"/>
          <w:szCs w:val="24"/>
        </w:rPr>
        <w:t>titl</w:t>
      </w:r>
      <w:proofErr w:type="spellEnd"/>
      <w:r w:rsidR="004017D7" w:rsidRPr="00D730F4">
        <w:rPr>
          <w:i/>
          <w:sz w:val="24"/>
          <w:szCs w:val="24"/>
        </w:rPr>
        <w:t>. meno priezvisko</w:t>
      </w:r>
      <w:r w:rsidR="00D730F4" w:rsidRPr="00D730F4">
        <w:rPr>
          <w:i/>
          <w:sz w:val="24"/>
          <w:szCs w:val="24"/>
        </w:rPr>
        <w:t>, ...</w:t>
      </w:r>
      <w:r w:rsidR="00D730F4" w:rsidRPr="00966497">
        <w:rPr>
          <w:sz w:val="24"/>
          <w:szCs w:val="24"/>
        </w:rPr>
        <w:t xml:space="preserve"> </w:t>
      </w:r>
    </w:p>
    <w:p w14:paraId="3D8DB2AC" w14:textId="77777777" w:rsidR="007F00F5" w:rsidRPr="00966497" w:rsidRDefault="007F00F5" w:rsidP="00FC2D83">
      <w:pPr>
        <w:numPr>
          <w:ilvl w:val="0"/>
          <w:numId w:val="4"/>
        </w:numPr>
        <w:jc w:val="both"/>
        <w:rPr>
          <w:sz w:val="24"/>
          <w:szCs w:val="24"/>
        </w:rPr>
      </w:pPr>
      <w:r w:rsidRPr="00966497">
        <w:rPr>
          <w:sz w:val="24"/>
          <w:szCs w:val="24"/>
        </w:rPr>
        <w:t>Spoločnosť zabezpečí získavanie informácií formou potvrdení od jeho obchodných partnerov podľa požiadaviek Audítora a v zmysle zákona č. 423/2015 Z.</w:t>
      </w:r>
      <w:r w:rsidR="00D64C04">
        <w:rPr>
          <w:sz w:val="24"/>
          <w:szCs w:val="24"/>
        </w:rPr>
        <w:t> </w:t>
      </w:r>
      <w:r w:rsidRPr="00966497">
        <w:rPr>
          <w:sz w:val="24"/>
          <w:szCs w:val="24"/>
        </w:rPr>
        <w:t>z. zákona o štatutárnom audi</w:t>
      </w:r>
      <w:r w:rsidR="00FB383D" w:rsidRPr="00966497">
        <w:rPr>
          <w:sz w:val="24"/>
          <w:szCs w:val="24"/>
        </w:rPr>
        <w:t>te v znení neskorších predpisov</w:t>
      </w:r>
      <w:r w:rsidRPr="00966497">
        <w:rPr>
          <w:sz w:val="24"/>
          <w:szCs w:val="24"/>
        </w:rPr>
        <w:t xml:space="preserve">. Náklady na tieto postupy </w:t>
      </w:r>
      <w:r w:rsidR="009179D0" w:rsidRPr="00966497">
        <w:rPr>
          <w:sz w:val="24"/>
          <w:szCs w:val="24"/>
        </w:rPr>
        <w:t>uhradí Spoločnosť.</w:t>
      </w:r>
    </w:p>
    <w:p w14:paraId="000C3C04" w14:textId="77777777" w:rsidR="007A3D70" w:rsidRPr="00966497" w:rsidRDefault="007A3D70" w:rsidP="00626B1D">
      <w:pPr>
        <w:ind w:left="57"/>
        <w:jc w:val="center"/>
        <w:rPr>
          <w:b/>
          <w:sz w:val="24"/>
          <w:szCs w:val="24"/>
        </w:rPr>
      </w:pPr>
      <w:r w:rsidRPr="00966497">
        <w:rPr>
          <w:b/>
          <w:sz w:val="24"/>
          <w:szCs w:val="24"/>
        </w:rPr>
        <w:t xml:space="preserve">Článok </w:t>
      </w:r>
      <w:r w:rsidR="0010213E" w:rsidRPr="00966497">
        <w:rPr>
          <w:b/>
          <w:sz w:val="24"/>
          <w:szCs w:val="24"/>
        </w:rPr>
        <w:t>3</w:t>
      </w:r>
    </w:p>
    <w:p w14:paraId="70671C86" w14:textId="77777777" w:rsidR="00D74759" w:rsidRPr="00966497" w:rsidRDefault="00D74759" w:rsidP="00626B1D">
      <w:pPr>
        <w:ind w:left="57"/>
        <w:jc w:val="center"/>
        <w:rPr>
          <w:b/>
          <w:sz w:val="24"/>
          <w:szCs w:val="24"/>
        </w:rPr>
      </w:pPr>
      <w:r w:rsidRPr="00966497">
        <w:rPr>
          <w:b/>
          <w:sz w:val="24"/>
          <w:szCs w:val="24"/>
        </w:rPr>
        <w:t xml:space="preserve">Plnenie zmluvy – </w:t>
      </w:r>
      <w:r w:rsidR="005B4FC0" w:rsidRPr="00966497">
        <w:rPr>
          <w:b/>
          <w:sz w:val="24"/>
        </w:rPr>
        <w:t xml:space="preserve">Poskytovanie konzultačných a poradenských služieb </w:t>
      </w:r>
    </w:p>
    <w:p w14:paraId="3EBE2DED" w14:textId="77777777" w:rsidR="00D74759" w:rsidRPr="00966497" w:rsidRDefault="00D74759" w:rsidP="00626B1D">
      <w:pPr>
        <w:pStyle w:val="Nadpis5"/>
        <w:ind w:left="57"/>
      </w:pPr>
    </w:p>
    <w:p w14:paraId="20F4BE48" w14:textId="77777777" w:rsidR="00D74759" w:rsidRPr="00DC6FE8" w:rsidRDefault="00D74759" w:rsidP="00FC2D83">
      <w:pPr>
        <w:numPr>
          <w:ilvl w:val="0"/>
          <w:numId w:val="8"/>
        </w:numPr>
        <w:ind w:right="-2"/>
        <w:jc w:val="both"/>
        <w:rPr>
          <w:bCs/>
          <w:sz w:val="24"/>
          <w:szCs w:val="24"/>
        </w:rPr>
      </w:pPr>
      <w:r w:rsidRPr="00966497">
        <w:rPr>
          <w:bCs/>
          <w:sz w:val="24"/>
          <w:szCs w:val="24"/>
        </w:rPr>
        <w:t xml:space="preserve">V súvislosti s plnením </w:t>
      </w:r>
      <w:r w:rsidRPr="00DC6FE8">
        <w:rPr>
          <w:bCs/>
          <w:sz w:val="24"/>
          <w:szCs w:val="24"/>
        </w:rPr>
        <w:t xml:space="preserve">predmetu zmluvy </w:t>
      </w:r>
      <w:r w:rsidR="00736559" w:rsidRPr="00DC6FE8">
        <w:rPr>
          <w:bCs/>
          <w:sz w:val="24"/>
          <w:szCs w:val="24"/>
        </w:rPr>
        <w:t xml:space="preserve">vo veci </w:t>
      </w:r>
      <w:r w:rsidRPr="00DC6FE8">
        <w:rPr>
          <w:bCs/>
          <w:sz w:val="24"/>
          <w:szCs w:val="24"/>
        </w:rPr>
        <w:t>poskytovani</w:t>
      </w:r>
      <w:r w:rsidR="00736559" w:rsidRPr="00DC6FE8">
        <w:rPr>
          <w:bCs/>
          <w:sz w:val="24"/>
          <w:szCs w:val="24"/>
        </w:rPr>
        <w:t>a</w:t>
      </w:r>
      <w:r w:rsidRPr="00DC6FE8">
        <w:rPr>
          <w:bCs/>
          <w:sz w:val="24"/>
          <w:szCs w:val="24"/>
        </w:rPr>
        <w:t xml:space="preserve"> </w:t>
      </w:r>
      <w:r w:rsidR="00305F73" w:rsidRPr="00DC6FE8">
        <w:rPr>
          <w:bCs/>
          <w:sz w:val="24"/>
          <w:szCs w:val="24"/>
        </w:rPr>
        <w:t>konzultačných a poradenských služieb</w:t>
      </w:r>
      <w:r w:rsidR="00CA4898" w:rsidRPr="00DC6FE8">
        <w:rPr>
          <w:bCs/>
          <w:sz w:val="24"/>
          <w:szCs w:val="24"/>
        </w:rPr>
        <w:t xml:space="preserve"> </w:t>
      </w:r>
      <w:r w:rsidR="00305F73" w:rsidRPr="00DC6FE8">
        <w:rPr>
          <w:bCs/>
          <w:sz w:val="24"/>
          <w:szCs w:val="24"/>
        </w:rPr>
        <w:t xml:space="preserve"> </w:t>
      </w:r>
      <w:r w:rsidRPr="00DC6FE8">
        <w:rPr>
          <w:bCs/>
          <w:sz w:val="24"/>
          <w:szCs w:val="24"/>
        </w:rPr>
        <w:t xml:space="preserve">sa budú uskutočňovať stretnutia v sídle </w:t>
      </w:r>
      <w:r w:rsidR="00593FC0" w:rsidRPr="00DC6FE8">
        <w:rPr>
          <w:bCs/>
          <w:sz w:val="24"/>
          <w:szCs w:val="24"/>
        </w:rPr>
        <w:t>Spoločnosti</w:t>
      </w:r>
      <w:r w:rsidRPr="00DC6FE8">
        <w:rPr>
          <w:bCs/>
          <w:sz w:val="24"/>
          <w:szCs w:val="24"/>
        </w:rPr>
        <w:t xml:space="preserve">, predmetom ktorých budú </w:t>
      </w:r>
      <w:r w:rsidR="00067316" w:rsidRPr="00DC6FE8">
        <w:rPr>
          <w:bCs/>
          <w:sz w:val="24"/>
          <w:szCs w:val="24"/>
        </w:rPr>
        <w:t xml:space="preserve">najmä konzultácie </w:t>
      </w:r>
      <w:r w:rsidR="00CA4898" w:rsidRPr="00DC6FE8">
        <w:rPr>
          <w:sz w:val="24"/>
          <w:szCs w:val="24"/>
        </w:rPr>
        <w:t>z oblasti účtovníctva a výkazníctva</w:t>
      </w:r>
      <w:r w:rsidR="00CA4898" w:rsidRPr="00DC6FE8">
        <w:rPr>
          <w:bCs/>
          <w:sz w:val="24"/>
          <w:szCs w:val="24"/>
        </w:rPr>
        <w:t xml:space="preserve"> </w:t>
      </w:r>
      <w:r w:rsidR="00067316" w:rsidRPr="00DC6FE8">
        <w:rPr>
          <w:bCs/>
          <w:sz w:val="24"/>
          <w:szCs w:val="24"/>
        </w:rPr>
        <w:t>súvisiace s analýzou a uplatňovaním prípadných legisla</w:t>
      </w:r>
      <w:r w:rsidR="007F00F5" w:rsidRPr="00DC6FE8">
        <w:rPr>
          <w:bCs/>
          <w:sz w:val="24"/>
          <w:szCs w:val="24"/>
        </w:rPr>
        <w:t>tívnych zmien v podmienkach SK, </w:t>
      </w:r>
      <w:proofErr w:type="spellStart"/>
      <w:r w:rsidR="00067316" w:rsidRPr="00DC6FE8">
        <w:rPr>
          <w:bCs/>
          <w:sz w:val="24"/>
          <w:szCs w:val="24"/>
        </w:rPr>
        <w:t>a.s</w:t>
      </w:r>
      <w:proofErr w:type="spellEnd"/>
      <w:r w:rsidR="00067316" w:rsidRPr="00DC6FE8">
        <w:rPr>
          <w:bCs/>
          <w:sz w:val="24"/>
          <w:szCs w:val="24"/>
        </w:rPr>
        <w:t>. a</w:t>
      </w:r>
      <w:r w:rsidR="007F00F5" w:rsidRPr="00DC6FE8">
        <w:rPr>
          <w:bCs/>
          <w:sz w:val="24"/>
          <w:szCs w:val="24"/>
        </w:rPr>
        <w:t> </w:t>
      </w:r>
      <w:r w:rsidRPr="00DC6FE8">
        <w:rPr>
          <w:bCs/>
          <w:sz w:val="24"/>
          <w:szCs w:val="24"/>
        </w:rPr>
        <w:t>konzultácie k vybraným účtovným prípadom aktuálneho obdobia.</w:t>
      </w:r>
    </w:p>
    <w:p w14:paraId="68349A2F" w14:textId="77777777" w:rsidR="000A4F3A" w:rsidRPr="00DC6FE8" w:rsidRDefault="000A4F3A" w:rsidP="00FC2D83">
      <w:pPr>
        <w:numPr>
          <w:ilvl w:val="0"/>
          <w:numId w:val="8"/>
        </w:numPr>
        <w:ind w:right="-2"/>
        <w:jc w:val="both"/>
        <w:rPr>
          <w:bCs/>
          <w:sz w:val="24"/>
          <w:szCs w:val="24"/>
        </w:rPr>
      </w:pPr>
      <w:r w:rsidRPr="00DC6FE8">
        <w:rPr>
          <w:bCs/>
          <w:sz w:val="24"/>
          <w:szCs w:val="24"/>
        </w:rPr>
        <w:t xml:space="preserve">Na základe požiadavky </w:t>
      </w:r>
      <w:r w:rsidR="00593FC0" w:rsidRPr="00DC6FE8">
        <w:rPr>
          <w:bCs/>
          <w:sz w:val="24"/>
          <w:szCs w:val="24"/>
        </w:rPr>
        <w:t>Spoločnosti</w:t>
      </w:r>
      <w:r w:rsidRPr="00DC6FE8">
        <w:rPr>
          <w:bCs/>
          <w:sz w:val="24"/>
          <w:szCs w:val="24"/>
        </w:rPr>
        <w:t xml:space="preserve"> budú konzultácie poskytované formou operatívnych stretnutí, telefonických konzultácii, prípadne otázky </w:t>
      </w:r>
      <w:r w:rsidR="00A56AFD" w:rsidRPr="00DC6FE8">
        <w:rPr>
          <w:bCs/>
          <w:sz w:val="24"/>
          <w:szCs w:val="24"/>
        </w:rPr>
        <w:t xml:space="preserve">a odpovede na </w:t>
      </w:r>
      <w:r w:rsidRPr="00DC6FE8">
        <w:rPr>
          <w:bCs/>
          <w:sz w:val="24"/>
          <w:szCs w:val="24"/>
        </w:rPr>
        <w:t>budú zaslan</w:t>
      </w:r>
      <w:r w:rsidR="009E1C6D" w:rsidRPr="00DC6FE8">
        <w:rPr>
          <w:bCs/>
          <w:sz w:val="24"/>
          <w:szCs w:val="24"/>
        </w:rPr>
        <w:t>é</w:t>
      </w:r>
      <w:r w:rsidRPr="00DC6FE8">
        <w:rPr>
          <w:bCs/>
          <w:sz w:val="24"/>
          <w:szCs w:val="24"/>
        </w:rPr>
        <w:t xml:space="preserve"> písomne formou e-mailu. Program operatívnych stretnutí bude dojednaný vopred, pričom </w:t>
      </w:r>
      <w:r w:rsidR="003C7343" w:rsidRPr="00DC6FE8">
        <w:rPr>
          <w:bCs/>
          <w:sz w:val="24"/>
          <w:szCs w:val="24"/>
        </w:rPr>
        <w:t>A</w:t>
      </w:r>
      <w:r w:rsidRPr="00DC6FE8">
        <w:rPr>
          <w:bCs/>
          <w:sz w:val="24"/>
          <w:szCs w:val="24"/>
        </w:rPr>
        <w:t>udítor bude zvyčajne vopred informovaný o plánovanom programe stretnutia.</w:t>
      </w:r>
    </w:p>
    <w:p w14:paraId="450BE899" w14:textId="77777777" w:rsidR="000A4F3A" w:rsidRPr="00966497" w:rsidRDefault="00593FC0" w:rsidP="00FC2D83">
      <w:pPr>
        <w:numPr>
          <w:ilvl w:val="0"/>
          <w:numId w:val="8"/>
        </w:numPr>
        <w:ind w:right="-2"/>
        <w:jc w:val="both"/>
        <w:rPr>
          <w:bCs/>
          <w:sz w:val="24"/>
          <w:szCs w:val="24"/>
        </w:rPr>
      </w:pPr>
      <w:r w:rsidRPr="00966497">
        <w:rPr>
          <w:sz w:val="24"/>
          <w:szCs w:val="24"/>
        </w:rPr>
        <w:t>Spoločnosť</w:t>
      </w:r>
      <w:r w:rsidR="000A4F3A" w:rsidRPr="00966497">
        <w:rPr>
          <w:sz w:val="24"/>
          <w:szCs w:val="24"/>
        </w:rPr>
        <w:t xml:space="preserve"> sa zaväzuje poskytnúť </w:t>
      </w:r>
      <w:r w:rsidR="003C7343" w:rsidRPr="00966497">
        <w:rPr>
          <w:sz w:val="24"/>
          <w:szCs w:val="24"/>
        </w:rPr>
        <w:t>A</w:t>
      </w:r>
      <w:r w:rsidR="000A4F3A" w:rsidRPr="00966497">
        <w:rPr>
          <w:sz w:val="24"/>
          <w:szCs w:val="24"/>
        </w:rPr>
        <w:t xml:space="preserve">udítorovi všetky potrebné podklady a úplné informácie, ktoré </w:t>
      </w:r>
      <w:r w:rsidR="003C7343" w:rsidRPr="00966497">
        <w:rPr>
          <w:sz w:val="24"/>
          <w:szCs w:val="24"/>
        </w:rPr>
        <w:t>Audítor</w:t>
      </w:r>
      <w:r w:rsidR="000A4F3A" w:rsidRPr="00966497">
        <w:rPr>
          <w:sz w:val="24"/>
          <w:szCs w:val="24"/>
        </w:rPr>
        <w:t xml:space="preserve"> potrebuje na riadne vykonávanie činností podľa </w:t>
      </w:r>
      <w:r w:rsidR="00FE1335" w:rsidRPr="00966497">
        <w:rPr>
          <w:sz w:val="24"/>
          <w:szCs w:val="24"/>
        </w:rPr>
        <w:t>č</w:t>
      </w:r>
      <w:r w:rsidR="00443E24" w:rsidRPr="00966497">
        <w:rPr>
          <w:sz w:val="24"/>
          <w:szCs w:val="24"/>
        </w:rPr>
        <w:t xml:space="preserve">lánku </w:t>
      </w:r>
      <w:r w:rsidR="0065364A" w:rsidRPr="00966497">
        <w:rPr>
          <w:sz w:val="24"/>
          <w:szCs w:val="24"/>
        </w:rPr>
        <w:t xml:space="preserve">1 </w:t>
      </w:r>
      <w:r w:rsidR="000A4F3A" w:rsidRPr="00966497">
        <w:rPr>
          <w:sz w:val="24"/>
          <w:szCs w:val="24"/>
        </w:rPr>
        <w:t xml:space="preserve">bodu </w:t>
      </w:r>
      <w:r w:rsidR="00460138" w:rsidRPr="00966497">
        <w:rPr>
          <w:sz w:val="24"/>
          <w:szCs w:val="24"/>
        </w:rPr>
        <w:t xml:space="preserve">2 </w:t>
      </w:r>
      <w:r w:rsidR="00BB6612" w:rsidRPr="00966497">
        <w:rPr>
          <w:sz w:val="24"/>
          <w:szCs w:val="24"/>
        </w:rPr>
        <w:t xml:space="preserve">a článku 3 </w:t>
      </w:r>
      <w:r w:rsidR="000A4F3A" w:rsidRPr="00966497">
        <w:rPr>
          <w:sz w:val="24"/>
          <w:szCs w:val="24"/>
        </w:rPr>
        <w:t>tejto zmluvy.</w:t>
      </w:r>
    </w:p>
    <w:p w14:paraId="74E70228" w14:textId="77777777" w:rsidR="000A4F3A" w:rsidRPr="00D730F4" w:rsidRDefault="000A4F3A" w:rsidP="00FC2D83">
      <w:pPr>
        <w:numPr>
          <w:ilvl w:val="0"/>
          <w:numId w:val="8"/>
        </w:numPr>
        <w:ind w:right="-2"/>
        <w:jc w:val="both"/>
        <w:rPr>
          <w:i/>
          <w:sz w:val="24"/>
          <w:szCs w:val="24"/>
        </w:rPr>
      </w:pPr>
      <w:r w:rsidRPr="00966497">
        <w:rPr>
          <w:sz w:val="24"/>
          <w:szCs w:val="24"/>
        </w:rPr>
        <w:t xml:space="preserve">Požiadavky zasielané e-mailom budú zaslané elektronicky na adresu </w:t>
      </w:r>
      <w:r w:rsidR="003C7343" w:rsidRPr="00966497">
        <w:rPr>
          <w:sz w:val="24"/>
          <w:szCs w:val="24"/>
        </w:rPr>
        <w:t>A</w:t>
      </w:r>
      <w:r w:rsidRPr="00966497">
        <w:rPr>
          <w:sz w:val="24"/>
          <w:szCs w:val="24"/>
        </w:rPr>
        <w:t>udítora:</w:t>
      </w:r>
      <w:r w:rsidR="00FB383D" w:rsidRPr="00966497">
        <w:rPr>
          <w:sz w:val="24"/>
          <w:szCs w:val="24"/>
        </w:rPr>
        <w:t xml:space="preserve"> </w:t>
      </w:r>
      <w:hyperlink r:id="rId8" w:history="1">
        <w:r w:rsidR="00D730F4" w:rsidRPr="00D730F4">
          <w:rPr>
            <w:rStyle w:val="Hypertextovprepojenie"/>
            <w:i/>
            <w:sz w:val="24"/>
            <w:szCs w:val="24"/>
          </w:rPr>
          <w:t>email@email.sk</w:t>
        </w:r>
      </w:hyperlink>
      <w:r w:rsidR="00FB383D" w:rsidRPr="00D730F4">
        <w:rPr>
          <w:i/>
          <w:sz w:val="24"/>
          <w:szCs w:val="24"/>
        </w:rPr>
        <w:t>.</w:t>
      </w:r>
    </w:p>
    <w:p w14:paraId="5D4AAACC" w14:textId="77777777" w:rsidR="000A4F3A" w:rsidRPr="00966497" w:rsidRDefault="000A4F3A" w:rsidP="00FC2D83">
      <w:pPr>
        <w:numPr>
          <w:ilvl w:val="0"/>
          <w:numId w:val="8"/>
        </w:numPr>
        <w:ind w:right="-2"/>
        <w:jc w:val="both"/>
        <w:rPr>
          <w:sz w:val="24"/>
          <w:szCs w:val="24"/>
        </w:rPr>
      </w:pPr>
      <w:r w:rsidRPr="00966497">
        <w:rPr>
          <w:sz w:val="24"/>
          <w:szCs w:val="24"/>
        </w:rPr>
        <w:t xml:space="preserve">Otázky a dopyty sú za </w:t>
      </w:r>
      <w:r w:rsidR="00593FC0" w:rsidRPr="00966497">
        <w:rPr>
          <w:sz w:val="24"/>
          <w:szCs w:val="24"/>
        </w:rPr>
        <w:t>Spoločnosť</w:t>
      </w:r>
      <w:r w:rsidRPr="00966497">
        <w:rPr>
          <w:sz w:val="24"/>
          <w:szCs w:val="24"/>
        </w:rPr>
        <w:t xml:space="preserve"> oprávnení </w:t>
      </w:r>
      <w:r w:rsidR="003C7343" w:rsidRPr="00966497">
        <w:rPr>
          <w:sz w:val="24"/>
          <w:szCs w:val="24"/>
        </w:rPr>
        <w:t>A</w:t>
      </w:r>
      <w:r w:rsidRPr="00966497">
        <w:rPr>
          <w:sz w:val="24"/>
          <w:szCs w:val="24"/>
        </w:rPr>
        <w:t>udítorovi zasielať nasledovní zamestnanci:</w:t>
      </w:r>
      <w:r w:rsidR="004E3F63" w:rsidRPr="00966497">
        <w:rPr>
          <w:sz w:val="24"/>
          <w:szCs w:val="24"/>
        </w:rPr>
        <w:t xml:space="preserve"> </w:t>
      </w:r>
      <w:proofErr w:type="spellStart"/>
      <w:r w:rsidR="00D730F4" w:rsidRPr="00D730F4">
        <w:rPr>
          <w:i/>
          <w:sz w:val="24"/>
          <w:szCs w:val="24"/>
        </w:rPr>
        <w:t>titl</w:t>
      </w:r>
      <w:proofErr w:type="spellEnd"/>
      <w:r w:rsidR="00D730F4" w:rsidRPr="00D730F4">
        <w:rPr>
          <w:i/>
          <w:sz w:val="24"/>
          <w:szCs w:val="24"/>
        </w:rPr>
        <w:t xml:space="preserve">. meno priezvisko </w:t>
      </w:r>
      <w:proofErr w:type="spellStart"/>
      <w:r w:rsidR="00D730F4" w:rsidRPr="00D730F4">
        <w:rPr>
          <w:i/>
          <w:sz w:val="24"/>
          <w:szCs w:val="24"/>
        </w:rPr>
        <w:t>titl</w:t>
      </w:r>
      <w:proofErr w:type="spellEnd"/>
      <w:r w:rsidR="00D730F4" w:rsidRPr="00D730F4">
        <w:rPr>
          <w:i/>
          <w:sz w:val="24"/>
          <w:szCs w:val="24"/>
        </w:rPr>
        <w:t>. meno priezvisko, ...</w:t>
      </w:r>
      <w:r w:rsidR="00252A4D">
        <w:rPr>
          <w:sz w:val="24"/>
          <w:szCs w:val="24"/>
        </w:rPr>
        <w:t>.</w:t>
      </w:r>
    </w:p>
    <w:p w14:paraId="14872E1A" w14:textId="77777777" w:rsidR="000A4F3A" w:rsidRPr="00304241" w:rsidRDefault="000A4F3A" w:rsidP="00FC2D83">
      <w:pPr>
        <w:numPr>
          <w:ilvl w:val="0"/>
          <w:numId w:val="8"/>
        </w:numPr>
        <w:ind w:right="-2"/>
        <w:jc w:val="both"/>
        <w:rPr>
          <w:sz w:val="24"/>
          <w:szCs w:val="24"/>
        </w:rPr>
      </w:pPr>
      <w:r w:rsidRPr="00966497">
        <w:rPr>
          <w:sz w:val="24"/>
          <w:szCs w:val="24"/>
        </w:rPr>
        <w:t xml:space="preserve">Služby </w:t>
      </w:r>
      <w:r w:rsidRPr="00304241">
        <w:rPr>
          <w:sz w:val="24"/>
          <w:szCs w:val="24"/>
        </w:rPr>
        <w:t xml:space="preserve">poskytované </w:t>
      </w:r>
      <w:r w:rsidR="003C7343" w:rsidRPr="00304241">
        <w:rPr>
          <w:sz w:val="24"/>
          <w:szCs w:val="24"/>
        </w:rPr>
        <w:t>A</w:t>
      </w:r>
      <w:r w:rsidRPr="00304241">
        <w:rPr>
          <w:sz w:val="24"/>
          <w:szCs w:val="24"/>
        </w:rPr>
        <w:t xml:space="preserve">udítorom podľa článku </w:t>
      </w:r>
      <w:r w:rsidR="0065364A" w:rsidRPr="00304241">
        <w:rPr>
          <w:sz w:val="24"/>
          <w:szCs w:val="24"/>
        </w:rPr>
        <w:t>1</w:t>
      </w:r>
      <w:r w:rsidRPr="00304241">
        <w:rPr>
          <w:sz w:val="24"/>
          <w:szCs w:val="24"/>
        </w:rPr>
        <w:t xml:space="preserve"> </w:t>
      </w:r>
      <w:r w:rsidR="00460138" w:rsidRPr="00304241">
        <w:rPr>
          <w:sz w:val="24"/>
          <w:szCs w:val="24"/>
        </w:rPr>
        <w:t xml:space="preserve">bodu 2 </w:t>
      </w:r>
      <w:r w:rsidR="00BB6612" w:rsidRPr="00304241">
        <w:rPr>
          <w:sz w:val="24"/>
          <w:szCs w:val="24"/>
        </w:rPr>
        <w:t xml:space="preserve">a článku 3 </w:t>
      </w:r>
      <w:r w:rsidRPr="00304241">
        <w:rPr>
          <w:sz w:val="24"/>
          <w:szCs w:val="24"/>
        </w:rPr>
        <w:t xml:space="preserve">tejto zmluvy neprekročia </w:t>
      </w:r>
      <w:r w:rsidR="00BD5877" w:rsidRPr="00304241">
        <w:rPr>
          <w:sz w:val="24"/>
          <w:szCs w:val="24"/>
        </w:rPr>
        <w:t xml:space="preserve">časový rozsah </w:t>
      </w:r>
      <w:r w:rsidR="00304241" w:rsidRPr="00304241">
        <w:rPr>
          <w:sz w:val="24"/>
          <w:szCs w:val="24"/>
        </w:rPr>
        <w:t>1</w:t>
      </w:r>
      <w:r w:rsidR="001578A9">
        <w:rPr>
          <w:sz w:val="24"/>
          <w:szCs w:val="24"/>
        </w:rPr>
        <w:t>5</w:t>
      </w:r>
      <w:r w:rsidR="00304241" w:rsidRPr="00304241">
        <w:rPr>
          <w:sz w:val="24"/>
          <w:szCs w:val="24"/>
        </w:rPr>
        <w:t>0</w:t>
      </w:r>
      <w:r w:rsidR="00CA5BB4" w:rsidRPr="00304241">
        <w:rPr>
          <w:sz w:val="24"/>
          <w:szCs w:val="24"/>
        </w:rPr>
        <w:t xml:space="preserve"> </w:t>
      </w:r>
      <w:r w:rsidR="00BD5877" w:rsidRPr="00304241">
        <w:rPr>
          <w:sz w:val="24"/>
          <w:szCs w:val="24"/>
        </w:rPr>
        <w:t xml:space="preserve">hodín počas </w:t>
      </w:r>
      <w:r w:rsidR="00445F6A" w:rsidRPr="00304241">
        <w:rPr>
          <w:sz w:val="24"/>
          <w:szCs w:val="24"/>
        </w:rPr>
        <w:t xml:space="preserve">celého </w:t>
      </w:r>
      <w:r w:rsidR="00BD5877" w:rsidRPr="00304241">
        <w:rPr>
          <w:sz w:val="24"/>
          <w:szCs w:val="24"/>
        </w:rPr>
        <w:t>trvania tejto zmluvy.</w:t>
      </w:r>
      <w:r w:rsidRPr="00304241">
        <w:rPr>
          <w:sz w:val="24"/>
          <w:szCs w:val="24"/>
        </w:rPr>
        <w:t xml:space="preserve"> </w:t>
      </w:r>
    </w:p>
    <w:p w14:paraId="210054B1" w14:textId="77777777" w:rsidR="009E1C6D" w:rsidRPr="00966497" w:rsidRDefault="009E1C6D" w:rsidP="00626B1D">
      <w:pPr>
        <w:pStyle w:val="Nadpis5"/>
        <w:ind w:left="57"/>
      </w:pPr>
    </w:p>
    <w:p w14:paraId="24BDDB73" w14:textId="77777777" w:rsidR="00D74759" w:rsidRPr="00966497" w:rsidRDefault="000A4F3A" w:rsidP="00626B1D">
      <w:pPr>
        <w:pStyle w:val="Nadpis5"/>
        <w:ind w:left="57"/>
      </w:pPr>
      <w:r w:rsidRPr="00966497">
        <w:t xml:space="preserve">Článok </w:t>
      </w:r>
      <w:r w:rsidR="0010213E" w:rsidRPr="00966497">
        <w:t>4</w:t>
      </w:r>
    </w:p>
    <w:p w14:paraId="229899C1" w14:textId="77777777" w:rsidR="007A3D70" w:rsidRPr="00966497" w:rsidRDefault="007A3D70" w:rsidP="00626B1D">
      <w:pPr>
        <w:pStyle w:val="Nadpis5"/>
        <w:ind w:left="57"/>
      </w:pPr>
      <w:r w:rsidRPr="00966497">
        <w:t>Cena</w:t>
      </w:r>
    </w:p>
    <w:p w14:paraId="534F45D2" w14:textId="77777777" w:rsidR="007A3D70" w:rsidRPr="00966497" w:rsidRDefault="007A3D70" w:rsidP="00626B1D">
      <w:pPr>
        <w:tabs>
          <w:tab w:val="left" w:pos="240"/>
          <w:tab w:val="left" w:pos="840"/>
        </w:tabs>
        <w:ind w:left="240" w:hanging="240"/>
        <w:rPr>
          <w:sz w:val="24"/>
          <w:szCs w:val="24"/>
        </w:rPr>
      </w:pPr>
    </w:p>
    <w:p w14:paraId="233678C9" w14:textId="77777777" w:rsidR="007A3D70" w:rsidRPr="00966497" w:rsidRDefault="007A3D70" w:rsidP="00FC2D83">
      <w:pPr>
        <w:numPr>
          <w:ilvl w:val="0"/>
          <w:numId w:val="5"/>
        </w:numPr>
        <w:jc w:val="both"/>
        <w:rPr>
          <w:sz w:val="24"/>
          <w:szCs w:val="24"/>
        </w:rPr>
      </w:pPr>
      <w:r w:rsidRPr="00966497">
        <w:rPr>
          <w:sz w:val="24"/>
          <w:szCs w:val="24"/>
        </w:rPr>
        <w:t xml:space="preserve">Zmluvné strany si dohodli </w:t>
      </w:r>
      <w:r w:rsidR="002F2056" w:rsidRPr="00966497">
        <w:rPr>
          <w:sz w:val="24"/>
          <w:szCs w:val="24"/>
        </w:rPr>
        <w:t xml:space="preserve">celkovú </w:t>
      </w:r>
      <w:r w:rsidRPr="00966497">
        <w:rPr>
          <w:sz w:val="24"/>
          <w:szCs w:val="24"/>
        </w:rPr>
        <w:t xml:space="preserve">cenu za plnenie predmetu zmluvy uvedeného v článku </w:t>
      </w:r>
      <w:r w:rsidR="0010213E" w:rsidRPr="00966497">
        <w:rPr>
          <w:sz w:val="24"/>
          <w:szCs w:val="24"/>
        </w:rPr>
        <w:t>1</w:t>
      </w:r>
      <w:r w:rsidR="00BD5877" w:rsidRPr="00966497">
        <w:rPr>
          <w:sz w:val="24"/>
          <w:szCs w:val="24"/>
        </w:rPr>
        <w:t xml:space="preserve"> </w:t>
      </w:r>
      <w:r w:rsidR="00ED0386" w:rsidRPr="00966497">
        <w:rPr>
          <w:sz w:val="24"/>
          <w:szCs w:val="24"/>
        </w:rPr>
        <w:t xml:space="preserve">tejto </w:t>
      </w:r>
      <w:r w:rsidR="003C7343" w:rsidRPr="00966497">
        <w:rPr>
          <w:sz w:val="24"/>
          <w:szCs w:val="24"/>
        </w:rPr>
        <w:t xml:space="preserve">zmluvy </w:t>
      </w:r>
      <w:r w:rsidR="004E3F63" w:rsidRPr="00966497">
        <w:rPr>
          <w:sz w:val="24"/>
          <w:szCs w:val="24"/>
        </w:rPr>
        <w:t xml:space="preserve">najviac </w:t>
      </w:r>
      <w:r w:rsidRPr="00966497">
        <w:rPr>
          <w:sz w:val="24"/>
          <w:szCs w:val="24"/>
        </w:rPr>
        <w:t>vo výške</w:t>
      </w:r>
      <w:r w:rsidR="002A7C91" w:rsidRPr="00966497">
        <w:rPr>
          <w:sz w:val="24"/>
          <w:szCs w:val="24"/>
        </w:rPr>
        <w:t xml:space="preserve"> </w:t>
      </w:r>
      <w:r w:rsidR="00D730F4" w:rsidRPr="008B383C">
        <w:rPr>
          <w:b/>
          <w:sz w:val="24"/>
          <w:szCs w:val="24"/>
        </w:rPr>
        <w:t>......</w:t>
      </w:r>
      <w:r w:rsidR="00FA1994" w:rsidRPr="008B383C">
        <w:rPr>
          <w:b/>
          <w:sz w:val="24"/>
          <w:szCs w:val="24"/>
        </w:rPr>
        <w:t xml:space="preserve"> EUR</w:t>
      </w:r>
      <w:r w:rsidRPr="008B383C">
        <w:rPr>
          <w:b/>
          <w:sz w:val="24"/>
          <w:szCs w:val="24"/>
        </w:rPr>
        <w:t xml:space="preserve"> </w:t>
      </w:r>
      <w:r w:rsidR="00547748" w:rsidRPr="008B383C">
        <w:rPr>
          <w:b/>
          <w:sz w:val="24"/>
          <w:szCs w:val="24"/>
        </w:rPr>
        <w:t>bez DPH</w:t>
      </w:r>
      <w:r w:rsidRPr="00966497">
        <w:rPr>
          <w:sz w:val="24"/>
          <w:szCs w:val="24"/>
        </w:rPr>
        <w:t xml:space="preserve">. </w:t>
      </w:r>
      <w:r w:rsidR="002F2056" w:rsidRPr="00966497">
        <w:rPr>
          <w:sz w:val="24"/>
          <w:szCs w:val="24"/>
        </w:rPr>
        <w:t>Celková cena je do</w:t>
      </w:r>
      <w:r w:rsidR="009E1C6D" w:rsidRPr="00966497">
        <w:rPr>
          <w:sz w:val="24"/>
          <w:szCs w:val="24"/>
        </w:rPr>
        <w:t>hodnutá ako cena maximálna</w:t>
      </w:r>
      <w:r w:rsidR="00626B1D" w:rsidRPr="00966497">
        <w:rPr>
          <w:sz w:val="24"/>
          <w:szCs w:val="24"/>
        </w:rPr>
        <w:t xml:space="preserve">, </w:t>
      </w:r>
      <w:r w:rsidR="009E1C6D" w:rsidRPr="00966497">
        <w:rPr>
          <w:sz w:val="24"/>
          <w:szCs w:val="24"/>
        </w:rPr>
        <w:t>tzn.</w:t>
      </w:r>
      <w:r w:rsidR="002F2056" w:rsidRPr="00966497">
        <w:rPr>
          <w:sz w:val="24"/>
          <w:szCs w:val="24"/>
        </w:rPr>
        <w:t xml:space="preserve"> cena, ktorú nie je prípustné prekročiť §</w:t>
      </w:r>
      <w:r w:rsidR="009E1C6D" w:rsidRPr="00966497">
        <w:rPr>
          <w:sz w:val="24"/>
          <w:szCs w:val="24"/>
        </w:rPr>
        <w:t xml:space="preserve"> </w:t>
      </w:r>
      <w:r w:rsidR="002F2056" w:rsidRPr="00966497">
        <w:rPr>
          <w:sz w:val="24"/>
          <w:szCs w:val="24"/>
        </w:rPr>
        <w:t xml:space="preserve">6 </w:t>
      </w:r>
      <w:r w:rsidR="00817756" w:rsidRPr="00966497">
        <w:rPr>
          <w:sz w:val="24"/>
          <w:szCs w:val="24"/>
        </w:rPr>
        <w:t xml:space="preserve">ods.2 </w:t>
      </w:r>
      <w:r w:rsidR="002F2056" w:rsidRPr="00966497">
        <w:rPr>
          <w:sz w:val="24"/>
          <w:szCs w:val="24"/>
        </w:rPr>
        <w:t>zák. č. 18/1996 Z.</w:t>
      </w:r>
      <w:r w:rsidR="00A91EC1">
        <w:rPr>
          <w:sz w:val="24"/>
          <w:szCs w:val="24"/>
        </w:rPr>
        <w:t> </w:t>
      </w:r>
      <w:r w:rsidR="002F2056" w:rsidRPr="00966497">
        <w:rPr>
          <w:sz w:val="24"/>
          <w:szCs w:val="24"/>
        </w:rPr>
        <w:t>z. o cenách v znení nesk</w:t>
      </w:r>
      <w:r w:rsidR="009E1C6D" w:rsidRPr="00966497">
        <w:rPr>
          <w:sz w:val="24"/>
          <w:szCs w:val="24"/>
        </w:rPr>
        <w:t>orších</w:t>
      </w:r>
      <w:r w:rsidR="002F2056" w:rsidRPr="00966497">
        <w:rPr>
          <w:sz w:val="24"/>
          <w:szCs w:val="24"/>
        </w:rPr>
        <w:t xml:space="preserve"> predpisov. </w:t>
      </w:r>
      <w:r w:rsidR="00BD5877" w:rsidRPr="00966497">
        <w:rPr>
          <w:sz w:val="24"/>
          <w:szCs w:val="24"/>
        </w:rPr>
        <w:t xml:space="preserve">Dohodnutá </w:t>
      </w:r>
      <w:r w:rsidR="00817756" w:rsidRPr="00966497">
        <w:rPr>
          <w:sz w:val="24"/>
          <w:szCs w:val="24"/>
        </w:rPr>
        <w:t xml:space="preserve">celková </w:t>
      </w:r>
      <w:r w:rsidR="00BD5877" w:rsidRPr="00966497">
        <w:rPr>
          <w:sz w:val="24"/>
          <w:szCs w:val="24"/>
        </w:rPr>
        <w:t xml:space="preserve">cena </w:t>
      </w:r>
      <w:r w:rsidR="00305F73" w:rsidRPr="00966497">
        <w:rPr>
          <w:sz w:val="24"/>
          <w:szCs w:val="24"/>
        </w:rPr>
        <w:t>je konečná</w:t>
      </w:r>
      <w:r w:rsidR="0095055F" w:rsidRPr="00966497">
        <w:rPr>
          <w:sz w:val="24"/>
          <w:szCs w:val="24"/>
        </w:rPr>
        <w:t>, za predpokladu, že bude vyčerpaný celý časový rozsah konzultačných a poradenských služieb uvedený v čl</w:t>
      </w:r>
      <w:r w:rsidR="00FE1335" w:rsidRPr="00966497">
        <w:rPr>
          <w:sz w:val="24"/>
          <w:szCs w:val="24"/>
        </w:rPr>
        <w:t>ánku</w:t>
      </w:r>
      <w:r w:rsidR="0095055F" w:rsidRPr="00966497">
        <w:rPr>
          <w:sz w:val="24"/>
          <w:szCs w:val="24"/>
        </w:rPr>
        <w:t xml:space="preserve"> 3 bod </w:t>
      </w:r>
      <w:r w:rsidR="0005206A" w:rsidRPr="00966497">
        <w:rPr>
          <w:sz w:val="24"/>
          <w:szCs w:val="24"/>
        </w:rPr>
        <w:t>6</w:t>
      </w:r>
      <w:r w:rsidR="0095055F" w:rsidRPr="00966497">
        <w:rPr>
          <w:sz w:val="24"/>
          <w:szCs w:val="24"/>
        </w:rPr>
        <w:t xml:space="preserve"> tejto zmluvy</w:t>
      </w:r>
      <w:r w:rsidR="007344DD" w:rsidRPr="00966497">
        <w:rPr>
          <w:sz w:val="24"/>
          <w:szCs w:val="24"/>
        </w:rPr>
        <w:t xml:space="preserve">. V prípade, </w:t>
      </w:r>
      <w:r w:rsidR="002F2056" w:rsidRPr="00966497">
        <w:rPr>
          <w:sz w:val="24"/>
          <w:szCs w:val="24"/>
        </w:rPr>
        <w:t>ak</w:t>
      </w:r>
      <w:r w:rsidR="007344DD" w:rsidRPr="00966497">
        <w:rPr>
          <w:sz w:val="24"/>
          <w:szCs w:val="24"/>
        </w:rPr>
        <w:t xml:space="preserve"> nedôjde k úplnému vyčerpaniu časového rozsahu, bude výška ceny </w:t>
      </w:r>
      <w:r w:rsidR="002A4C88" w:rsidRPr="00966497">
        <w:rPr>
          <w:sz w:val="24"/>
          <w:szCs w:val="24"/>
        </w:rPr>
        <w:t>upravená podľa</w:t>
      </w:r>
      <w:r w:rsidR="007344DD" w:rsidRPr="00966497">
        <w:rPr>
          <w:sz w:val="24"/>
          <w:szCs w:val="24"/>
        </w:rPr>
        <w:t xml:space="preserve"> reálne poskytnutého rozsahu konzultačných a poradenských služieb vyfakt</w:t>
      </w:r>
      <w:r w:rsidR="002F2056" w:rsidRPr="00966497">
        <w:rPr>
          <w:sz w:val="24"/>
          <w:szCs w:val="24"/>
        </w:rPr>
        <w:t>u</w:t>
      </w:r>
      <w:r w:rsidR="007344DD" w:rsidRPr="00966497">
        <w:rPr>
          <w:sz w:val="24"/>
          <w:szCs w:val="24"/>
        </w:rPr>
        <w:t xml:space="preserve">rovaných v zmysle </w:t>
      </w:r>
      <w:r w:rsidR="002A4C88" w:rsidRPr="00966497">
        <w:rPr>
          <w:sz w:val="24"/>
          <w:szCs w:val="24"/>
        </w:rPr>
        <w:t>čl</w:t>
      </w:r>
      <w:r w:rsidR="00FE1335" w:rsidRPr="00966497">
        <w:rPr>
          <w:sz w:val="24"/>
          <w:szCs w:val="24"/>
        </w:rPr>
        <w:t>ánku</w:t>
      </w:r>
      <w:r w:rsidR="002A4C88" w:rsidRPr="00966497">
        <w:rPr>
          <w:sz w:val="24"/>
          <w:szCs w:val="24"/>
        </w:rPr>
        <w:t xml:space="preserve"> 4 bod 4 tejto zmluvy. Dohodnutá </w:t>
      </w:r>
      <w:r w:rsidR="00817756" w:rsidRPr="00966497">
        <w:rPr>
          <w:sz w:val="24"/>
          <w:szCs w:val="24"/>
        </w:rPr>
        <w:t xml:space="preserve">celková </w:t>
      </w:r>
      <w:r w:rsidR="002A4C88" w:rsidRPr="00966497">
        <w:rPr>
          <w:sz w:val="24"/>
          <w:szCs w:val="24"/>
        </w:rPr>
        <w:t>cena</w:t>
      </w:r>
      <w:r w:rsidR="00305F73" w:rsidRPr="00966497">
        <w:rPr>
          <w:sz w:val="24"/>
          <w:szCs w:val="24"/>
        </w:rPr>
        <w:t xml:space="preserve"> </w:t>
      </w:r>
      <w:r w:rsidR="00BD5877" w:rsidRPr="00966497">
        <w:rPr>
          <w:sz w:val="24"/>
          <w:szCs w:val="24"/>
        </w:rPr>
        <w:t xml:space="preserve">pokrýva všetky poskytnuté služby zo strany </w:t>
      </w:r>
      <w:r w:rsidR="00445F6A" w:rsidRPr="00966497">
        <w:rPr>
          <w:sz w:val="24"/>
          <w:szCs w:val="24"/>
        </w:rPr>
        <w:t>Audítora</w:t>
      </w:r>
      <w:r w:rsidR="00BD5877" w:rsidRPr="00966497">
        <w:rPr>
          <w:sz w:val="24"/>
          <w:szCs w:val="24"/>
        </w:rPr>
        <w:t xml:space="preserve"> pre Spoločnosť počas trvania tejto zmluvy a Spoločnosť nie je povinná </w:t>
      </w:r>
      <w:r w:rsidR="00305F73" w:rsidRPr="00966497">
        <w:rPr>
          <w:sz w:val="24"/>
          <w:szCs w:val="24"/>
        </w:rPr>
        <w:t xml:space="preserve">uhrádzať </w:t>
      </w:r>
      <w:r w:rsidR="00445F6A" w:rsidRPr="00966497">
        <w:rPr>
          <w:sz w:val="24"/>
          <w:szCs w:val="24"/>
        </w:rPr>
        <w:t>Audítorovi</w:t>
      </w:r>
      <w:r w:rsidR="00305F73" w:rsidRPr="00966497">
        <w:rPr>
          <w:sz w:val="24"/>
          <w:szCs w:val="24"/>
        </w:rPr>
        <w:t xml:space="preserve"> žiadne iné sumy nad rámec dohodnutej </w:t>
      </w:r>
      <w:r w:rsidR="00817756" w:rsidRPr="00966497">
        <w:rPr>
          <w:sz w:val="24"/>
          <w:szCs w:val="24"/>
        </w:rPr>
        <w:t xml:space="preserve">celkovej </w:t>
      </w:r>
      <w:r w:rsidR="00305F73" w:rsidRPr="00966497">
        <w:rPr>
          <w:sz w:val="24"/>
          <w:szCs w:val="24"/>
        </w:rPr>
        <w:t xml:space="preserve">ceny za služby poskytnuté </w:t>
      </w:r>
      <w:r w:rsidR="00BD5877" w:rsidRPr="00966497">
        <w:rPr>
          <w:sz w:val="24"/>
          <w:szCs w:val="24"/>
        </w:rPr>
        <w:t>v zmysle tejto zmluvy</w:t>
      </w:r>
      <w:r w:rsidR="00305F73" w:rsidRPr="00966497">
        <w:rPr>
          <w:sz w:val="24"/>
          <w:szCs w:val="24"/>
        </w:rPr>
        <w:t>.</w:t>
      </w:r>
    </w:p>
    <w:p w14:paraId="7BC47548" w14:textId="77777777" w:rsidR="00581CB5" w:rsidRDefault="005B4FC0" w:rsidP="00FC2D83">
      <w:pPr>
        <w:numPr>
          <w:ilvl w:val="0"/>
          <w:numId w:val="5"/>
        </w:numPr>
        <w:jc w:val="both"/>
        <w:rPr>
          <w:sz w:val="24"/>
          <w:szCs w:val="24"/>
        </w:rPr>
      </w:pPr>
      <w:r w:rsidRPr="00966497">
        <w:rPr>
          <w:sz w:val="24"/>
          <w:szCs w:val="24"/>
        </w:rPr>
        <w:t xml:space="preserve">Zmluvné strany si dohodli cenu za plnenie predmetu zmluvy uvedeného v článku </w:t>
      </w:r>
      <w:r w:rsidR="0010213E" w:rsidRPr="00966497">
        <w:rPr>
          <w:sz w:val="24"/>
          <w:szCs w:val="24"/>
        </w:rPr>
        <w:t>1</w:t>
      </w:r>
      <w:r w:rsidR="00ED0386" w:rsidRPr="00966497">
        <w:rPr>
          <w:sz w:val="24"/>
          <w:szCs w:val="24"/>
        </w:rPr>
        <w:t xml:space="preserve"> </w:t>
      </w:r>
      <w:r w:rsidRPr="00966497">
        <w:rPr>
          <w:sz w:val="24"/>
          <w:szCs w:val="24"/>
        </w:rPr>
        <w:t>bod 1 tejto zmluvy</w:t>
      </w:r>
      <w:r w:rsidR="00305F73" w:rsidRPr="00966497">
        <w:rPr>
          <w:sz w:val="24"/>
          <w:szCs w:val="24"/>
        </w:rPr>
        <w:t xml:space="preserve"> </w:t>
      </w:r>
      <w:r w:rsidR="00460138" w:rsidRPr="00966497">
        <w:rPr>
          <w:sz w:val="24"/>
          <w:szCs w:val="24"/>
        </w:rPr>
        <w:t>v nasledovnej štruktúre:</w:t>
      </w:r>
    </w:p>
    <w:p w14:paraId="3AD44930" w14:textId="77777777" w:rsidR="005B4FC0" w:rsidRPr="00966497" w:rsidRDefault="005B4FC0" w:rsidP="00581CB5">
      <w:pPr>
        <w:ind w:left="360"/>
        <w:jc w:val="both"/>
        <w:rPr>
          <w:sz w:val="24"/>
          <w:szCs w:val="24"/>
        </w:rPr>
      </w:pPr>
    </w:p>
    <w:p w14:paraId="7D087DFE" w14:textId="77777777" w:rsidR="00460138" w:rsidRPr="00581CB5" w:rsidRDefault="00460138" w:rsidP="00581CB5">
      <w:pPr>
        <w:tabs>
          <w:tab w:val="right" w:pos="7230"/>
        </w:tabs>
        <w:ind w:left="709" w:hanging="283"/>
        <w:rPr>
          <w:b/>
          <w:sz w:val="24"/>
          <w:szCs w:val="24"/>
        </w:rPr>
      </w:pPr>
      <w:r w:rsidRPr="00581CB5">
        <w:rPr>
          <w:b/>
          <w:sz w:val="24"/>
          <w:szCs w:val="24"/>
        </w:rPr>
        <w:t xml:space="preserve">Cena </w:t>
      </w:r>
      <w:r w:rsidR="00581CB5" w:rsidRPr="00581CB5">
        <w:rPr>
          <w:b/>
          <w:sz w:val="24"/>
          <w:szCs w:val="24"/>
        </w:rPr>
        <w:t xml:space="preserve">bez DPH </w:t>
      </w:r>
      <w:r w:rsidRPr="00581CB5">
        <w:rPr>
          <w:b/>
          <w:sz w:val="24"/>
          <w:szCs w:val="24"/>
        </w:rPr>
        <w:t xml:space="preserve">za poskytované audítorské služby </w:t>
      </w:r>
      <w:r w:rsidR="00D730F4" w:rsidRPr="00581CB5">
        <w:rPr>
          <w:b/>
          <w:sz w:val="24"/>
          <w:szCs w:val="24"/>
        </w:rPr>
        <w:t xml:space="preserve">za rok </w:t>
      </w:r>
      <w:r w:rsidR="00F5750F" w:rsidRPr="00581CB5">
        <w:rPr>
          <w:b/>
          <w:sz w:val="24"/>
          <w:szCs w:val="24"/>
        </w:rPr>
        <w:t>20</w:t>
      </w:r>
      <w:r w:rsidR="005C08C1">
        <w:rPr>
          <w:b/>
          <w:sz w:val="24"/>
          <w:szCs w:val="24"/>
        </w:rPr>
        <w:t>20</w:t>
      </w:r>
      <w:r w:rsidR="00AE2FFD" w:rsidRPr="00581CB5">
        <w:rPr>
          <w:b/>
          <w:sz w:val="24"/>
          <w:szCs w:val="24"/>
        </w:rPr>
        <w:t>:</w:t>
      </w:r>
      <w:r w:rsidR="00AE2FFD" w:rsidRPr="00581CB5">
        <w:rPr>
          <w:b/>
          <w:sz w:val="24"/>
          <w:szCs w:val="24"/>
        </w:rPr>
        <w:tab/>
      </w:r>
      <w:r w:rsidR="00D730F4" w:rsidRPr="00581CB5">
        <w:rPr>
          <w:b/>
          <w:sz w:val="24"/>
          <w:szCs w:val="24"/>
        </w:rPr>
        <w:t>...</w:t>
      </w:r>
      <w:r w:rsidR="00AE2FFD" w:rsidRPr="00581CB5">
        <w:rPr>
          <w:b/>
          <w:sz w:val="24"/>
          <w:szCs w:val="24"/>
        </w:rPr>
        <w:t xml:space="preserve"> </w:t>
      </w:r>
      <w:r w:rsidRPr="00581CB5">
        <w:rPr>
          <w:b/>
          <w:sz w:val="24"/>
          <w:szCs w:val="24"/>
        </w:rPr>
        <w:t>EUR</w:t>
      </w:r>
    </w:p>
    <w:p w14:paraId="49D66505" w14:textId="77777777" w:rsidR="00460138" w:rsidRPr="00966497" w:rsidRDefault="00581CB5" w:rsidP="00626B1D">
      <w:pPr>
        <w:ind w:left="5812" w:hanging="709"/>
        <w:jc w:val="both"/>
        <w:rPr>
          <w:sz w:val="24"/>
          <w:szCs w:val="24"/>
        </w:rPr>
      </w:pPr>
      <w:r>
        <w:rPr>
          <w:sz w:val="24"/>
          <w:szCs w:val="24"/>
        </w:rPr>
        <w:t xml:space="preserve"> </w:t>
      </w:r>
      <w:r w:rsidR="00D730F4">
        <w:rPr>
          <w:sz w:val="24"/>
          <w:szCs w:val="24"/>
        </w:rPr>
        <w:t>(slovom: ...</w:t>
      </w:r>
      <w:r w:rsidR="00BE38E9" w:rsidRPr="00966497">
        <w:rPr>
          <w:sz w:val="24"/>
          <w:szCs w:val="24"/>
        </w:rPr>
        <w:t xml:space="preserve"> euro</w:t>
      </w:r>
      <w:r>
        <w:rPr>
          <w:sz w:val="24"/>
          <w:szCs w:val="24"/>
        </w:rPr>
        <w:t xml:space="preserve"> bez DPH</w:t>
      </w:r>
      <w:r w:rsidR="00BE38E9" w:rsidRPr="00966497">
        <w:rPr>
          <w:sz w:val="24"/>
          <w:szCs w:val="24"/>
        </w:rPr>
        <w:t>)</w:t>
      </w:r>
    </w:p>
    <w:p w14:paraId="40EE5273" w14:textId="77777777" w:rsidR="00D730F4" w:rsidRPr="00581CB5" w:rsidRDefault="00D730F4" w:rsidP="00D730F4">
      <w:pPr>
        <w:tabs>
          <w:tab w:val="right" w:pos="7230"/>
        </w:tabs>
        <w:ind w:left="709" w:hanging="283"/>
        <w:rPr>
          <w:b/>
          <w:sz w:val="24"/>
          <w:szCs w:val="24"/>
        </w:rPr>
      </w:pPr>
      <w:r w:rsidRPr="00581CB5">
        <w:rPr>
          <w:b/>
          <w:sz w:val="24"/>
          <w:szCs w:val="24"/>
        </w:rPr>
        <w:t xml:space="preserve">Cena </w:t>
      </w:r>
      <w:r w:rsidR="00581CB5" w:rsidRPr="00581CB5">
        <w:rPr>
          <w:b/>
          <w:sz w:val="24"/>
          <w:szCs w:val="24"/>
        </w:rPr>
        <w:t xml:space="preserve">bez DPH </w:t>
      </w:r>
      <w:r w:rsidRPr="00581CB5">
        <w:rPr>
          <w:b/>
          <w:sz w:val="24"/>
          <w:szCs w:val="24"/>
        </w:rPr>
        <w:t>za poskytované audítorské služby za rok 20</w:t>
      </w:r>
      <w:r w:rsidR="005C08C1">
        <w:rPr>
          <w:b/>
          <w:sz w:val="24"/>
          <w:szCs w:val="24"/>
        </w:rPr>
        <w:t>21</w:t>
      </w:r>
      <w:r w:rsidRPr="00581CB5">
        <w:rPr>
          <w:b/>
          <w:sz w:val="24"/>
          <w:szCs w:val="24"/>
        </w:rPr>
        <w:t>:</w:t>
      </w:r>
      <w:r w:rsidRPr="00581CB5">
        <w:rPr>
          <w:b/>
          <w:sz w:val="24"/>
          <w:szCs w:val="24"/>
        </w:rPr>
        <w:tab/>
        <w:t>... EUR</w:t>
      </w:r>
    </w:p>
    <w:p w14:paraId="11DDD342" w14:textId="77777777" w:rsidR="00D730F4" w:rsidRDefault="00581CB5" w:rsidP="00D730F4">
      <w:pPr>
        <w:ind w:left="5812" w:hanging="709"/>
        <w:jc w:val="both"/>
        <w:rPr>
          <w:sz w:val="24"/>
          <w:szCs w:val="24"/>
        </w:rPr>
      </w:pPr>
      <w:r w:rsidRPr="00966497">
        <w:rPr>
          <w:sz w:val="24"/>
          <w:szCs w:val="24"/>
        </w:rPr>
        <w:t xml:space="preserve"> </w:t>
      </w:r>
      <w:r w:rsidR="00D730F4" w:rsidRPr="00966497">
        <w:rPr>
          <w:sz w:val="24"/>
          <w:szCs w:val="24"/>
        </w:rPr>
        <w:t xml:space="preserve">(slovom: </w:t>
      </w:r>
      <w:r w:rsidR="00D730F4">
        <w:rPr>
          <w:sz w:val="24"/>
          <w:szCs w:val="24"/>
        </w:rPr>
        <w:t>...</w:t>
      </w:r>
      <w:r w:rsidR="00D730F4" w:rsidRPr="00966497">
        <w:rPr>
          <w:sz w:val="24"/>
          <w:szCs w:val="24"/>
        </w:rPr>
        <w:t xml:space="preserve"> euro</w:t>
      </w:r>
      <w:r>
        <w:rPr>
          <w:sz w:val="24"/>
          <w:szCs w:val="24"/>
        </w:rPr>
        <w:t xml:space="preserve"> bez DPH</w:t>
      </w:r>
      <w:r w:rsidR="00D730F4" w:rsidRPr="00966497">
        <w:rPr>
          <w:sz w:val="24"/>
          <w:szCs w:val="24"/>
        </w:rPr>
        <w:t>)</w:t>
      </w:r>
    </w:p>
    <w:p w14:paraId="05FE376A" w14:textId="77777777" w:rsidR="005C08C1" w:rsidRPr="00581CB5" w:rsidRDefault="005C08C1" w:rsidP="005C08C1">
      <w:pPr>
        <w:tabs>
          <w:tab w:val="right" w:pos="7230"/>
        </w:tabs>
        <w:ind w:left="709" w:hanging="283"/>
        <w:rPr>
          <w:b/>
          <w:sz w:val="24"/>
          <w:szCs w:val="24"/>
        </w:rPr>
      </w:pPr>
      <w:r w:rsidRPr="00581CB5">
        <w:rPr>
          <w:b/>
          <w:sz w:val="24"/>
          <w:szCs w:val="24"/>
        </w:rPr>
        <w:lastRenderedPageBreak/>
        <w:t>Cena bez DPH za poskytované audítorské služby za rok 20</w:t>
      </w:r>
      <w:r>
        <w:rPr>
          <w:b/>
          <w:sz w:val="24"/>
          <w:szCs w:val="24"/>
        </w:rPr>
        <w:t>22</w:t>
      </w:r>
      <w:r w:rsidRPr="00581CB5">
        <w:rPr>
          <w:b/>
          <w:sz w:val="24"/>
          <w:szCs w:val="24"/>
        </w:rPr>
        <w:t>:</w:t>
      </w:r>
      <w:r w:rsidRPr="00581CB5">
        <w:rPr>
          <w:b/>
          <w:sz w:val="24"/>
          <w:szCs w:val="24"/>
        </w:rPr>
        <w:tab/>
        <w:t>... EUR</w:t>
      </w:r>
    </w:p>
    <w:p w14:paraId="04A085F9" w14:textId="77777777" w:rsidR="005C08C1" w:rsidRDefault="005C08C1" w:rsidP="005C08C1">
      <w:pPr>
        <w:ind w:left="5812" w:hanging="709"/>
        <w:jc w:val="both"/>
        <w:rPr>
          <w:sz w:val="24"/>
          <w:szCs w:val="24"/>
        </w:rPr>
      </w:pPr>
      <w:r>
        <w:rPr>
          <w:sz w:val="24"/>
          <w:szCs w:val="24"/>
        </w:rPr>
        <w:t xml:space="preserve"> (slovom: ...</w:t>
      </w:r>
      <w:r w:rsidRPr="00966497">
        <w:rPr>
          <w:sz w:val="24"/>
          <w:szCs w:val="24"/>
        </w:rPr>
        <w:t xml:space="preserve"> euro</w:t>
      </w:r>
      <w:r>
        <w:rPr>
          <w:sz w:val="24"/>
          <w:szCs w:val="24"/>
        </w:rPr>
        <w:t xml:space="preserve"> bez DPH</w:t>
      </w:r>
      <w:r w:rsidRPr="00966497">
        <w:rPr>
          <w:sz w:val="24"/>
          <w:szCs w:val="24"/>
        </w:rPr>
        <w:t>)</w:t>
      </w:r>
    </w:p>
    <w:p w14:paraId="1D40583B" w14:textId="77777777" w:rsidR="005C08C1" w:rsidRPr="00581CB5" w:rsidRDefault="005C08C1" w:rsidP="005C08C1">
      <w:pPr>
        <w:tabs>
          <w:tab w:val="right" w:pos="7230"/>
        </w:tabs>
        <w:ind w:left="709" w:hanging="283"/>
        <w:rPr>
          <w:b/>
          <w:sz w:val="24"/>
          <w:szCs w:val="24"/>
        </w:rPr>
      </w:pPr>
      <w:r w:rsidRPr="00581CB5">
        <w:rPr>
          <w:b/>
          <w:sz w:val="24"/>
          <w:szCs w:val="24"/>
        </w:rPr>
        <w:t>Cena bez DPH za poskytované audítorské služby za rok 20</w:t>
      </w:r>
      <w:r>
        <w:rPr>
          <w:b/>
          <w:sz w:val="24"/>
          <w:szCs w:val="24"/>
        </w:rPr>
        <w:t>23</w:t>
      </w:r>
      <w:r w:rsidRPr="00581CB5">
        <w:rPr>
          <w:b/>
          <w:sz w:val="24"/>
          <w:szCs w:val="24"/>
        </w:rPr>
        <w:t>:</w:t>
      </w:r>
      <w:r w:rsidRPr="00581CB5">
        <w:rPr>
          <w:b/>
          <w:sz w:val="24"/>
          <w:szCs w:val="24"/>
        </w:rPr>
        <w:tab/>
        <w:t>... EUR</w:t>
      </w:r>
    </w:p>
    <w:p w14:paraId="4885A0CE" w14:textId="77777777" w:rsidR="005C08C1" w:rsidRPr="00966497" w:rsidRDefault="005C08C1" w:rsidP="005C08C1">
      <w:pPr>
        <w:ind w:left="5812" w:hanging="709"/>
        <w:jc w:val="both"/>
        <w:rPr>
          <w:sz w:val="24"/>
          <w:szCs w:val="24"/>
        </w:rPr>
      </w:pPr>
      <w:r>
        <w:rPr>
          <w:sz w:val="24"/>
          <w:szCs w:val="24"/>
        </w:rPr>
        <w:t xml:space="preserve"> (slovom: ...</w:t>
      </w:r>
      <w:r w:rsidRPr="00966497">
        <w:rPr>
          <w:sz w:val="24"/>
          <w:szCs w:val="24"/>
        </w:rPr>
        <w:t xml:space="preserve"> euro</w:t>
      </w:r>
      <w:r>
        <w:rPr>
          <w:sz w:val="24"/>
          <w:szCs w:val="24"/>
        </w:rPr>
        <w:t xml:space="preserve"> bez DPH</w:t>
      </w:r>
      <w:r w:rsidRPr="00966497">
        <w:rPr>
          <w:sz w:val="24"/>
          <w:szCs w:val="24"/>
        </w:rPr>
        <w:t>)</w:t>
      </w:r>
    </w:p>
    <w:p w14:paraId="4976E2B7" w14:textId="77777777" w:rsidR="00581CB5" w:rsidRPr="00966497" w:rsidRDefault="00581CB5" w:rsidP="00D730F4">
      <w:pPr>
        <w:ind w:left="5812" w:hanging="709"/>
        <w:jc w:val="both"/>
        <w:rPr>
          <w:sz w:val="24"/>
          <w:szCs w:val="24"/>
        </w:rPr>
      </w:pPr>
    </w:p>
    <w:p w14:paraId="70E46530" w14:textId="77777777" w:rsidR="007A3D70" w:rsidRDefault="007A3D70" w:rsidP="00FC2D83">
      <w:pPr>
        <w:numPr>
          <w:ilvl w:val="0"/>
          <w:numId w:val="5"/>
        </w:numPr>
        <w:jc w:val="both"/>
        <w:rPr>
          <w:sz w:val="24"/>
          <w:szCs w:val="24"/>
        </w:rPr>
      </w:pPr>
      <w:r w:rsidRPr="00966497">
        <w:rPr>
          <w:sz w:val="24"/>
          <w:szCs w:val="24"/>
        </w:rPr>
        <w:t xml:space="preserve">Cena za plnenie predmetu </w:t>
      </w:r>
      <w:r w:rsidR="005B4FC0" w:rsidRPr="00966497">
        <w:rPr>
          <w:sz w:val="24"/>
          <w:szCs w:val="24"/>
        </w:rPr>
        <w:t xml:space="preserve">uvedená v </w:t>
      </w:r>
      <w:r w:rsidR="000A4F3A" w:rsidRPr="00966497">
        <w:rPr>
          <w:sz w:val="24"/>
          <w:szCs w:val="24"/>
        </w:rPr>
        <w:t>bod</w:t>
      </w:r>
      <w:r w:rsidR="005B4FC0" w:rsidRPr="00966497">
        <w:rPr>
          <w:sz w:val="24"/>
          <w:szCs w:val="24"/>
        </w:rPr>
        <w:t>e</w:t>
      </w:r>
      <w:r w:rsidR="000A4F3A" w:rsidRPr="00966497">
        <w:rPr>
          <w:sz w:val="24"/>
          <w:szCs w:val="24"/>
        </w:rPr>
        <w:t xml:space="preserve"> 2</w:t>
      </w:r>
      <w:r w:rsidRPr="00966497">
        <w:rPr>
          <w:sz w:val="24"/>
          <w:szCs w:val="24"/>
        </w:rPr>
        <w:t xml:space="preserve"> </w:t>
      </w:r>
      <w:r w:rsidR="00305F73" w:rsidRPr="00966497">
        <w:rPr>
          <w:sz w:val="24"/>
          <w:szCs w:val="24"/>
        </w:rPr>
        <w:t xml:space="preserve">tohto článku </w:t>
      </w:r>
      <w:r w:rsidRPr="00966497">
        <w:rPr>
          <w:sz w:val="24"/>
          <w:szCs w:val="24"/>
        </w:rPr>
        <w:t xml:space="preserve">sa bude </w:t>
      </w:r>
      <w:r w:rsidR="00160FAB" w:rsidRPr="00966497">
        <w:rPr>
          <w:sz w:val="24"/>
          <w:szCs w:val="24"/>
        </w:rPr>
        <w:t>fakturovať</w:t>
      </w:r>
      <w:r w:rsidRPr="00966497">
        <w:rPr>
          <w:sz w:val="24"/>
          <w:szCs w:val="24"/>
        </w:rPr>
        <w:t xml:space="preserve"> priebežne podľa jednotlivých etáp takto:</w:t>
      </w:r>
    </w:p>
    <w:p w14:paraId="050AD30F" w14:textId="77777777" w:rsidR="007A3D70" w:rsidRPr="00966497" w:rsidRDefault="00C95A3C" w:rsidP="00FC2D83">
      <w:pPr>
        <w:numPr>
          <w:ilvl w:val="1"/>
          <w:numId w:val="5"/>
        </w:numPr>
        <w:jc w:val="both"/>
        <w:rPr>
          <w:sz w:val="24"/>
          <w:szCs w:val="24"/>
        </w:rPr>
      </w:pPr>
      <w:r w:rsidRPr="00966497">
        <w:rPr>
          <w:sz w:val="24"/>
          <w:szCs w:val="24"/>
        </w:rPr>
        <w:t xml:space="preserve">Cena za poskytované audítorské služby </w:t>
      </w:r>
      <w:r>
        <w:rPr>
          <w:sz w:val="24"/>
          <w:szCs w:val="24"/>
        </w:rPr>
        <w:t xml:space="preserve">za rok </w:t>
      </w:r>
      <w:r w:rsidR="005C08C1">
        <w:rPr>
          <w:sz w:val="24"/>
          <w:szCs w:val="24"/>
        </w:rPr>
        <w:t>2020</w:t>
      </w:r>
      <w:r>
        <w:rPr>
          <w:sz w:val="24"/>
          <w:szCs w:val="24"/>
        </w:rPr>
        <w:t>:</w:t>
      </w:r>
    </w:p>
    <w:tbl>
      <w:tblPr>
        <w:tblW w:w="8505" w:type="dxa"/>
        <w:tblInd w:w="426" w:type="dxa"/>
        <w:tblLayout w:type="fixed"/>
        <w:tblLook w:val="0000" w:firstRow="0" w:lastRow="0" w:firstColumn="0" w:lastColumn="0" w:noHBand="0" w:noVBand="0"/>
      </w:tblPr>
      <w:tblGrid>
        <w:gridCol w:w="1417"/>
        <w:gridCol w:w="5245"/>
        <w:gridCol w:w="1843"/>
      </w:tblGrid>
      <w:tr w:rsidR="009E1C6D" w:rsidRPr="00966497" w14:paraId="4684A60A" w14:textId="77777777" w:rsidTr="00581CB5">
        <w:trPr>
          <w:cantSplit/>
        </w:trPr>
        <w:tc>
          <w:tcPr>
            <w:tcW w:w="1417" w:type="dxa"/>
          </w:tcPr>
          <w:p w14:paraId="0B4F9A3A" w14:textId="77777777" w:rsidR="009E1C6D" w:rsidRPr="00966497" w:rsidRDefault="009E1C6D" w:rsidP="00626B1D">
            <w:pPr>
              <w:rPr>
                <w:sz w:val="24"/>
                <w:szCs w:val="24"/>
              </w:rPr>
            </w:pPr>
          </w:p>
        </w:tc>
        <w:tc>
          <w:tcPr>
            <w:tcW w:w="5245" w:type="dxa"/>
          </w:tcPr>
          <w:p w14:paraId="07DC6A42" w14:textId="77777777" w:rsidR="009E1C6D" w:rsidRPr="00966497" w:rsidRDefault="009E1C6D" w:rsidP="00626B1D">
            <w:pPr>
              <w:jc w:val="center"/>
              <w:rPr>
                <w:b/>
                <w:sz w:val="24"/>
                <w:szCs w:val="24"/>
              </w:rPr>
            </w:pPr>
            <w:r w:rsidRPr="00966497">
              <w:rPr>
                <w:b/>
                <w:sz w:val="24"/>
                <w:szCs w:val="24"/>
              </w:rPr>
              <w:t>Dátum</w:t>
            </w:r>
          </w:p>
        </w:tc>
        <w:tc>
          <w:tcPr>
            <w:tcW w:w="1843" w:type="dxa"/>
          </w:tcPr>
          <w:p w14:paraId="2DE50885" w14:textId="77777777" w:rsidR="009E1C6D" w:rsidRPr="00966497" w:rsidRDefault="009E1C6D" w:rsidP="00581CB5">
            <w:pPr>
              <w:jc w:val="center"/>
              <w:rPr>
                <w:b/>
                <w:sz w:val="24"/>
                <w:szCs w:val="24"/>
              </w:rPr>
            </w:pPr>
            <w:r w:rsidRPr="00966497">
              <w:rPr>
                <w:b/>
                <w:sz w:val="24"/>
                <w:szCs w:val="24"/>
              </w:rPr>
              <w:t>Suma</w:t>
            </w:r>
            <w:r w:rsidR="00E9635A" w:rsidRPr="00966497">
              <w:rPr>
                <w:b/>
                <w:sz w:val="24"/>
                <w:szCs w:val="24"/>
              </w:rPr>
              <w:t xml:space="preserve"> </w:t>
            </w:r>
            <w:r w:rsidR="00581CB5">
              <w:rPr>
                <w:b/>
                <w:sz w:val="24"/>
                <w:szCs w:val="24"/>
              </w:rPr>
              <w:t>bez</w:t>
            </w:r>
            <w:r w:rsidR="00E9635A" w:rsidRPr="00966497">
              <w:rPr>
                <w:b/>
                <w:sz w:val="24"/>
                <w:szCs w:val="24"/>
              </w:rPr>
              <w:t xml:space="preserve"> DPH</w:t>
            </w:r>
          </w:p>
        </w:tc>
      </w:tr>
      <w:tr w:rsidR="009E1C6D" w:rsidRPr="00966497" w14:paraId="6FB6A489" w14:textId="77777777" w:rsidTr="00581CB5">
        <w:trPr>
          <w:cantSplit/>
        </w:trPr>
        <w:tc>
          <w:tcPr>
            <w:tcW w:w="1417" w:type="dxa"/>
          </w:tcPr>
          <w:p w14:paraId="69E2B1A9" w14:textId="77777777" w:rsidR="009E1C6D" w:rsidRPr="00966497" w:rsidRDefault="009E1C6D" w:rsidP="00626B1D">
            <w:pPr>
              <w:rPr>
                <w:sz w:val="24"/>
                <w:szCs w:val="24"/>
              </w:rPr>
            </w:pPr>
            <w:r w:rsidRPr="00966497">
              <w:rPr>
                <w:sz w:val="24"/>
                <w:szCs w:val="24"/>
              </w:rPr>
              <w:t>1. časť ceny</w:t>
            </w:r>
            <w:r w:rsidR="00C95A3C">
              <w:rPr>
                <w:sz w:val="24"/>
                <w:szCs w:val="24"/>
              </w:rPr>
              <w:t xml:space="preserve"> </w:t>
            </w:r>
          </w:p>
        </w:tc>
        <w:tc>
          <w:tcPr>
            <w:tcW w:w="5245" w:type="dxa"/>
          </w:tcPr>
          <w:p w14:paraId="38C68D0B" w14:textId="583C07A3" w:rsidR="009E1C6D" w:rsidRPr="00966497" w:rsidRDefault="00E9635A" w:rsidP="00CA4898">
            <w:pPr>
              <w:jc w:val="right"/>
              <w:rPr>
                <w:sz w:val="24"/>
                <w:szCs w:val="24"/>
              </w:rPr>
            </w:pPr>
            <w:r w:rsidRPr="00966497">
              <w:rPr>
                <w:sz w:val="24"/>
                <w:szCs w:val="24"/>
              </w:rPr>
              <w:t xml:space="preserve">do </w:t>
            </w:r>
            <w:r w:rsidR="009E1C6D" w:rsidRPr="00966497">
              <w:rPr>
                <w:sz w:val="24"/>
                <w:szCs w:val="24"/>
              </w:rPr>
              <w:t xml:space="preserve">30.11. </w:t>
            </w:r>
            <w:r w:rsidR="00CA4898" w:rsidRPr="00966497">
              <w:rPr>
                <w:sz w:val="24"/>
                <w:szCs w:val="24"/>
              </w:rPr>
              <w:t>20</w:t>
            </w:r>
            <w:r w:rsidR="00CA4898">
              <w:rPr>
                <w:sz w:val="24"/>
                <w:szCs w:val="24"/>
              </w:rPr>
              <w:t>20</w:t>
            </w:r>
            <w:r w:rsidR="00CA5BB4" w:rsidRPr="00966497">
              <w:rPr>
                <w:sz w:val="24"/>
                <w:szCs w:val="24"/>
              </w:rPr>
              <w:t>,</w:t>
            </w:r>
            <w:r w:rsidR="009E1C6D" w:rsidRPr="00966497">
              <w:rPr>
                <w:sz w:val="24"/>
                <w:szCs w:val="24"/>
              </w:rPr>
              <w:t xml:space="preserve"> resp. ku dňu začatia I. etapy auditu</w:t>
            </w:r>
          </w:p>
        </w:tc>
        <w:tc>
          <w:tcPr>
            <w:tcW w:w="1843" w:type="dxa"/>
          </w:tcPr>
          <w:p w14:paraId="341DA102" w14:textId="77777777" w:rsidR="009E1C6D" w:rsidRPr="00C7076B" w:rsidRDefault="00C95A3C" w:rsidP="00C95A3C">
            <w:pPr>
              <w:jc w:val="right"/>
              <w:rPr>
                <w:i/>
                <w:sz w:val="24"/>
                <w:szCs w:val="24"/>
                <w:vertAlign w:val="superscript"/>
              </w:rPr>
            </w:pPr>
            <w:r w:rsidRPr="00C95A3C">
              <w:rPr>
                <w:i/>
                <w:sz w:val="24"/>
                <w:szCs w:val="24"/>
              </w:rPr>
              <w:t>60 % z</w:t>
            </w:r>
            <w:r w:rsidR="00C7076B">
              <w:rPr>
                <w:i/>
                <w:sz w:val="24"/>
                <w:szCs w:val="24"/>
              </w:rPr>
              <w:t> </w:t>
            </w:r>
            <w:r w:rsidRPr="00C95A3C">
              <w:rPr>
                <w:i/>
                <w:sz w:val="24"/>
                <w:szCs w:val="24"/>
              </w:rPr>
              <w:t>ceny</w:t>
            </w:r>
            <w:r w:rsidR="00C7076B">
              <w:rPr>
                <w:i/>
                <w:sz w:val="24"/>
                <w:szCs w:val="24"/>
                <w:vertAlign w:val="superscript"/>
              </w:rPr>
              <w:t>*</w:t>
            </w:r>
          </w:p>
        </w:tc>
      </w:tr>
      <w:tr w:rsidR="009E1C6D" w:rsidRPr="00966497" w14:paraId="675088C3" w14:textId="77777777" w:rsidTr="00581CB5">
        <w:trPr>
          <w:cantSplit/>
        </w:trPr>
        <w:tc>
          <w:tcPr>
            <w:tcW w:w="1417" w:type="dxa"/>
          </w:tcPr>
          <w:p w14:paraId="4CD321AA" w14:textId="77777777" w:rsidR="009E1C6D" w:rsidRPr="00966497" w:rsidRDefault="009E1C6D" w:rsidP="00626B1D">
            <w:pPr>
              <w:rPr>
                <w:sz w:val="24"/>
                <w:szCs w:val="24"/>
              </w:rPr>
            </w:pPr>
            <w:r w:rsidRPr="00966497">
              <w:rPr>
                <w:sz w:val="24"/>
                <w:szCs w:val="24"/>
              </w:rPr>
              <w:t>2. časť ceny</w:t>
            </w:r>
          </w:p>
        </w:tc>
        <w:tc>
          <w:tcPr>
            <w:tcW w:w="5245" w:type="dxa"/>
          </w:tcPr>
          <w:p w14:paraId="5ABF6760" w14:textId="11FDDB0C" w:rsidR="009E1C6D" w:rsidRPr="00966497" w:rsidRDefault="009E1C6D" w:rsidP="00CA4898">
            <w:pPr>
              <w:jc w:val="right"/>
              <w:rPr>
                <w:sz w:val="24"/>
                <w:szCs w:val="24"/>
              </w:rPr>
            </w:pPr>
            <w:r w:rsidRPr="00966497">
              <w:rPr>
                <w:sz w:val="24"/>
                <w:szCs w:val="24"/>
              </w:rPr>
              <w:t xml:space="preserve">do </w:t>
            </w:r>
            <w:r w:rsidR="00CA5BB4" w:rsidRPr="00966497">
              <w:rPr>
                <w:sz w:val="24"/>
                <w:szCs w:val="24"/>
              </w:rPr>
              <w:t>20</w:t>
            </w:r>
            <w:r w:rsidRPr="00966497">
              <w:rPr>
                <w:sz w:val="24"/>
                <w:szCs w:val="24"/>
              </w:rPr>
              <w:t xml:space="preserve">.03. </w:t>
            </w:r>
            <w:r w:rsidR="005C08C1">
              <w:rPr>
                <w:sz w:val="24"/>
                <w:szCs w:val="24"/>
              </w:rPr>
              <w:t>202</w:t>
            </w:r>
            <w:r w:rsidR="00CA4898">
              <w:rPr>
                <w:sz w:val="24"/>
                <w:szCs w:val="24"/>
              </w:rPr>
              <w:t>1</w:t>
            </w:r>
          </w:p>
        </w:tc>
        <w:tc>
          <w:tcPr>
            <w:tcW w:w="1843" w:type="dxa"/>
          </w:tcPr>
          <w:p w14:paraId="7BEDA7EF" w14:textId="77777777" w:rsidR="009E1C6D" w:rsidRPr="00C7076B" w:rsidRDefault="00C95A3C" w:rsidP="00626B1D">
            <w:pPr>
              <w:jc w:val="right"/>
              <w:rPr>
                <w:i/>
                <w:sz w:val="24"/>
                <w:szCs w:val="24"/>
                <w:vertAlign w:val="superscript"/>
              </w:rPr>
            </w:pPr>
            <w:r>
              <w:rPr>
                <w:i/>
                <w:sz w:val="24"/>
                <w:szCs w:val="24"/>
              </w:rPr>
              <w:t>3</w:t>
            </w:r>
            <w:r w:rsidRPr="00C95A3C">
              <w:rPr>
                <w:i/>
                <w:sz w:val="24"/>
                <w:szCs w:val="24"/>
              </w:rPr>
              <w:t>0 % z</w:t>
            </w:r>
            <w:r w:rsidR="00C7076B">
              <w:rPr>
                <w:i/>
                <w:sz w:val="24"/>
                <w:szCs w:val="24"/>
              </w:rPr>
              <w:t> </w:t>
            </w:r>
            <w:r w:rsidRPr="00C95A3C">
              <w:rPr>
                <w:i/>
                <w:sz w:val="24"/>
                <w:szCs w:val="24"/>
              </w:rPr>
              <w:t>ceny</w:t>
            </w:r>
            <w:r w:rsidR="00C7076B">
              <w:rPr>
                <w:i/>
                <w:sz w:val="24"/>
                <w:szCs w:val="24"/>
                <w:vertAlign w:val="superscript"/>
              </w:rPr>
              <w:t>*</w:t>
            </w:r>
          </w:p>
        </w:tc>
      </w:tr>
      <w:tr w:rsidR="009E1C6D" w:rsidRPr="00966497" w14:paraId="716BB658" w14:textId="77777777" w:rsidTr="00581CB5">
        <w:trPr>
          <w:cantSplit/>
        </w:trPr>
        <w:tc>
          <w:tcPr>
            <w:tcW w:w="1417" w:type="dxa"/>
          </w:tcPr>
          <w:p w14:paraId="179B944F" w14:textId="77777777" w:rsidR="009E1C6D" w:rsidRPr="00966497" w:rsidRDefault="009E1C6D" w:rsidP="00626B1D">
            <w:pPr>
              <w:rPr>
                <w:sz w:val="24"/>
                <w:szCs w:val="24"/>
              </w:rPr>
            </w:pPr>
            <w:r w:rsidRPr="00966497">
              <w:rPr>
                <w:sz w:val="24"/>
                <w:szCs w:val="24"/>
              </w:rPr>
              <w:t>3. časť ceny</w:t>
            </w:r>
          </w:p>
        </w:tc>
        <w:tc>
          <w:tcPr>
            <w:tcW w:w="5245" w:type="dxa"/>
          </w:tcPr>
          <w:p w14:paraId="46954AA7" w14:textId="52C9253D" w:rsidR="009E1C6D" w:rsidRPr="00966497" w:rsidRDefault="00025C73" w:rsidP="00CA4898">
            <w:pPr>
              <w:jc w:val="right"/>
              <w:rPr>
                <w:sz w:val="24"/>
                <w:szCs w:val="24"/>
              </w:rPr>
            </w:pPr>
            <w:r w:rsidRPr="00966497">
              <w:rPr>
                <w:sz w:val="24"/>
                <w:szCs w:val="24"/>
              </w:rPr>
              <w:t>29</w:t>
            </w:r>
            <w:r w:rsidR="00CA5BB4" w:rsidRPr="00966497">
              <w:rPr>
                <w:sz w:val="24"/>
                <w:szCs w:val="24"/>
              </w:rPr>
              <w:t>.</w:t>
            </w:r>
            <w:r w:rsidRPr="00966497">
              <w:rPr>
                <w:sz w:val="24"/>
                <w:szCs w:val="24"/>
              </w:rPr>
              <w:t>3</w:t>
            </w:r>
            <w:r w:rsidR="005C08C1">
              <w:rPr>
                <w:sz w:val="24"/>
                <w:szCs w:val="24"/>
              </w:rPr>
              <w:t>.202</w:t>
            </w:r>
            <w:r w:rsidR="00CA4898">
              <w:rPr>
                <w:sz w:val="24"/>
                <w:szCs w:val="24"/>
              </w:rPr>
              <w:t>1</w:t>
            </w:r>
            <w:r w:rsidR="00CA5BB4" w:rsidRPr="00966497">
              <w:rPr>
                <w:sz w:val="24"/>
                <w:szCs w:val="24"/>
              </w:rPr>
              <w:t xml:space="preserve">, </w:t>
            </w:r>
            <w:r w:rsidR="009E1C6D" w:rsidRPr="00966497">
              <w:rPr>
                <w:sz w:val="24"/>
                <w:szCs w:val="24"/>
              </w:rPr>
              <w:t>resp. do 10 dní od ukončenia poskytovania služieb podľa čl. 2</w:t>
            </w:r>
          </w:p>
        </w:tc>
        <w:tc>
          <w:tcPr>
            <w:tcW w:w="1843" w:type="dxa"/>
          </w:tcPr>
          <w:p w14:paraId="685DCC18" w14:textId="77777777" w:rsidR="009E1C6D" w:rsidRPr="00C7076B" w:rsidRDefault="00C95A3C" w:rsidP="00626B1D">
            <w:pPr>
              <w:jc w:val="right"/>
              <w:rPr>
                <w:i/>
                <w:sz w:val="24"/>
                <w:szCs w:val="24"/>
                <w:vertAlign w:val="superscript"/>
              </w:rPr>
            </w:pPr>
            <w:r>
              <w:rPr>
                <w:i/>
                <w:sz w:val="24"/>
                <w:szCs w:val="24"/>
              </w:rPr>
              <w:t>1</w:t>
            </w:r>
            <w:r w:rsidRPr="00C95A3C">
              <w:rPr>
                <w:i/>
                <w:sz w:val="24"/>
                <w:szCs w:val="24"/>
              </w:rPr>
              <w:t>0 % z</w:t>
            </w:r>
            <w:r w:rsidR="00C7076B">
              <w:rPr>
                <w:i/>
                <w:sz w:val="24"/>
                <w:szCs w:val="24"/>
              </w:rPr>
              <w:t> </w:t>
            </w:r>
            <w:r w:rsidRPr="00C95A3C">
              <w:rPr>
                <w:i/>
                <w:sz w:val="24"/>
                <w:szCs w:val="24"/>
              </w:rPr>
              <w:t>ceny</w:t>
            </w:r>
            <w:r w:rsidR="00C7076B">
              <w:rPr>
                <w:i/>
                <w:sz w:val="24"/>
                <w:szCs w:val="24"/>
                <w:vertAlign w:val="superscript"/>
              </w:rPr>
              <w:t>*</w:t>
            </w:r>
          </w:p>
        </w:tc>
      </w:tr>
    </w:tbl>
    <w:p w14:paraId="4C3F30F3" w14:textId="77777777" w:rsidR="00C95A3C" w:rsidRDefault="00C95A3C" w:rsidP="00C95A3C">
      <w:pPr>
        <w:ind w:left="792"/>
        <w:jc w:val="both"/>
        <w:rPr>
          <w:sz w:val="24"/>
          <w:szCs w:val="24"/>
        </w:rPr>
      </w:pPr>
    </w:p>
    <w:p w14:paraId="2F45B22B" w14:textId="77777777" w:rsidR="00C95A3C" w:rsidRPr="00966497" w:rsidRDefault="00C95A3C" w:rsidP="00FC2D83">
      <w:pPr>
        <w:numPr>
          <w:ilvl w:val="1"/>
          <w:numId w:val="5"/>
        </w:numPr>
        <w:jc w:val="both"/>
        <w:rPr>
          <w:sz w:val="24"/>
          <w:szCs w:val="24"/>
        </w:rPr>
      </w:pPr>
      <w:r w:rsidRPr="00966497">
        <w:rPr>
          <w:sz w:val="24"/>
          <w:szCs w:val="24"/>
        </w:rPr>
        <w:t xml:space="preserve">Cena za poskytované audítorské služby </w:t>
      </w:r>
      <w:r>
        <w:rPr>
          <w:sz w:val="24"/>
          <w:szCs w:val="24"/>
        </w:rPr>
        <w:t xml:space="preserve">za rok </w:t>
      </w:r>
      <w:r w:rsidR="005C08C1">
        <w:rPr>
          <w:sz w:val="24"/>
          <w:szCs w:val="24"/>
        </w:rPr>
        <w:t>2021</w:t>
      </w:r>
      <w:r>
        <w:rPr>
          <w:sz w:val="24"/>
          <w:szCs w:val="24"/>
        </w:rPr>
        <w:t>:</w:t>
      </w:r>
    </w:p>
    <w:tbl>
      <w:tblPr>
        <w:tblW w:w="8505" w:type="dxa"/>
        <w:tblInd w:w="426" w:type="dxa"/>
        <w:tblLayout w:type="fixed"/>
        <w:tblLook w:val="0000" w:firstRow="0" w:lastRow="0" w:firstColumn="0" w:lastColumn="0" w:noHBand="0" w:noVBand="0"/>
      </w:tblPr>
      <w:tblGrid>
        <w:gridCol w:w="1417"/>
        <w:gridCol w:w="5245"/>
        <w:gridCol w:w="1843"/>
      </w:tblGrid>
      <w:tr w:rsidR="00C95A3C" w:rsidRPr="00966497" w14:paraId="7A1E8D98" w14:textId="77777777" w:rsidTr="00581CB5">
        <w:trPr>
          <w:cantSplit/>
        </w:trPr>
        <w:tc>
          <w:tcPr>
            <w:tcW w:w="1417" w:type="dxa"/>
          </w:tcPr>
          <w:p w14:paraId="1FD0F7EF" w14:textId="77777777" w:rsidR="00C95A3C" w:rsidRPr="00966497" w:rsidRDefault="00C95A3C" w:rsidP="00C21AF7">
            <w:pPr>
              <w:rPr>
                <w:sz w:val="24"/>
                <w:szCs w:val="24"/>
              </w:rPr>
            </w:pPr>
          </w:p>
        </w:tc>
        <w:tc>
          <w:tcPr>
            <w:tcW w:w="5245" w:type="dxa"/>
          </w:tcPr>
          <w:p w14:paraId="2EC45D46" w14:textId="77777777" w:rsidR="00C95A3C" w:rsidRPr="00966497" w:rsidRDefault="00C95A3C" w:rsidP="00C21AF7">
            <w:pPr>
              <w:jc w:val="center"/>
              <w:rPr>
                <w:b/>
                <w:sz w:val="24"/>
                <w:szCs w:val="24"/>
              </w:rPr>
            </w:pPr>
            <w:r w:rsidRPr="00966497">
              <w:rPr>
                <w:b/>
                <w:sz w:val="24"/>
                <w:szCs w:val="24"/>
              </w:rPr>
              <w:t>Dátum</w:t>
            </w:r>
          </w:p>
        </w:tc>
        <w:tc>
          <w:tcPr>
            <w:tcW w:w="1843" w:type="dxa"/>
          </w:tcPr>
          <w:p w14:paraId="3E3B0AEA" w14:textId="77777777" w:rsidR="00C95A3C" w:rsidRPr="00966497" w:rsidRDefault="00581CB5" w:rsidP="00C21AF7">
            <w:pPr>
              <w:jc w:val="center"/>
              <w:rPr>
                <w:b/>
                <w:sz w:val="24"/>
                <w:szCs w:val="24"/>
              </w:rPr>
            </w:pPr>
            <w:r>
              <w:rPr>
                <w:b/>
                <w:sz w:val="24"/>
                <w:szCs w:val="24"/>
              </w:rPr>
              <w:t xml:space="preserve">Suma bez </w:t>
            </w:r>
            <w:r w:rsidR="00C95A3C" w:rsidRPr="00966497">
              <w:rPr>
                <w:b/>
                <w:sz w:val="24"/>
                <w:szCs w:val="24"/>
              </w:rPr>
              <w:t>DPH</w:t>
            </w:r>
          </w:p>
        </w:tc>
      </w:tr>
      <w:tr w:rsidR="00C7076B" w:rsidRPr="00966497" w14:paraId="3FD91003" w14:textId="77777777" w:rsidTr="00581CB5">
        <w:trPr>
          <w:cantSplit/>
        </w:trPr>
        <w:tc>
          <w:tcPr>
            <w:tcW w:w="1417" w:type="dxa"/>
          </w:tcPr>
          <w:p w14:paraId="012AF137" w14:textId="77777777" w:rsidR="00C7076B" w:rsidRPr="00966497" w:rsidRDefault="00C7076B" w:rsidP="00C7076B">
            <w:pPr>
              <w:rPr>
                <w:sz w:val="24"/>
                <w:szCs w:val="24"/>
              </w:rPr>
            </w:pPr>
            <w:r w:rsidRPr="00966497">
              <w:rPr>
                <w:sz w:val="24"/>
                <w:szCs w:val="24"/>
              </w:rPr>
              <w:t>1. časť ceny</w:t>
            </w:r>
          </w:p>
        </w:tc>
        <w:tc>
          <w:tcPr>
            <w:tcW w:w="5245" w:type="dxa"/>
          </w:tcPr>
          <w:p w14:paraId="67747B28" w14:textId="09A672C0" w:rsidR="00C7076B" w:rsidRPr="00966497" w:rsidRDefault="005C08C1" w:rsidP="00CA4898">
            <w:pPr>
              <w:jc w:val="right"/>
              <w:rPr>
                <w:sz w:val="24"/>
                <w:szCs w:val="24"/>
              </w:rPr>
            </w:pPr>
            <w:r>
              <w:rPr>
                <w:sz w:val="24"/>
                <w:szCs w:val="24"/>
              </w:rPr>
              <w:t>do 30.11. 202</w:t>
            </w:r>
            <w:r w:rsidR="00CA4898">
              <w:rPr>
                <w:sz w:val="24"/>
                <w:szCs w:val="24"/>
              </w:rPr>
              <w:t>1</w:t>
            </w:r>
            <w:r w:rsidR="00C7076B" w:rsidRPr="00966497">
              <w:rPr>
                <w:sz w:val="24"/>
                <w:szCs w:val="24"/>
              </w:rPr>
              <w:t>, resp. ku dňu začatia I. etapy auditu</w:t>
            </w:r>
          </w:p>
        </w:tc>
        <w:tc>
          <w:tcPr>
            <w:tcW w:w="1843" w:type="dxa"/>
          </w:tcPr>
          <w:p w14:paraId="7AA5A5DD" w14:textId="77777777" w:rsidR="00C7076B" w:rsidRPr="00966497" w:rsidRDefault="00C7076B" w:rsidP="00C7076B">
            <w:pPr>
              <w:jc w:val="right"/>
              <w:rPr>
                <w:sz w:val="24"/>
                <w:szCs w:val="24"/>
              </w:rPr>
            </w:pPr>
            <w:r w:rsidRPr="00C95A3C">
              <w:rPr>
                <w:i/>
                <w:sz w:val="24"/>
                <w:szCs w:val="24"/>
              </w:rPr>
              <w:t>60 % z</w:t>
            </w:r>
            <w:r>
              <w:rPr>
                <w:i/>
                <w:sz w:val="24"/>
                <w:szCs w:val="24"/>
              </w:rPr>
              <w:t> </w:t>
            </w:r>
            <w:r w:rsidRPr="00C95A3C">
              <w:rPr>
                <w:i/>
                <w:sz w:val="24"/>
                <w:szCs w:val="24"/>
              </w:rPr>
              <w:t>ceny</w:t>
            </w:r>
            <w:r>
              <w:rPr>
                <w:i/>
                <w:sz w:val="24"/>
                <w:szCs w:val="24"/>
                <w:vertAlign w:val="superscript"/>
              </w:rPr>
              <w:t>*</w:t>
            </w:r>
          </w:p>
        </w:tc>
      </w:tr>
      <w:tr w:rsidR="00C7076B" w:rsidRPr="00966497" w14:paraId="30E3C2BD" w14:textId="77777777" w:rsidTr="00581CB5">
        <w:trPr>
          <w:cantSplit/>
        </w:trPr>
        <w:tc>
          <w:tcPr>
            <w:tcW w:w="1417" w:type="dxa"/>
          </w:tcPr>
          <w:p w14:paraId="05481F55" w14:textId="77777777" w:rsidR="00C7076B" w:rsidRPr="00966497" w:rsidRDefault="00C7076B" w:rsidP="00C7076B">
            <w:pPr>
              <w:rPr>
                <w:sz w:val="24"/>
                <w:szCs w:val="24"/>
              </w:rPr>
            </w:pPr>
            <w:r w:rsidRPr="00966497">
              <w:rPr>
                <w:sz w:val="24"/>
                <w:szCs w:val="24"/>
              </w:rPr>
              <w:t>2. časť ceny</w:t>
            </w:r>
          </w:p>
        </w:tc>
        <w:tc>
          <w:tcPr>
            <w:tcW w:w="5245" w:type="dxa"/>
          </w:tcPr>
          <w:p w14:paraId="3AE6A3FF" w14:textId="518CDE34" w:rsidR="00C7076B" w:rsidRPr="00966497" w:rsidRDefault="00C7076B" w:rsidP="00CA4898">
            <w:pPr>
              <w:jc w:val="right"/>
              <w:rPr>
                <w:sz w:val="24"/>
                <w:szCs w:val="24"/>
              </w:rPr>
            </w:pPr>
            <w:r w:rsidRPr="00966497">
              <w:rPr>
                <w:sz w:val="24"/>
                <w:szCs w:val="24"/>
              </w:rPr>
              <w:t>do 20.03. 20</w:t>
            </w:r>
            <w:r>
              <w:rPr>
                <w:sz w:val="24"/>
                <w:szCs w:val="24"/>
              </w:rPr>
              <w:t>2</w:t>
            </w:r>
            <w:r w:rsidR="00CA4898">
              <w:rPr>
                <w:sz w:val="24"/>
                <w:szCs w:val="24"/>
              </w:rPr>
              <w:t>2</w:t>
            </w:r>
          </w:p>
        </w:tc>
        <w:tc>
          <w:tcPr>
            <w:tcW w:w="1843" w:type="dxa"/>
          </w:tcPr>
          <w:p w14:paraId="3D2E363E" w14:textId="77777777" w:rsidR="00C7076B" w:rsidRPr="00966497" w:rsidRDefault="00C7076B" w:rsidP="00C7076B">
            <w:pPr>
              <w:jc w:val="right"/>
              <w:rPr>
                <w:sz w:val="24"/>
                <w:szCs w:val="24"/>
              </w:rPr>
            </w:pPr>
            <w:r>
              <w:rPr>
                <w:i/>
                <w:sz w:val="24"/>
                <w:szCs w:val="24"/>
              </w:rPr>
              <w:t>3</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r w:rsidR="00C7076B" w:rsidRPr="00966497" w14:paraId="00BD9C79" w14:textId="77777777" w:rsidTr="00581CB5">
        <w:trPr>
          <w:cantSplit/>
        </w:trPr>
        <w:tc>
          <w:tcPr>
            <w:tcW w:w="1417" w:type="dxa"/>
          </w:tcPr>
          <w:p w14:paraId="2CB29AD0" w14:textId="77777777" w:rsidR="00C7076B" w:rsidRPr="00966497" w:rsidRDefault="00C7076B" w:rsidP="00C7076B">
            <w:pPr>
              <w:rPr>
                <w:sz w:val="24"/>
                <w:szCs w:val="24"/>
              </w:rPr>
            </w:pPr>
            <w:r w:rsidRPr="00966497">
              <w:rPr>
                <w:sz w:val="24"/>
                <w:szCs w:val="24"/>
              </w:rPr>
              <w:t>3. časť ceny</w:t>
            </w:r>
          </w:p>
        </w:tc>
        <w:tc>
          <w:tcPr>
            <w:tcW w:w="5245" w:type="dxa"/>
          </w:tcPr>
          <w:p w14:paraId="5AE9E258" w14:textId="24356269" w:rsidR="00C7076B" w:rsidRPr="00966497" w:rsidRDefault="00C7076B" w:rsidP="00CA4898">
            <w:pPr>
              <w:jc w:val="right"/>
              <w:rPr>
                <w:sz w:val="24"/>
                <w:szCs w:val="24"/>
              </w:rPr>
            </w:pPr>
            <w:r w:rsidRPr="00966497">
              <w:rPr>
                <w:sz w:val="24"/>
                <w:szCs w:val="24"/>
              </w:rPr>
              <w:t>29.3.20</w:t>
            </w:r>
            <w:r w:rsidR="005C08C1">
              <w:rPr>
                <w:sz w:val="24"/>
                <w:szCs w:val="24"/>
              </w:rPr>
              <w:t>2</w:t>
            </w:r>
            <w:r w:rsidR="00CA4898">
              <w:rPr>
                <w:sz w:val="24"/>
                <w:szCs w:val="24"/>
              </w:rPr>
              <w:t>2</w:t>
            </w:r>
            <w:r w:rsidRPr="00966497">
              <w:rPr>
                <w:sz w:val="24"/>
                <w:szCs w:val="24"/>
              </w:rPr>
              <w:t>, resp. do 10 dní od ukončenia poskytovania služieb podľa čl. 2</w:t>
            </w:r>
          </w:p>
        </w:tc>
        <w:tc>
          <w:tcPr>
            <w:tcW w:w="1843" w:type="dxa"/>
          </w:tcPr>
          <w:p w14:paraId="599D406E" w14:textId="77777777" w:rsidR="00C7076B" w:rsidRPr="00966497" w:rsidRDefault="00C7076B" w:rsidP="00C7076B">
            <w:pPr>
              <w:jc w:val="right"/>
              <w:rPr>
                <w:sz w:val="24"/>
                <w:szCs w:val="24"/>
              </w:rPr>
            </w:pPr>
            <w:r>
              <w:rPr>
                <w:i/>
                <w:sz w:val="24"/>
                <w:szCs w:val="24"/>
              </w:rPr>
              <w:t>1</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bl>
    <w:p w14:paraId="05287FA3" w14:textId="77777777" w:rsidR="005C08C1" w:rsidRDefault="005C08C1" w:rsidP="00C7076B">
      <w:pPr>
        <w:ind w:left="360" w:right="226"/>
        <w:jc w:val="both"/>
        <w:rPr>
          <w:sz w:val="24"/>
          <w:szCs w:val="24"/>
        </w:rPr>
      </w:pPr>
    </w:p>
    <w:p w14:paraId="7DB55419" w14:textId="77777777" w:rsidR="005C08C1" w:rsidRPr="00966497" w:rsidRDefault="005C08C1" w:rsidP="00FC2D83">
      <w:pPr>
        <w:numPr>
          <w:ilvl w:val="1"/>
          <w:numId w:val="5"/>
        </w:numPr>
        <w:jc w:val="both"/>
        <w:rPr>
          <w:sz w:val="24"/>
          <w:szCs w:val="24"/>
        </w:rPr>
      </w:pPr>
      <w:r w:rsidRPr="00966497">
        <w:rPr>
          <w:sz w:val="24"/>
          <w:szCs w:val="24"/>
        </w:rPr>
        <w:t xml:space="preserve">Cena za poskytované audítorské služby </w:t>
      </w:r>
      <w:r>
        <w:rPr>
          <w:sz w:val="24"/>
          <w:szCs w:val="24"/>
        </w:rPr>
        <w:t>za rok 2022:</w:t>
      </w:r>
    </w:p>
    <w:tbl>
      <w:tblPr>
        <w:tblW w:w="8505" w:type="dxa"/>
        <w:tblInd w:w="426" w:type="dxa"/>
        <w:tblLayout w:type="fixed"/>
        <w:tblLook w:val="0000" w:firstRow="0" w:lastRow="0" w:firstColumn="0" w:lastColumn="0" w:noHBand="0" w:noVBand="0"/>
      </w:tblPr>
      <w:tblGrid>
        <w:gridCol w:w="1417"/>
        <w:gridCol w:w="5245"/>
        <w:gridCol w:w="1843"/>
      </w:tblGrid>
      <w:tr w:rsidR="005C08C1" w:rsidRPr="00966497" w14:paraId="248EC41B" w14:textId="77777777" w:rsidTr="00977E82">
        <w:trPr>
          <w:cantSplit/>
        </w:trPr>
        <w:tc>
          <w:tcPr>
            <w:tcW w:w="1417" w:type="dxa"/>
          </w:tcPr>
          <w:p w14:paraId="30683E26" w14:textId="77777777" w:rsidR="005C08C1" w:rsidRPr="00966497" w:rsidRDefault="005C08C1" w:rsidP="00977E82">
            <w:pPr>
              <w:rPr>
                <w:sz w:val="24"/>
                <w:szCs w:val="24"/>
              </w:rPr>
            </w:pPr>
          </w:p>
        </w:tc>
        <w:tc>
          <w:tcPr>
            <w:tcW w:w="5245" w:type="dxa"/>
          </w:tcPr>
          <w:p w14:paraId="2A250429" w14:textId="77777777" w:rsidR="005C08C1" w:rsidRPr="00966497" w:rsidRDefault="005C08C1" w:rsidP="00977E82">
            <w:pPr>
              <w:jc w:val="center"/>
              <w:rPr>
                <w:b/>
                <w:sz w:val="24"/>
                <w:szCs w:val="24"/>
              </w:rPr>
            </w:pPr>
            <w:r w:rsidRPr="00966497">
              <w:rPr>
                <w:b/>
                <w:sz w:val="24"/>
                <w:szCs w:val="24"/>
              </w:rPr>
              <w:t>Dátum</w:t>
            </w:r>
          </w:p>
        </w:tc>
        <w:tc>
          <w:tcPr>
            <w:tcW w:w="1843" w:type="dxa"/>
          </w:tcPr>
          <w:p w14:paraId="691D4FE4" w14:textId="77777777" w:rsidR="005C08C1" w:rsidRPr="00966497" w:rsidRDefault="005C08C1" w:rsidP="00977E82">
            <w:pPr>
              <w:jc w:val="center"/>
              <w:rPr>
                <w:b/>
                <w:sz w:val="24"/>
                <w:szCs w:val="24"/>
              </w:rPr>
            </w:pPr>
            <w:r>
              <w:rPr>
                <w:b/>
                <w:sz w:val="24"/>
                <w:szCs w:val="24"/>
              </w:rPr>
              <w:t xml:space="preserve">Suma bez </w:t>
            </w:r>
            <w:r w:rsidRPr="00966497">
              <w:rPr>
                <w:b/>
                <w:sz w:val="24"/>
                <w:szCs w:val="24"/>
              </w:rPr>
              <w:t>DPH</w:t>
            </w:r>
          </w:p>
        </w:tc>
      </w:tr>
      <w:tr w:rsidR="005C08C1" w:rsidRPr="00966497" w14:paraId="03E9B590" w14:textId="77777777" w:rsidTr="00977E82">
        <w:trPr>
          <w:cantSplit/>
        </w:trPr>
        <w:tc>
          <w:tcPr>
            <w:tcW w:w="1417" w:type="dxa"/>
          </w:tcPr>
          <w:p w14:paraId="14061754" w14:textId="77777777" w:rsidR="005C08C1" w:rsidRPr="00966497" w:rsidRDefault="005C08C1" w:rsidP="00977E82">
            <w:pPr>
              <w:rPr>
                <w:sz w:val="24"/>
                <w:szCs w:val="24"/>
              </w:rPr>
            </w:pPr>
            <w:r w:rsidRPr="00966497">
              <w:rPr>
                <w:sz w:val="24"/>
                <w:szCs w:val="24"/>
              </w:rPr>
              <w:t>1. časť ceny</w:t>
            </w:r>
          </w:p>
        </w:tc>
        <w:tc>
          <w:tcPr>
            <w:tcW w:w="5245" w:type="dxa"/>
          </w:tcPr>
          <w:p w14:paraId="48B9AAFC" w14:textId="2F0D10BD" w:rsidR="005C08C1" w:rsidRPr="00966497" w:rsidRDefault="005C08C1" w:rsidP="00CA4898">
            <w:pPr>
              <w:jc w:val="right"/>
              <w:rPr>
                <w:sz w:val="24"/>
                <w:szCs w:val="24"/>
              </w:rPr>
            </w:pPr>
            <w:r>
              <w:rPr>
                <w:sz w:val="24"/>
                <w:szCs w:val="24"/>
              </w:rPr>
              <w:t>do 30.11. 202</w:t>
            </w:r>
            <w:r w:rsidR="00CA4898">
              <w:rPr>
                <w:sz w:val="24"/>
                <w:szCs w:val="24"/>
              </w:rPr>
              <w:t>2</w:t>
            </w:r>
            <w:r w:rsidRPr="00966497">
              <w:rPr>
                <w:sz w:val="24"/>
                <w:szCs w:val="24"/>
              </w:rPr>
              <w:t>, resp. ku dňu začatia I. etapy auditu</w:t>
            </w:r>
          </w:p>
        </w:tc>
        <w:tc>
          <w:tcPr>
            <w:tcW w:w="1843" w:type="dxa"/>
          </w:tcPr>
          <w:p w14:paraId="15E16B9A" w14:textId="77777777" w:rsidR="005C08C1" w:rsidRPr="00966497" w:rsidRDefault="005C08C1" w:rsidP="00977E82">
            <w:pPr>
              <w:jc w:val="right"/>
              <w:rPr>
                <w:sz w:val="24"/>
                <w:szCs w:val="24"/>
              </w:rPr>
            </w:pPr>
            <w:r w:rsidRPr="00C95A3C">
              <w:rPr>
                <w:i/>
                <w:sz w:val="24"/>
                <w:szCs w:val="24"/>
              </w:rPr>
              <w:t>60 % z</w:t>
            </w:r>
            <w:r>
              <w:rPr>
                <w:i/>
                <w:sz w:val="24"/>
                <w:szCs w:val="24"/>
              </w:rPr>
              <w:t> </w:t>
            </w:r>
            <w:r w:rsidRPr="00C95A3C">
              <w:rPr>
                <w:i/>
                <w:sz w:val="24"/>
                <w:szCs w:val="24"/>
              </w:rPr>
              <w:t>ceny</w:t>
            </w:r>
            <w:r>
              <w:rPr>
                <w:i/>
                <w:sz w:val="24"/>
                <w:szCs w:val="24"/>
                <w:vertAlign w:val="superscript"/>
              </w:rPr>
              <w:t>*</w:t>
            </w:r>
          </w:p>
        </w:tc>
      </w:tr>
      <w:tr w:rsidR="005C08C1" w:rsidRPr="00966497" w14:paraId="32749168" w14:textId="77777777" w:rsidTr="00977E82">
        <w:trPr>
          <w:cantSplit/>
        </w:trPr>
        <w:tc>
          <w:tcPr>
            <w:tcW w:w="1417" w:type="dxa"/>
          </w:tcPr>
          <w:p w14:paraId="37E6F4C9" w14:textId="77777777" w:rsidR="005C08C1" w:rsidRPr="00966497" w:rsidRDefault="005C08C1" w:rsidP="00977E82">
            <w:pPr>
              <w:rPr>
                <w:sz w:val="24"/>
                <w:szCs w:val="24"/>
              </w:rPr>
            </w:pPr>
            <w:r w:rsidRPr="00966497">
              <w:rPr>
                <w:sz w:val="24"/>
                <w:szCs w:val="24"/>
              </w:rPr>
              <w:t>2. časť ceny</w:t>
            </w:r>
          </w:p>
        </w:tc>
        <w:tc>
          <w:tcPr>
            <w:tcW w:w="5245" w:type="dxa"/>
          </w:tcPr>
          <w:p w14:paraId="32498196" w14:textId="2347FE26" w:rsidR="005C08C1" w:rsidRPr="00966497" w:rsidRDefault="005C08C1" w:rsidP="00CA4898">
            <w:pPr>
              <w:jc w:val="right"/>
              <w:rPr>
                <w:sz w:val="24"/>
                <w:szCs w:val="24"/>
              </w:rPr>
            </w:pPr>
            <w:r w:rsidRPr="00966497">
              <w:rPr>
                <w:sz w:val="24"/>
                <w:szCs w:val="24"/>
              </w:rPr>
              <w:t>do 20.03. 20</w:t>
            </w:r>
            <w:r>
              <w:rPr>
                <w:sz w:val="24"/>
                <w:szCs w:val="24"/>
              </w:rPr>
              <w:t>2</w:t>
            </w:r>
            <w:r w:rsidR="00CA4898">
              <w:rPr>
                <w:sz w:val="24"/>
                <w:szCs w:val="24"/>
              </w:rPr>
              <w:t>3</w:t>
            </w:r>
          </w:p>
        </w:tc>
        <w:tc>
          <w:tcPr>
            <w:tcW w:w="1843" w:type="dxa"/>
          </w:tcPr>
          <w:p w14:paraId="48FD24AB" w14:textId="77777777" w:rsidR="005C08C1" w:rsidRPr="00966497" w:rsidRDefault="005C08C1" w:rsidP="00977E82">
            <w:pPr>
              <w:jc w:val="right"/>
              <w:rPr>
                <w:sz w:val="24"/>
                <w:szCs w:val="24"/>
              </w:rPr>
            </w:pPr>
            <w:r>
              <w:rPr>
                <w:i/>
                <w:sz w:val="24"/>
                <w:szCs w:val="24"/>
              </w:rPr>
              <w:t>3</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r w:rsidR="005C08C1" w:rsidRPr="00966497" w14:paraId="3140E182" w14:textId="77777777" w:rsidTr="00977E82">
        <w:trPr>
          <w:cantSplit/>
        </w:trPr>
        <w:tc>
          <w:tcPr>
            <w:tcW w:w="1417" w:type="dxa"/>
          </w:tcPr>
          <w:p w14:paraId="3CFB2217" w14:textId="77777777" w:rsidR="005C08C1" w:rsidRPr="00966497" w:rsidRDefault="005C08C1" w:rsidP="00977E82">
            <w:pPr>
              <w:rPr>
                <w:sz w:val="24"/>
                <w:szCs w:val="24"/>
              </w:rPr>
            </w:pPr>
            <w:r w:rsidRPr="00966497">
              <w:rPr>
                <w:sz w:val="24"/>
                <w:szCs w:val="24"/>
              </w:rPr>
              <w:t>3. časť ceny</w:t>
            </w:r>
          </w:p>
        </w:tc>
        <w:tc>
          <w:tcPr>
            <w:tcW w:w="5245" w:type="dxa"/>
          </w:tcPr>
          <w:p w14:paraId="0957A7FF" w14:textId="1BEDC954" w:rsidR="005C08C1" w:rsidRPr="00966497" w:rsidRDefault="005C08C1" w:rsidP="00CA4898">
            <w:pPr>
              <w:jc w:val="right"/>
              <w:rPr>
                <w:sz w:val="24"/>
                <w:szCs w:val="24"/>
              </w:rPr>
            </w:pPr>
            <w:r w:rsidRPr="00966497">
              <w:rPr>
                <w:sz w:val="24"/>
                <w:szCs w:val="24"/>
              </w:rPr>
              <w:t>29.3.20</w:t>
            </w:r>
            <w:r>
              <w:rPr>
                <w:sz w:val="24"/>
                <w:szCs w:val="24"/>
              </w:rPr>
              <w:t>2</w:t>
            </w:r>
            <w:r w:rsidR="00CA4898">
              <w:rPr>
                <w:sz w:val="24"/>
                <w:szCs w:val="24"/>
              </w:rPr>
              <w:t>3</w:t>
            </w:r>
            <w:r w:rsidRPr="00966497">
              <w:rPr>
                <w:sz w:val="24"/>
                <w:szCs w:val="24"/>
              </w:rPr>
              <w:t>, resp. do 10 dní od ukončenia poskytovania služieb podľa čl. 2</w:t>
            </w:r>
          </w:p>
        </w:tc>
        <w:tc>
          <w:tcPr>
            <w:tcW w:w="1843" w:type="dxa"/>
          </w:tcPr>
          <w:p w14:paraId="02D49ABC" w14:textId="77777777" w:rsidR="005C08C1" w:rsidRPr="00966497" w:rsidRDefault="005C08C1" w:rsidP="00977E82">
            <w:pPr>
              <w:jc w:val="right"/>
              <w:rPr>
                <w:sz w:val="24"/>
                <w:szCs w:val="24"/>
              </w:rPr>
            </w:pPr>
            <w:r>
              <w:rPr>
                <w:i/>
                <w:sz w:val="24"/>
                <w:szCs w:val="24"/>
              </w:rPr>
              <w:t>1</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bl>
    <w:p w14:paraId="21180F73" w14:textId="77777777" w:rsidR="005C08C1" w:rsidRDefault="005C08C1" w:rsidP="00C7076B">
      <w:pPr>
        <w:ind w:left="360" w:right="226"/>
        <w:jc w:val="both"/>
        <w:rPr>
          <w:sz w:val="24"/>
          <w:szCs w:val="24"/>
        </w:rPr>
      </w:pPr>
    </w:p>
    <w:p w14:paraId="33156361" w14:textId="77777777" w:rsidR="005C08C1" w:rsidRPr="00966497" w:rsidRDefault="005C08C1" w:rsidP="00FC2D83">
      <w:pPr>
        <w:numPr>
          <w:ilvl w:val="1"/>
          <w:numId w:val="5"/>
        </w:numPr>
        <w:jc w:val="both"/>
        <w:rPr>
          <w:sz w:val="24"/>
          <w:szCs w:val="24"/>
        </w:rPr>
      </w:pPr>
      <w:r w:rsidRPr="00966497">
        <w:rPr>
          <w:sz w:val="24"/>
          <w:szCs w:val="24"/>
        </w:rPr>
        <w:t xml:space="preserve">Cena za poskytované audítorské služby </w:t>
      </w:r>
      <w:r>
        <w:rPr>
          <w:sz w:val="24"/>
          <w:szCs w:val="24"/>
        </w:rPr>
        <w:t>za rok 2023:</w:t>
      </w:r>
    </w:p>
    <w:tbl>
      <w:tblPr>
        <w:tblW w:w="8505" w:type="dxa"/>
        <w:tblInd w:w="426" w:type="dxa"/>
        <w:tblLayout w:type="fixed"/>
        <w:tblLook w:val="0000" w:firstRow="0" w:lastRow="0" w:firstColumn="0" w:lastColumn="0" w:noHBand="0" w:noVBand="0"/>
      </w:tblPr>
      <w:tblGrid>
        <w:gridCol w:w="1417"/>
        <w:gridCol w:w="5245"/>
        <w:gridCol w:w="1843"/>
      </w:tblGrid>
      <w:tr w:rsidR="005C08C1" w:rsidRPr="00966497" w14:paraId="535E4B4C" w14:textId="77777777" w:rsidTr="00977E82">
        <w:trPr>
          <w:cantSplit/>
        </w:trPr>
        <w:tc>
          <w:tcPr>
            <w:tcW w:w="1417" w:type="dxa"/>
          </w:tcPr>
          <w:p w14:paraId="56924758" w14:textId="77777777" w:rsidR="005C08C1" w:rsidRPr="00966497" w:rsidRDefault="005C08C1" w:rsidP="00977E82">
            <w:pPr>
              <w:rPr>
                <w:sz w:val="24"/>
                <w:szCs w:val="24"/>
              </w:rPr>
            </w:pPr>
          </w:p>
        </w:tc>
        <w:tc>
          <w:tcPr>
            <w:tcW w:w="5245" w:type="dxa"/>
          </w:tcPr>
          <w:p w14:paraId="44C7E345" w14:textId="77777777" w:rsidR="005C08C1" w:rsidRPr="00966497" w:rsidRDefault="005C08C1" w:rsidP="00977E82">
            <w:pPr>
              <w:jc w:val="center"/>
              <w:rPr>
                <w:b/>
                <w:sz w:val="24"/>
                <w:szCs w:val="24"/>
              </w:rPr>
            </w:pPr>
            <w:r w:rsidRPr="00966497">
              <w:rPr>
                <w:b/>
                <w:sz w:val="24"/>
                <w:szCs w:val="24"/>
              </w:rPr>
              <w:t>Dátum</w:t>
            </w:r>
          </w:p>
        </w:tc>
        <w:tc>
          <w:tcPr>
            <w:tcW w:w="1843" w:type="dxa"/>
          </w:tcPr>
          <w:p w14:paraId="4366A1E9" w14:textId="77777777" w:rsidR="005C08C1" w:rsidRPr="00966497" w:rsidRDefault="005C08C1" w:rsidP="00977E82">
            <w:pPr>
              <w:jc w:val="center"/>
              <w:rPr>
                <w:b/>
                <w:sz w:val="24"/>
                <w:szCs w:val="24"/>
              </w:rPr>
            </w:pPr>
            <w:r>
              <w:rPr>
                <w:b/>
                <w:sz w:val="24"/>
                <w:szCs w:val="24"/>
              </w:rPr>
              <w:t xml:space="preserve">Suma bez </w:t>
            </w:r>
            <w:r w:rsidRPr="00966497">
              <w:rPr>
                <w:b/>
                <w:sz w:val="24"/>
                <w:szCs w:val="24"/>
              </w:rPr>
              <w:t>DPH</w:t>
            </w:r>
          </w:p>
        </w:tc>
      </w:tr>
      <w:tr w:rsidR="005C08C1" w:rsidRPr="00966497" w14:paraId="0E6EDE46" w14:textId="77777777" w:rsidTr="00977E82">
        <w:trPr>
          <w:cantSplit/>
        </w:trPr>
        <w:tc>
          <w:tcPr>
            <w:tcW w:w="1417" w:type="dxa"/>
          </w:tcPr>
          <w:p w14:paraId="637B92C6" w14:textId="77777777" w:rsidR="005C08C1" w:rsidRPr="00966497" w:rsidRDefault="005C08C1" w:rsidP="00977E82">
            <w:pPr>
              <w:rPr>
                <w:sz w:val="24"/>
                <w:szCs w:val="24"/>
              </w:rPr>
            </w:pPr>
            <w:r w:rsidRPr="00966497">
              <w:rPr>
                <w:sz w:val="24"/>
                <w:szCs w:val="24"/>
              </w:rPr>
              <w:t>1. časť ceny</w:t>
            </w:r>
          </w:p>
        </w:tc>
        <w:tc>
          <w:tcPr>
            <w:tcW w:w="5245" w:type="dxa"/>
          </w:tcPr>
          <w:p w14:paraId="16BAB2EA" w14:textId="0C5166F9" w:rsidR="005C08C1" w:rsidRPr="00966497" w:rsidRDefault="005C08C1" w:rsidP="00CA4898">
            <w:pPr>
              <w:jc w:val="right"/>
              <w:rPr>
                <w:sz w:val="24"/>
                <w:szCs w:val="24"/>
              </w:rPr>
            </w:pPr>
            <w:r>
              <w:rPr>
                <w:sz w:val="24"/>
                <w:szCs w:val="24"/>
              </w:rPr>
              <w:t>do 30.11. 202</w:t>
            </w:r>
            <w:r w:rsidR="00CA4898">
              <w:rPr>
                <w:sz w:val="24"/>
                <w:szCs w:val="24"/>
              </w:rPr>
              <w:t>3</w:t>
            </w:r>
            <w:r w:rsidRPr="00966497">
              <w:rPr>
                <w:sz w:val="24"/>
                <w:szCs w:val="24"/>
              </w:rPr>
              <w:t>, resp. ku dňu začatia I. etapy auditu</w:t>
            </w:r>
          </w:p>
        </w:tc>
        <w:tc>
          <w:tcPr>
            <w:tcW w:w="1843" w:type="dxa"/>
          </w:tcPr>
          <w:p w14:paraId="136E6D96" w14:textId="77777777" w:rsidR="005C08C1" w:rsidRPr="00966497" w:rsidRDefault="005C08C1" w:rsidP="00977E82">
            <w:pPr>
              <w:jc w:val="right"/>
              <w:rPr>
                <w:sz w:val="24"/>
                <w:szCs w:val="24"/>
              </w:rPr>
            </w:pPr>
            <w:r w:rsidRPr="00C95A3C">
              <w:rPr>
                <w:i/>
                <w:sz w:val="24"/>
                <w:szCs w:val="24"/>
              </w:rPr>
              <w:t>60 % z</w:t>
            </w:r>
            <w:r>
              <w:rPr>
                <w:i/>
                <w:sz w:val="24"/>
                <w:szCs w:val="24"/>
              </w:rPr>
              <w:t> </w:t>
            </w:r>
            <w:r w:rsidRPr="00C95A3C">
              <w:rPr>
                <w:i/>
                <w:sz w:val="24"/>
                <w:szCs w:val="24"/>
              </w:rPr>
              <w:t>ceny</w:t>
            </w:r>
            <w:r>
              <w:rPr>
                <w:i/>
                <w:sz w:val="24"/>
                <w:szCs w:val="24"/>
                <w:vertAlign w:val="superscript"/>
              </w:rPr>
              <w:t>*</w:t>
            </w:r>
          </w:p>
        </w:tc>
      </w:tr>
      <w:tr w:rsidR="005C08C1" w:rsidRPr="00966497" w14:paraId="23382AED" w14:textId="77777777" w:rsidTr="00977E82">
        <w:trPr>
          <w:cantSplit/>
        </w:trPr>
        <w:tc>
          <w:tcPr>
            <w:tcW w:w="1417" w:type="dxa"/>
          </w:tcPr>
          <w:p w14:paraId="4E51E18B" w14:textId="77777777" w:rsidR="005C08C1" w:rsidRPr="00966497" w:rsidRDefault="005C08C1" w:rsidP="00977E82">
            <w:pPr>
              <w:rPr>
                <w:sz w:val="24"/>
                <w:szCs w:val="24"/>
              </w:rPr>
            </w:pPr>
            <w:r w:rsidRPr="00966497">
              <w:rPr>
                <w:sz w:val="24"/>
                <w:szCs w:val="24"/>
              </w:rPr>
              <w:t>2. časť ceny</w:t>
            </w:r>
          </w:p>
        </w:tc>
        <w:tc>
          <w:tcPr>
            <w:tcW w:w="5245" w:type="dxa"/>
          </w:tcPr>
          <w:p w14:paraId="36468197" w14:textId="29E80E90" w:rsidR="005C08C1" w:rsidRPr="00966497" w:rsidRDefault="005C08C1" w:rsidP="00CA4898">
            <w:pPr>
              <w:jc w:val="right"/>
              <w:rPr>
                <w:sz w:val="24"/>
                <w:szCs w:val="24"/>
              </w:rPr>
            </w:pPr>
            <w:r w:rsidRPr="00966497">
              <w:rPr>
                <w:sz w:val="24"/>
                <w:szCs w:val="24"/>
              </w:rPr>
              <w:t>do 20.03. 20</w:t>
            </w:r>
            <w:r>
              <w:rPr>
                <w:sz w:val="24"/>
                <w:szCs w:val="24"/>
              </w:rPr>
              <w:t>2</w:t>
            </w:r>
            <w:r w:rsidR="00CA4898">
              <w:rPr>
                <w:sz w:val="24"/>
                <w:szCs w:val="24"/>
              </w:rPr>
              <w:t>4</w:t>
            </w:r>
          </w:p>
        </w:tc>
        <w:tc>
          <w:tcPr>
            <w:tcW w:w="1843" w:type="dxa"/>
          </w:tcPr>
          <w:p w14:paraId="49E64D81" w14:textId="77777777" w:rsidR="005C08C1" w:rsidRPr="00966497" w:rsidRDefault="005C08C1" w:rsidP="00977E82">
            <w:pPr>
              <w:jc w:val="right"/>
              <w:rPr>
                <w:sz w:val="24"/>
                <w:szCs w:val="24"/>
              </w:rPr>
            </w:pPr>
            <w:r>
              <w:rPr>
                <w:i/>
                <w:sz w:val="24"/>
                <w:szCs w:val="24"/>
              </w:rPr>
              <w:t>3</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r w:rsidR="005C08C1" w:rsidRPr="00966497" w14:paraId="46AA5185" w14:textId="77777777" w:rsidTr="00977E82">
        <w:trPr>
          <w:cantSplit/>
        </w:trPr>
        <w:tc>
          <w:tcPr>
            <w:tcW w:w="1417" w:type="dxa"/>
          </w:tcPr>
          <w:p w14:paraId="3CD39081" w14:textId="77777777" w:rsidR="005C08C1" w:rsidRPr="00966497" w:rsidRDefault="005C08C1" w:rsidP="00977E82">
            <w:pPr>
              <w:rPr>
                <w:sz w:val="24"/>
                <w:szCs w:val="24"/>
              </w:rPr>
            </w:pPr>
            <w:r w:rsidRPr="00966497">
              <w:rPr>
                <w:sz w:val="24"/>
                <w:szCs w:val="24"/>
              </w:rPr>
              <w:t>3. časť ceny</w:t>
            </w:r>
          </w:p>
        </w:tc>
        <w:tc>
          <w:tcPr>
            <w:tcW w:w="5245" w:type="dxa"/>
          </w:tcPr>
          <w:p w14:paraId="1B5B6681" w14:textId="46837551" w:rsidR="005C08C1" w:rsidRPr="00966497" w:rsidRDefault="005C08C1" w:rsidP="00CA4898">
            <w:pPr>
              <w:jc w:val="right"/>
              <w:rPr>
                <w:sz w:val="24"/>
                <w:szCs w:val="24"/>
              </w:rPr>
            </w:pPr>
            <w:r w:rsidRPr="00966497">
              <w:rPr>
                <w:sz w:val="24"/>
                <w:szCs w:val="24"/>
              </w:rPr>
              <w:t>29.3.20</w:t>
            </w:r>
            <w:r>
              <w:rPr>
                <w:sz w:val="24"/>
                <w:szCs w:val="24"/>
              </w:rPr>
              <w:t>2</w:t>
            </w:r>
            <w:r w:rsidR="00CA4898">
              <w:rPr>
                <w:sz w:val="24"/>
                <w:szCs w:val="24"/>
              </w:rPr>
              <w:t>4</w:t>
            </w:r>
            <w:r w:rsidRPr="00966497">
              <w:rPr>
                <w:sz w:val="24"/>
                <w:szCs w:val="24"/>
              </w:rPr>
              <w:t>, resp. do 10 dní od ukončenia poskytovania služieb podľa čl. 2</w:t>
            </w:r>
          </w:p>
        </w:tc>
        <w:tc>
          <w:tcPr>
            <w:tcW w:w="1843" w:type="dxa"/>
          </w:tcPr>
          <w:p w14:paraId="1C781AD6" w14:textId="77777777" w:rsidR="005C08C1" w:rsidRPr="00966497" w:rsidRDefault="005C08C1" w:rsidP="00977E82">
            <w:pPr>
              <w:jc w:val="right"/>
              <w:rPr>
                <w:sz w:val="24"/>
                <w:szCs w:val="24"/>
              </w:rPr>
            </w:pPr>
            <w:r>
              <w:rPr>
                <w:i/>
                <w:sz w:val="24"/>
                <w:szCs w:val="24"/>
              </w:rPr>
              <w:t>1</w:t>
            </w:r>
            <w:r w:rsidRPr="00C95A3C">
              <w:rPr>
                <w:i/>
                <w:sz w:val="24"/>
                <w:szCs w:val="24"/>
              </w:rPr>
              <w:t>0 % z</w:t>
            </w:r>
            <w:r>
              <w:rPr>
                <w:i/>
                <w:sz w:val="24"/>
                <w:szCs w:val="24"/>
              </w:rPr>
              <w:t> </w:t>
            </w:r>
            <w:r w:rsidRPr="00C95A3C">
              <w:rPr>
                <w:i/>
                <w:sz w:val="24"/>
                <w:szCs w:val="24"/>
              </w:rPr>
              <w:t>ceny</w:t>
            </w:r>
            <w:r>
              <w:rPr>
                <w:i/>
                <w:sz w:val="24"/>
                <w:szCs w:val="24"/>
                <w:vertAlign w:val="superscript"/>
              </w:rPr>
              <w:t>*</w:t>
            </w:r>
          </w:p>
        </w:tc>
      </w:tr>
    </w:tbl>
    <w:p w14:paraId="0F0623A0" w14:textId="77777777" w:rsidR="00C7076B" w:rsidRDefault="00C7076B" w:rsidP="00C7076B">
      <w:pPr>
        <w:ind w:left="360" w:right="226"/>
        <w:jc w:val="both"/>
        <w:rPr>
          <w:i/>
          <w:sz w:val="24"/>
          <w:szCs w:val="24"/>
        </w:rPr>
      </w:pPr>
      <w:r w:rsidRPr="00C7076B">
        <w:rPr>
          <w:i/>
          <w:sz w:val="24"/>
          <w:szCs w:val="24"/>
        </w:rPr>
        <w:t xml:space="preserve">Pozn.: * </w:t>
      </w:r>
      <w:r>
        <w:rPr>
          <w:i/>
          <w:sz w:val="24"/>
          <w:szCs w:val="24"/>
        </w:rPr>
        <w:t>S</w:t>
      </w:r>
      <w:r w:rsidRPr="00C7076B">
        <w:rPr>
          <w:i/>
          <w:sz w:val="24"/>
          <w:szCs w:val="24"/>
        </w:rPr>
        <w:t>um</w:t>
      </w:r>
      <w:r>
        <w:rPr>
          <w:i/>
          <w:sz w:val="24"/>
          <w:szCs w:val="24"/>
        </w:rPr>
        <w:t>y</w:t>
      </w:r>
      <w:r w:rsidRPr="00C7076B">
        <w:rPr>
          <w:i/>
          <w:sz w:val="24"/>
          <w:szCs w:val="24"/>
        </w:rPr>
        <w:t xml:space="preserve"> </w:t>
      </w:r>
      <w:r w:rsidR="00581CB5">
        <w:rPr>
          <w:i/>
          <w:sz w:val="24"/>
          <w:szCs w:val="24"/>
        </w:rPr>
        <w:t>bez</w:t>
      </w:r>
      <w:r>
        <w:rPr>
          <w:i/>
          <w:sz w:val="24"/>
          <w:szCs w:val="24"/>
        </w:rPr>
        <w:t xml:space="preserve"> DPH sa </w:t>
      </w:r>
      <w:r w:rsidRPr="00C7076B">
        <w:rPr>
          <w:i/>
          <w:sz w:val="24"/>
          <w:szCs w:val="24"/>
        </w:rPr>
        <w:t>bud</w:t>
      </w:r>
      <w:r>
        <w:rPr>
          <w:i/>
          <w:sz w:val="24"/>
          <w:szCs w:val="24"/>
        </w:rPr>
        <w:t xml:space="preserve">ú podľa možnosti </w:t>
      </w:r>
      <w:r w:rsidRPr="00C7076B">
        <w:rPr>
          <w:i/>
          <w:sz w:val="24"/>
          <w:szCs w:val="24"/>
        </w:rPr>
        <w:t>zaokrúhľ</w:t>
      </w:r>
      <w:r>
        <w:rPr>
          <w:i/>
          <w:sz w:val="24"/>
          <w:szCs w:val="24"/>
        </w:rPr>
        <w:t>ovať</w:t>
      </w:r>
      <w:r w:rsidRPr="00C7076B">
        <w:rPr>
          <w:i/>
          <w:sz w:val="24"/>
          <w:szCs w:val="24"/>
        </w:rPr>
        <w:t xml:space="preserve"> na celé stovky</w:t>
      </w:r>
    </w:p>
    <w:p w14:paraId="79916F76" w14:textId="77777777" w:rsidR="00581CB5" w:rsidRPr="00C7076B" w:rsidRDefault="00581CB5" w:rsidP="00C7076B">
      <w:pPr>
        <w:ind w:left="360" w:right="226"/>
        <w:jc w:val="both"/>
        <w:rPr>
          <w:i/>
          <w:sz w:val="24"/>
          <w:szCs w:val="24"/>
        </w:rPr>
      </w:pPr>
    </w:p>
    <w:p w14:paraId="5B6E06DD" w14:textId="77777777" w:rsidR="00F84B33" w:rsidRPr="00966497" w:rsidRDefault="00A32962" w:rsidP="00D64C04">
      <w:pPr>
        <w:numPr>
          <w:ilvl w:val="0"/>
          <w:numId w:val="5"/>
        </w:numPr>
        <w:jc w:val="both"/>
        <w:rPr>
          <w:sz w:val="24"/>
          <w:szCs w:val="24"/>
        </w:rPr>
      </w:pPr>
      <w:r w:rsidRPr="00966497">
        <w:rPr>
          <w:sz w:val="24"/>
          <w:szCs w:val="24"/>
        </w:rPr>
        <w:t xml:space="preserve">Zmluvné strany si dohodli cenu za plnenie predmetu zmluvy uvedeného v článku </w:t>
      </w:r>
      <w:r w:rsidR="0010213E" w:rsidRPr="00966497">
        <w:rPr>
          <w:sz w:val="24"/>
          <w:szCs w:val="24"/>
        </w:rPr>
        <w:t>1</w:t>
      </w:r>
      <w:r w:rsidRPr="00966497">
        <w:rPr>
          <w:sz w:val="24"/>
          <w:szCs w:val="24"/>
        </w:rPr>
        <w:t xml:space="preserve"> bode 2 </w:t>
      </w:r>
      <w:r w:rsidR="00ED0386" w:rsidRPr="00966497">
        <w:rPr>
          <w:sz w:val="24"/>
          <w:szCs w:val="24"/>
        </w:rPr>
        <w:t xml:space="preserve">a článku 3 </w:t>
      </w:r>
      <w:r w:rsidRPr="00966497">
        <w:rPr>
          <w:sz w:val="24"/>
          <w:szCs w:val="24"/>
        </w:rPr>
        <w:t xml:space="preserve">tejto zmluvy </w:t>
      </w:r>
      <w:r w:rsidR="00F84B33" w:rsidRPr="00966497">
        <w:rPr>
          <w:sz w:val="24"/>
          <w:szCs w:val="24"/>
        </w:rPr>
        <w:t>nasledovne:</w:t>
      </w:r>
    </w:p>
    <w:p w14:paraId="270A3603" w14:textId="77777777" w:rsidR="00FB383D" w:rsidRPr="00966497" w:rsidRDefault="00FB383D" w:rsidP="00626B1D">
      <w:pPr>
        <w:ind w:left="417" w:right="226"/>
        <w:jc w:val="both"/>
        <w:rPr>
          <w:sz w:val="24"/>
          <w:szCs w:val="24"/>
        </w:rPr>
      </w:pPr>
    </w:p>
    <w:p w14:paraId="4DC6CFE1" w14:textId="77777777" w:rsidR="00F84B33" w:rsidRPr="001578A9" w:rsidRDefault="00BE38E9" w:rsidP="00626B1D">
      <w:pPr>
        <w:tabs>
          <w:tab w:val="right" w:pos="7230"/>
        </w:tabs>
        <w:ind w:left="709" w:hanging="283"/>
        <w:rPr>
          <w:sz w:val="24"/>
          <w:szCs w:val="24"/>
        </w:rPr>
      </w:pPr>
      <w:r w:rsidRPr="001578A9">
        <w:rPr>
          <w:sz w:val="24"/>
          <w:szCs w:val="24"/>
        </w:rPr>
        <w:t xml:space="preserve">Cena </w:t>
      </w:r>
      <w:r w:rsidR="00581CB5" w:rsidRPr="001578A9">
        <w:rPr>
          <w:sz w:val="24"/>
          <w:szCs w:val="24"/>
        </w:rPr>
        <w:t xml:space="preserve">bez </w:t>
      </w:r>
      <w:r w:rsidRPr="001578A9">
        <w:rPr>
          <w:sz w:val="24"/>
          <w:szCs w:val="24"/>
        </w:rPr>
        <w:t>z</w:t>
      </w:r>
      <w:r w:rsidR="00C95A3C" w:rsidRPr="001578A9">
        <w:rPr>
          <w:sz w:val="24"/>
          <w:szCs w:val="24"/>
        </w:rPr>
        <w:t>a poskytované poradenstvo:</w:t>
      </w:r>
      <w:r w:rsidR="00C95A3C" w:rsidRPr="001578A9">
        <w:rPr>
          <w:sz w:val="24"/>
          <w:szCs w:val="24"/>
        </w:rPr>
        <w:tab/>
        <w:t>...</w:t>
      </w:r>
      <w:r w:rsidR="00F84B33" w:rsidRPr="001578A9">
        <w:rPr>
          <w:sz w:val="24"/>
          <w:szCs w:val="24"/>
        </w:rPr>
        <w:t xml:space="preserve"> EUR</w:t>
      </w:r>
      <w:r w:rsidR="00460138" w:rsidRPr="001578A9">
        <w:rPr>
          <w:sz w:val="24"/>
          <w:szCs w:val="24"/>
        </w:rPr>
        <w:t>/hod.</w:t>
      </w:r>
    </w:p>
    <w:p w14:paraId="5F21CCD1" w14:textId="77777777" w:rsidR="00F84B33" w:rsidRPr="001578A9" w:rsidRDefault="00304241" w:rsidP="00626B1D">
      <w:pPr>
        <w:tabs>
          <w:tab w:val="right" w:pos="7230"/>
        </w:tabs>
        <w:ind w:left="709" w:hanging="283"/>
        <w:rPr>
          <w:sz w:val="24"/>
          <w:szCs w:val="24"/>
        </w:rPr>
      </w:pPr>
      <w:r w:rsidRPr="001578A9">
        <w:rPr>
          <w:sz w:val="24"/>
          <w:szCs w:val="24"/>
        </w:rPr>
        <w:t>1</w:t>
      </w:r>
      <w:r w:rsidR="001578A9" w:rsidRPr="001578A9">
        <w:rPr>
          <w:sz w:val="24"/>
          <w:szCs w:val="24"/>
        </w:rPr>
        <w:t>5</w:t>
      </w:r>
      <w:r w:rsidRPr="001578A9">
        <w:rPr>
          <w:sz w:val="24"/>
          <w:szCs w:val="24"/>
        </w:rPr>
        <w:t>0</w:t>
      </w:r>
      <w:r w:rsidR="00F84B33" w:rsidRPr="001578A9">
        <w:rPr>
          <w:sz w:val="24"/>
          <w:szCs w:val="24"/>
        </w:rPr>
        <w:t xml:space="preserve"> h</w:t>
      </w:r>
      <w:r w:rsidR="00BE38E9" w:rsidRPr="001578A9">
        <w:rPr>
          <w:sz w:val="24"/>
          <w:szCs w:val="24"/>
        </w:rPr>
        <w:t>od</w:t>
      </w:r>
      <w:r w:rsidR="00C95A3C" w:rsidRPr="001578A9">
        <w:rPr>
          <w:sz w:val="24"/>
          <w:szCs w:val="24"/>
        </w:rPr>
        <w:t>ín</w:t>
      </w:r>
      <w:r w:rsidR="00BE38E9" w:rsidRPr="001578A9">
        <w:rPr>
          <w:sz w:val="24"/>
          <w:szCs w:val="24"/>
        </w:rPr>
        <w:t xml:space="preserve"> x </w:t>
      </w:r>
      <w:r w:rsidR="00581CB5" w:rsidRPr="001578A9">
        <w:rPr>
          <w:sz w:val="24"/>
          <w:szCs w:val="24"/>
        </w:rPr>
        <w:t>.</w:t>
      </w:r>
      <w:r w:rsidR="00C95A3C" w:rsidRPr="001578A9">
        <w:rPr>
          <w:sz w:val="24"/>
          <w:szCs w:val="24"/>
        </w:rPr>
        <w:t>..</w:t>
      </w:r>
      <w:r w:rsidR="00BE38E9" w:rsidRPr="001578A9">
        <w:rPr>
          <w:sz w:val="24"/>
          <w:szCs w:val="24"/>
        </w:rPr>
        <w:t xml:space="preserve"> </w:t>
      </w:r>
      <w:r w:rsidR="00F84B33" w:rsidRPr="001578A9">
        <w:rPr>
          <w:sz w:val="24"/>
          <w:szCs w:val="24"/>
        </w:rPr>
        <w:t>EUR/hod.</w:t>
      </w:r>
      <w:r w:rsidR="00BE38E9" w:rsidRPr="001578A9">
        <w:rPr>
          <w:sz w:val="24"/>
          <w:szCs w:val="24"/>
        </w:rPr>
        <w:t>:</w:t>
      </w:r>
      <w:r w:rsidR="00F84B33" w:rsidRPr="001578A9">
        <w:rPr>
          <w:sz w:val="24"/>
          <w:szCs w:val="24"/>
        </w:rPr>
        <w:t xml:space="preserve"> </w:t>
      </w:r>
      <w:r w:rsidR="00BE38E9" w:rsidRPr="001578A9">
        <w:rPr>
          <w:sz w:val="24"/>
          <w:szCs w:val="24"/>
        </w:rPr>
        <w:tab/>
      </w:r>
      <w:r w:rsidR="00C95A3C" w:rsidRPr="001578A9">
        <w:rPr>
          <w:sz w:val="24"/>
          <w:szCs w:val="24"/>
        </w:rPr>
        <w:t>...</w:t>
      </w:r>
      <w:r w:rsidR="00BE38E9" w:rsidRPr="001578A9">
        <w:rPr>
          <w:sz w:val="24"/>
          <w:szCs w:val="24"/>
        </w:rPr>
        <w:t xml:space="preserve"> </w:t>
      </w:r>
      <w:r w:rsidR="00F84B33" w:rsidRPr="001578A9">
        <w:rPr>
          <w:sz w:val="24"/>
          <w:szCs w:val="24"/>
        </w:rPr>
        <w:t>EUR</w:t>
      </w:r>
    </w:p>
    <w:p w14:paraId="2EBB6537" w14:textId="77777777" w:rsidR="00BE38E9" w:rsidRPr="001578A9" w:rsidRDefault="00DB64D0" w:rsidP="00626B1D">
      <w:pPr>
        <w:tabs>
          <w:tab w:val="right" w:pos="7230"/>
        </w:tabs>
        <w:ind w:left="709" w:hanging="283"/>
        <w:rPr>
          <w:b/>
          <w:sz w:val="24"/>
          <w:szCs w:val="24"/>
        </w:rPr>
      </w:pPr>
      <w:r w:rsidRPr="001578A9">
        <w:rPr>
          <w:b/>
          <w:sz w:val="24"/>
          <w:szCs w:val="24"/>
        </w:rPr>
        <w:t xml:space="preserve">Celkom za konzultačné a poradenské služby </w:t>
      </w:r>
      <w:r w:rsidR="00581CB5" w:rsidRPr="001578A9">
        <w:rPr>
          <w:b/>
          <w:sz w:val="24"/>
          <w:szCs w:val="24"/>
        </w:rPr>
        <w:t>bez</w:t>
      </w:r>
      <w:r w:rsidR="00BE38E9" w:rsidRPr="001578A9">
        <w:rPr>
          <w:b/>
          <w:sz w:val="24"/>
          <w:szCs w:val="24"/>
        </w:rPr>
        <w:t> </w:t>
      </w:r>
      <w:r w:rsidRPr="001578A9">
        <w:rPr>
          <w:b/>
          <w:sz w:val="24"/>
          <w:szCs w:val="24"/>
        </w:rPr>
        <w:t>DPH</w:t>
      </w:r>
      <w:r w:rsidR="00BE38E9" w:rsidRPr="001578A9">
        <w:rPr>
          <w:b/>
          <w:sz w:val="24"/>
          <w:szCs w:val="24"/>
        </w:rPr>
        <w:t>:</w:t>
      </w:r>
      <w:r w:rsidR="002A7C91" w:rsidRPr="001578A9">
        <w:rPr>
          <w:b/>
          <w:sz w:val="24"/>
          <w:szCs w:val="24"/>
        </w:rPr>
        <w:tab/>
      </w:r>
      <w:r w:rsidR="00C95A3C" w:rsidRPr="001578A9">
        <w:rPr>
          <w:b/>
          <w:sz w:val="24"/>
          <w:szCs w:val="24"/>
        </w:rPr>
        <w:t>...</w:t>
      </w:r>
      <w:r w:rsidR="00E9635A" w:rsidRPr="001578A9">
        <w:rPr>
          <w:b/>
          <w:sz w:val="24"/>
          <w:szCs w:val="24"/>
        </w:rPr>
        <w:t xml:space="preserve"> </w:t>
      </w:r>
      <w:r w:rsidRPr="001578A9">
        <w:rPr>
          <w:b/>
          <w:sz w:val="24"/>
          <w:szCs w:val="24"/>
        </w:rPr>
        <w:t>EUR</w:t>
      </w:r>
    </w:p>
    <w:p w14:paraId="6626A90C" w14:textId="77777777" w:rsidR="00DB64D0" w:rsidRDefault="00DB64D0" w:rsidP="00626B1D">
      <w:pPr>
        <w:ind w:left="6096" w:hanging="567"/>
        <w:jc w:val="both"/>
        <w:rPr>
          <w:sz w:val="24"/>
          <w:szCs w:val="24"/>
        </w:rPr>
      </w:pPr>
      <w:r w:rsidRPr="001578A9">
        <w:rPr>
          <w:sz w:val="24"/>
          <w:szCs w:val="24"/>
        </w:rPr>
        <w:t xml:space="preserve">(slovom : </w:t>
      </w:r>
      <w:r w:rsidR="00C95A3C" w:rsidRPr="001578A9">
        <w:rPr>
          <w:sz w:val="24"/>
          <w:szCs w:val="24"/>
        </w:rPr>
        <w:t>...</w:t>
      </w:r>
      <w:r w:rsidRPr="001578A9">
        <w:rPr>
          <w:sz w:val="24"/>
          <w:szCs w:val="24"/>
        </w:rPr>
        <w:t xml:space="preserve"> euro)</w:t>
      </w:r>
    </w:p>
    <w:p w14:paraId="743028CB" w14:textId="77777777" w:rsidR="00D81EC7" w:rsidRPr="00966497" w:rsidRDefault="00D81EC7" w:rsidP="00626B1D">
      <w:pPr>
        <w:ind w:left="6096" w:hanging="567"/>
        <w:jc w:val="both"/>
        <w:rPr>
          <w:sz w:val="24"/>
          <w:szCs w:val="24"/>
        </w:rPr>
      </w:pPr>
    </w:p>
    <w:p w14:paraId="7699E21D" w14:textId="6E5FA894" w:rsidR="00460138" w:rsidRPr="00966497" w:rsidRDefault="00B558F1" w:rsidP="00D64C04">
      <w:pPr>
        <w:numPr>
          <w:ilvl w:val="0"/>
          <w:numId w:val="5"/>
        </w:numPr>
        <w:jc w:val="both"/>
        <w:rPr>
          <w:sz w:val="24"/>
        </w:rPr>
      </w:pPr>
      <w:r w:rsidRPr="00966497">
        <w:rPr>
          <w:sz w:val="24"/>
        </w:rPr>
        <w:t>Z</w:t>
      </w:r>
      <w:r w:rsidR="00DB64D0" w:rsidRPr="00966497">
        <w:rPr>
          <w:sz w:val="24"/>
        </w:rPr>
        <w:t xml:space="preserve">a poskytnuté služby v zmysle článku 1 bod 2 a článku 3 tejto zmluvy vystaví Audítor </w:t>
      </w:r>
      <w:r w:rsidRPr="00966497">
        <w:rPr>
          <w:sz w:val="24"/>
        </w:rPr>
        <w:t>faktúru.</w:t>
      </w:r>
      <w:r w:rsidR="00DB64D0" w:rsidRPr="00966497">
        <w:rPr>
          <w:sz w:val="24"/>
        </w:rPr>
        <w:t xml:space="preserve"> </w:t>
      </w:r>
      <w:r w:rsidR="00E96B95" w:rsidRPr="00966497">
        <w:rPr>
          <w:sz w:val="24"/>
        </w:rPr>
        <w:t>Obsahom faktúry</w:t>
      </w:r>
      <w:r w:rsidR="00F8488D" w:rsidRPr="00966497">
        <w:rPr>
          <w:sz w:val="24"/>
        </w:rPr>
        <w:t xml:space="preserve"> vystavenej </w:t>
      </w:r>
      <w:r w:rsidR="00895490" w:rsidRPr="00966497">
        <w:rPr>
          <w:sz w:val="24"/>
        </w:rPr>
        <w:t>Audítorom</w:t>
      </w:r>
      <w:r w:rsidR="00F8488D" w:rsidRPr="00966497">
        <w:rPr>
          <w:sz w:val="24"/>
        </w:rPr>
        <w:t xml:space="preserve"> </w:t>
      </w:r>
      <w:r w:rsidR="00E96B95" w:rsidRPr="00966497">
        <w:rPr>
          <w:sz w:val="24"/>
        </w:rPr>
        <w:t xml:space="preserve">za služby poskytnuté v zmysle článku </w:t>
      </w:r>
      <w:r w:rsidR="00DB64D0" w:rsidRPr="00966497">
        <w:rPr>
          <w:sz w:val="24"/>
        </w:rPr>
        <w:t xml:space="preserve">1 bod 2 a článku </w:t>
      </w:r>
      <w:r w:rsidR="0065364A" w:rsidRPr="00966497">
        <w:rPr>
          <w:sz w:val="24"/>
        </w:rPr>
        <w:t xml:space="preserve">3 </w:t>
      </w:r>
      <w:r w:rsidR="00305F73" w:rsidRPr="00966497">
        <w:rPr>
          <w:sz w:val="24"/>
        </w:rPr>
        <w:t xml:space="preserve">tejto zmluvy poskytovanie konzultačných a poradenských služieb </w:t>
      </w:r>
      <w:r w:rsidR="00E96B95" w:rsidRPr="00966497">
        <w:rPr>
          <w:sz w:val="24"/>
        </w:rPr>
        <w:t xml:space="preserve">bude výpočet </w:t>
      </w:r>
      <w:r w:rsidR="00F8488D" w:rsidRPr="00966497">
        <w:rPr>
          <w:sz w:val="24"/>
        </w:rPr>
        <w:t xml:space="preserve">ceny za poskytnuté služby, ktorá bude predstavovať </w:t>
      </w:r>
      <w:r w:rsidR="00E96B95" w:rsidRPr="00966497">
        <w:rPr>
          <w:sz w:val="24"/>
        </w:rPr>
        <w:t>dohodnut</w:t>
      </w:r>
      <w:r w:rsidR="00F8488D" w:rsidRPr="00966497">
        <w:rPr>
          <w:sz w:val="24"/>
        </w:rPr>
        <w:t>ú</w:t>
      </w:r>
      <w:r w:rsidR="00E96B95" w:rsidRPr="00966497">
        <w:rPr>
          <w:sz w:val="24"/>
        </w:rPr>
        <w:t xml:space="preserve"> </w:t>
      </w:r>
      <w:r w:rsidR="00305F73" w:rsidRPr="00966497">
        <w:rPr>
          <w:sz w:val="24"/>
        </w:rPr>
        <w:t>zmluvn</w:t>
      </w:r>
      <w:r w:rsidR="00F8488D" w:rsidRPr="00966497">
        <w:rPr>
          <w:sz w:val="24"/>
        </w:rPr>
        <w:t>ú</w:t>
      </w:r>
      <w:r w:rsidR="00973410" w:rsidRPr="00966497">
        <w:rPr>
          <w:sz w:val="24"/>
        </w:rPr>
        <w:t xml:space="preserve"> hodinovú</w:t>
      </w:r>
      <w:r w:rsidR="00305F73" w:rsidRPr="00966497">
        <w:rPr>
          <w:sz w:val="24"/>
        </w:rPr>
        <w:t xml:space="preserve"> </w:t>
      </w:r>
      <w:r w:rsidR="00E96B95" w:rsidRPr="00966497">
        <w:rPr>
          <w:sz w:val="24"/>
        </w:rPr>
        <w:t>cen</w:t>
      </w:r>
      <w:r w:rsidR="00F8488D" w:rsidRPr="00966497">
        <w:rPr>
          <w:sz w:val="24"/>
        </w:rPr>
        <w:t>u</w:t>
      </w:r>
      <w:r w:rsidR="00305F73" w:rsidRPr="00966497">
        <w:rPr>
          <w:sz w:val="24"/>
        </w:rPr>
        <w:t> uveden</w:t>
      </w:r>
      <w:r w:rsidR="00F8488D" w:rsidRPr="00966497">
        <w:rPr>
          <w:sz w:val="24"/>
        </w:rPr>
        <w:t>ú</w:t>
      </w:r>
      <w:r w:rsidR="00305F73" w:rsidRPr="00966497">
        <w:rPr>
          <w:sz w:val="24"/>
        </w:rPr>
        <w:t xml:space="preserve"> v </w:t>
      </w:r>
      <w:r w:rsidR="00E96B95" w:rsidRPr="00966497">
        <w:rPr>
          <w:sz w:val="24"/>
        </w:rPr>
        <w:t xml:space="preserve">článku </w:t>
      </w:r>
      <w:r w:rsidR="0010213E" w:rsidRPr="00966497">
        <w:rPr>
          <w:sz w:val="24"/>
        </w:rPr>
        <w:t>4</w:t>
      </w:r>
      <w:r w:rsidR="00E96B95" w:rsidRPr="00966497">
        <w:rPr>
          <w:sz w:val="24"/>
        </w:rPr>
        <w:t xml:space="preserve"> bod 4 </w:t>
      </w:r>
      <w:r w:rsidR="00305F73" w:rsidRPr="00966497">
        <w:rPr>
          <w:sz w:val="24"/>
        </w:rPr>
        <w:t xml:space="preserve">tejto zmluvy </w:t>
      </w:r>
      <w:r w:rsidR="00F8488D" w:rsidRPr="00966497">
        <w:rPr>
          <w:sz w:val="24"/>
        </w:rPr>
        <w:t>vynásobenú príslušným hodinovým časovým rozsahom</w:t>
      </w:r>
      <w:r w:rsidR="00445F6A" w:rsidRPr="00966497">
        <w:rPr>
          <w:sz w:val="24"/>
        </w:rPr>
        <w:t xml:space="preserve"> </w:t>
      </w:r>
      <w:r w:rsidR="00DB64D0" w:rsidRPr="00966497">
        <w:rPr>
          <w:sz w:val="24"/>
        </w:rPr>
        <w:t xml:space="preserve">reálne </w:t>
      </w:r>
      <w:r w:rsidR="00445F6A" w:rsidRPr="00966497">
        <w:rPr>
          <w:sz w:val="24"/>
        </w:rPr>
        <w:t>poskytnutých služieb</w:t>
      </w:r>
      <w:r w:rsidR="00A56AFD" w:rsidRPr="00966497">
        <w:rPr>
          <w:sz w:val="24"/>
        </w:rPr>
        <w:t xml:space="preserve"> v danom mesiaci</w:t>
      </w:r>
      <w:r w:rsidR="00445F6A" w:rsidRPr="00966497">
        <w:rPr>
          <w:sz w:val="24"/>
        </w:rPr>
        <w:t>.</w:t>
      </w:r>
      <w:r w:rsidR="007344DD" w:rsidRPr="00966497">
        <w:rPr>
          <w:sz w:val="24"/>
        </w:rPr>
        <w:t xml:space="preserve"> </w:t>
      </w:r>
      <w:r w:rsidR="00E96B95" w:rsidRPr="00966497">
        <w:rPr>
          <w:sz w:val="24"/>
        </w:rPr>
        <w:t>Príloh</w:t>
      </w:r>
      <w:r w:rsidR="00F8488D" w:rsidRPr="00966497">
        <w:rPr>
          <w:sz w:val="24"/>
        </w:rPr>
        <w:t>ou</w:t>
      </w:r>
      <w:r w:rsidR="00E96B95" w:rsidRPr="00966497">
        <w:rPr>
          <w:sz w:val="24"/>
        </w:rPr>
        <w:t xml:space="preserve"> k faktúre </w:t>
      </w:r>
      <w:r w:rsidR="00F8488D" w:rsidRPr="00966497">
        <w:rPr>
          <w:sz w:val="24"/>
        </w:rPr>
        <w:t xml:space="preserve">bude zoznam </w:t>
      </w:r>
      <w:r w:rsidR="00E96B95" w:rsidRPr="00966497">
        <w:rPr>
          <w:sz w:val="24"/>
        </w:rPr>
        <w:lastRenderedPageBreak/>
        <w:t xml:space="preserve">so špecifikáciou </w:t>
      </w:r>
      <w:r w:rsidR="00445F6A" w:rsidRPr="00966497">
        <w:rPr>
          <w:sz w:val="24"/>
        </w:rPr>
        <w:t>služieb</w:t>
      </w:r>
      <w:r w:rsidR="00F8488D" w:rsidRPr="00966497">
        <w:rPr>
          <w:sz w:val="24"/>
        </w:rPr>
        <w:t xml:space="preserve"> a</w:t>
      </w:r>
      <w:r w:rsidR="00E96B95" w:rsidRPr="00966497">
        <w:rPr>
          <w:sz w:val="24"/>
        </w:rPr>
        <w:t xml:space="preserve"> čas</w:t>
      </w:r>
      <w:r w:rsidR="00F8488D" w:rsidRPr="00966497">
        <w:rPr>
          <w:sz w:val="24"/>
        </w:rPr>
        <w:t>ového rozsahu</w:t>
      </w:r>
      <w:r w:rsidR="00E96B95" w:rsidRPr="00966497">
        <w:rPr>
          <w:sz w:val="24"/>
        </w:rPr>
        <w:t xml:space="preserve"> vynaloženého na tieto </w:t>
      </w:r>
      <w:r w:rsidR="00445F6A" w:rsidRPr="00966497">
        <w:rPr>
          <w:sz w:val="24"/>
        </w:rPr>
        <w:t>služby</w:t>
      </w:r>
      <w:r w:rsidR="00A56AFD" w:rsidRPr="00966497">
        <w:rPr>
          <w:sz w:val="24"/>
        </w:rPr>
        <w:t xml:space="preserve"> odsúhlasený </w:t>
      </w:r>
      <w:r w:rsidR="00F8488D" w:rsidRPr="00966497">
        <w:rPr>
          <w:sz w:val="24"/>
        </w:rPr>
        <w:t>poverenými zamestnancami Spoločnosti</w:t>
      </w:r>
      <w:r w:rsidR="00252A4D">
        <w:rPr>
          <w:sz w:val="24"/>
        </w:rPr>
        <w:t>:</w:t>
      </w:r>
      <w:r w:rsidR="00252A4D" w:rsidRPr="00252A4D">
        <w:rPr>
          <w:sz w:val="24"/>
        </w:rPr>
        <w:t xml:space="preserve"> </w:t>
      </w:r>
      <w:proofErr w:type="spellStart"/>
      <w:r w:rsidR="00C7076B" w:rsidRPr="00D730F4">
        <w:rPr>
          <w:i/>
          <w:sz w:val="24"/>
        </w:rPr>
        <w:t>titl</w:t>
      </w:r>
      <w:proofErr w:type="spellEnd"/>
      <w:r w:rsidR="00C7076B" w:rsidRPr="00D730F4">
        <w:rPr>
          <w:i/>
          <w:sz w:val="24"/>
        </w:rPr>
        <w:t xml:space="preserve">. meno priezvisko </w:t>
      </w:r>
      <w:proofErr w:type="spellStart"/>
      <w:r w:rsidR="00C7076B" w:rsidRPr="00D730F4">
        <w:rPr>
          <w:i/>
          <w:sz w:val="24"/>
        </w:rPr>
        <w:t>titl</w:t>
      </w:r>
      <w:proofErr w:type="spellEnd"/>
      <w:r w:rsidR="00C7076B" w:rsidRPr="00D730F4">
        <w:rPr>
          <w:i/>
          <w:sz w:val="24"/>
        </w:rPr>
        <w:t>. meno priezvisko, ...</w:t>
      </w:r>
      <w:r w:rsidR="00C7076B">
        <w:rPr>
          <w:sz w:val="24"/>
        </w:rPr>
        <w:t>.</w:t>
      </w:r>
      <w:r w:rsidR="00A56AFD" w:rsidRPr="00966497">
        <w:rPr>
          <w:sz w:val="24"/>
        </w:rPr>
        <w:t xml:space="preserve"> V prípade ak v niektorom kalendárnom mesiaci nedôjde k</w:t>
      </w:r>
      <w:r w:rsidR="009E1C6D" w:rsidRPr="00966497">
        <w:rPr>
          <w:sz w:val="24"/>
        </w:rPr>
        <w:t> </w:t>
      </w:r>
      <w:r w:rsidR="00A56AFD" w:rsidRPr="00966497">
        <w:rPr>
          <w:sz w:val="24"/>
        </w:rPr>
        <w:t>plneniu</w:t>
      </w:r>
      <w:r w:rsidR="009E1C6D" w:rsidRPr="00966497">
        <w:rPr>
          <w:sz w:val="24"/>
        </w:rPr>
        <w:t>, tzn.</w:t>
      </w:r>
      <w:r w:rsidR="008D18EC" w:rsidRPr="00966497">
        <w:rPr>
          <w:sz w:val="24"/>
        </w:rPr>
        <w:t xml:space="preserve"> Audítor nebol požiadaný Spoločnosťou o poskytnutie konzultačných a poradenských služieb, Audítor faktúru nevystaví. </w:t>
      </w:r>
    </w:p>
    <w:p w14:paraId="088461CF" w14:textId="77777777" w:rsidR="00DB64D0" w:rsidRPr="00966497" w:rsidRDefault="00DB64D0" w:rsidP="00D64C04">
      <w:pPr>
        <w:numPr>
          <w:ilvl w:val="0"/>
          <w:numId w:val="5"/>
        </w:numPr>
        <w:jc w:val="both"/>
        <w:rPr>
          <w:sz w:val="24"/>
        </w:rPr>
      </w:pPr>
      <w:r w:rsidRPr="00966497">
        <w:rPr>
          <w:sz w:val="24"/>
        </w:rPr>
        <w:t xml:space="preserve">Všetky faktúry budú splatné do 14 dní od ich doručenia na bankový účet Audítora, ktorý bude uvedený na faktúrach. </w:t>
      </w:r>
    </w:p>
    <w:p w14:paraId="59A8EBA2" w14:textId="77777777" w:rsidR="007A3D70" w:rsidRDefault="007A3D70" w:rsidP="00D64C04">
      <w:pPr>
        <w:numPr>
          <w:ilvl w:val="0"/>
          <w:numId w:val="5"/>
        </w:numPr>
        <w:jc w:val="both"/>
        <w:rPr>
          <w:sz w:val="24"/>
        </w:rPr>
      </w:pPr>
      <w:r w:rsidRPr="00966497">
        <w:rPr>
          <w:sz w:val="24"/>
        </w:rPr>
        <w:t>Audítor môže pozastaviť poskytovanie služieb z dôvodov neuhradenia splat</w:t>
      </w:r>
      <w:r w:rsidR="003C7343" w:rsidRPr="00966497">
        <w:rPr>
          <w:sz w:val="24"/>
        </w:rPr>
        <w:t>nej faktúry. V</w:t>
      </w:r>
      <w:r w:rsidR="00626B1D" w:rsidRPr="00966497">
        <w:rPr>
          <w:sz w:val="24"/>
        </w:rPr>
        <w:t> </w:t>
      </w:r>
      <w:r w:rsidR="003C7343" w:rsidRPr="00966497">
        <w:rPr>
          <w:sz w:val="24"/>
        </w:rPr>
        <w:t>takomto prípade A</w:t>
      </w:r>
      <w:r w:rsidRPr="00966497">
        <w:rPr>
          <w:sz w:val="24"/>
        </w:rPr>
        <w:t xml:space="preserve">udítor oznámi </w:t>
      </w:r>
      <w:r w:rsidR="003C7343" w:rsidRPr="00966497">
        <w:rPr>
          <w:sz w:val="24"/>
        </w:rPr>
        <w:t>S</w:t>
      </w:r>
      <w:r w:rsidRPr="00966497">
        <w:rPr>
          <w:sz w:val="24"/>
        </w:rPr>
        <w:t xml:space="preserve">poločnosti zmenu harmonogramu prác, ktorá nadobudne platnosť po zaplatení neuhradených splatných faktúr. Audítor nevydá podpísanú správu </w:t>
      </w:r>
      <w:r w:rsidR="00F97F14" w:rsidRPr="00966497">
        <w:rPr>
          <w:sz w:val="24"/>
        </w:rPr>
        <w:t>A</w:t>
      </w:r>
      <w:r w:rsidRPr="00966497">
        <w:rPr>
          <w:sz w:val="24"/>
        </w:rPr>
        <w:t xml:space="preserve">udítora a list odporúčaní, ak </w:t>
      </w:r>
      <w:r w:rsidR="003C7343" w:rsidRPr="00966497">
        <w:rPr>
          <w:sz w:val="24"/>
        </w:rPr>
        <w:t>S</w:t>
      </w:r>
      <w:r w:rsidRPr="00966497">
        <w:rPr>
          <w:sz w:val="24"/>
        </w:rPr>
        <w:t>poločnosť nezaplatila za vykonaný audit podľa tohto článku.</w:t>
      </w:r>
    </w:p>
    <w:p w14:paraId="406490D9" w14:textId="77777777" w:rsidR="00D82260" w:rsidRPr="0016083E" w:rsidRDefault="00D82260" w:rsidP="00D82260">
      <w:pPr>
        <w:numPr>
          <w:ilvl w:val="0"/>
          <w:numId w:val="5"/>
        </w:numPr>
        <w:suppressAutoHyphens/>
        <w:overflowPunct w:val="0"/>
        <w:autoSpaceDE w:val="0"/>
        <w:jc w:val="both"/>
        <w:rPr>
          <w:iCs/>
          <w:sz w:val="24"/>
          <w:szCs w:val="24"/>
          <w:lang w:eastAsia="en-US"/>
        </w:rPr>
      </w:pPr>
      <w:r w:rsidRPr="0016083E">
        <w:rPr>
          <w:iCs/>
          <w:sz w:val="24"/>
          <w:szCs w:val="24"/>
          <w:lang w:eastAsia="en-US"/>
        </w:rPr>
        <w:t xml:space="preserve">Audítor berie na vedomie, že v zmysle zákona č. 215/2019 Z. z. o zaručenej elektronickej fakturácii a centrálnom ekonomickom systéme a o doplnení niektorých zákonov (ďalej len „zákon č. 215/2019“) mu vznikne povinnosť vydávať, okrem faktúry podľa ods. </w:t>
      </w:r>
      <w:r w:rsidR="00D81EC7">
        <w:rPr>
          <w:iCs/>
          <w:sz w:val="24"/>
          <w:szCs w:val="24"/>
          <w:lang w:eastAsia="en-US"/>
        </w:rPr>
        <w:t xml:space="preserve">3 a ods. 5 </w:t>
      </w:r>
      <w:r w:rsidRPr="0016083E">
        <w:rPr>
          <w:iCs/>
          <w:sz w:val="24"/>
          <w:szCs w:val="24"/>
          <w:lang w:eastAsia="en-US"/>
        </w:rPr>
        <w:t xml:space="preserve">tohto článku zmluvy, aj zaručenú elektronickú faktúru podľa zákona č. 215/2019. Spoločnosť berie na vedomie, že v zmysle zákona č. 215/2019 mu vznikne povinnosť prijímať od Audítora, okrem faktúry podľa ods. </w:t>
      </w:r>
      <w:r w:rsidR="00D81EC7">
        <w:rPr>
          <w:iCs/>
          <w:sz w:val="24"/>
          <w:szCs w:val="24"/>
          <w:lang w:eastAsia="en-US"/>
        </w:rPr>
        <w:t>3 a ods. 5</w:t>
      </w:r>
      <w:r w:rsidRPr="0016083E">
        <w:rPr>
          <w:iCs/>
          <w:sz w:val="24"/>
          <w:szCs w:val="24"/>
          <w:lang w:eastAsia="en-US"/>
        </w:rPr>
        <w:t>. tohto článku zmluvy, aj zaručenú elektronickú faktúru, ktorú bude povinný vydávať Audítor podľa zákona č. 215/2019.</w:t>
      </w:r>
    </w:p>
    <w:p w14:paraId="6D15BD5B" w14:textId="77777777" w:rsidR="00D82260" w:rsidRPr="00966497" w:rsidRDefault="00D82260" w:rsidP="00D82260">
      <w:pPr>
        <w:ind w:left="360"/>
        <w:jc w:val="both"/>
        <w:rPr>
          <w:sz w:val="24"/>
        </w:rPr>
      </w:pPr>
    </w:p>
    <w:p w14:paraId="760E34CE" w14:textId="77777777" w:rsidR="0092147A" w:rsidRPr="00C00384" w:rsidRDefault="0092147A" w:rsidP="0092147A">
      <w:pPr>
        <w:jc w:val="center"/>
        <w:rPr>
          <w:b/>
          <w:sz w:val="24"/>
          <w:szCs w:val="24"/>
        </w:rPr>
      </w:pPr>
      <w:r w:rsidRPr="00C00384">
        <w:rPr>
          <w:b/>
          <w:sz w:val="24"/>
          <w:szCs w:val="24"/>
        </w:rPr>
        <w:t>Článok 5</w:t>
      </w:r>
    </w:p>
    <w:p w14:paraId="1A0CC0A5" w14:textId="77777777" w:rsidR="0092147A" w:rsidRPr="00C00384" w:rsidRDefault="0092147A" w:rsidP="0092147A">
      <w:pPr>
        <w:jc w:val="center"/>
        <w:rPr>
          <w:b/>
          <w:sz w:val="24"/>
          <w:szCs w:val="24"/>
        </w:rPr>
      </w:pPr>
      <w:r w:rsidRPr="00C00384">
        <w:rPr>
          <w:b/>
          <w:sz w:val="24"/>
          <w:szCs w:val="24"/>
        </w:rPr>
        <w:t>Záväzok mlčanlivosti a ochrana osobných údajov</w:t>
      </w:r>
    </w:p>
    <w:p w14:paraId="76472C84" w14:textId="77777777" w:rsidR="0092147A" w:rsidRPr="00C00384" w:rsidRDefault="0092147A" w:rsidP="0092147A">
      <w:pPr>
        <w:ind w:left="240" w:hanging="240"/>
        <w:jc w:val="both"/>
        <w:rPr>
          <w:sz w:val="24"/>
          <w:szCs w:val="24"/>
        </w:rPr>
      </w:pPr>
    </w:p>
    <w:p w14:paraId="2383B519" w14:textId="77777777" w:rsidR="0092147A" w:rsidRPr="00C00384" w:rsidRDefault="0092147A" w:rsidP="0092147A">
      <w:pPr>
        <w:numPr>
          <w:ilvl w:val="0"/>
          <w:numId w:val="6"/>
        </w:numPr>
        <w:jc w:val="both"/>
        <w:rPr>
          <w:sz w:val="24"/>
          <w:szCs w:val="24"/>
        </w:rPr>
      </w:pPr>
      <w:r w:rsidRPr="00C00384">
        <w:rPr>
          <w:sz w:val="24"/>
          <w:szCs w:val="24"/>
        </w:rPr>
        <w:t>Audítor sa zaväzuje zachovávať mlčanlivosť o všetkých skutočnostiach získaných od Spoločnosti počas i po skončení poskytovania služieb podľa tejto zmluvy bez časového obmedzenia.</w:t>
      </w:r>
    </w:p>
    <w:p w14:paraId="0EC73E5A" w14:textId="77777777" w:rsidR="0092147A" w:rsidRPr="00C00384" w:rsidRDefault="0092147A" w:rsidP="0092147A">
      <w:pPr>
        <w:numPr>
          <w:ilvl w:val="0"/>
          <w:numId w:val="6"/>
        </w:numPr>
        <w:jc w:val="both"/>
        <w:rPr>
          <w:sz w:val="24"/>
          <w:szCs w:val="24"/>
        </w:rPr>
      </w:pPr>
      <w:r w:rsidRPr="00C00384">
        <w:rPr>
          <w:sz w:val="24"/>
          <w:szCs w:val="24"/>
        </w:rPr>
        <w:t>Zmluvné strany sa dohodli, že v prípade, ak Audítor poruší svoj záväzok mlčanlivosti, Spoločnosť je oprávnená uplatniť voči nemu nárok na zmluvnú pokutu vo výške rovnajúcej sa dohodnutej cene za plnenie predmetu tejto zmluvy. Zaplatením zmluvnej pokuty nie je dotknutý nárok Spoločnosti na náhradu škody v celom rozsahu, ktorá jej vznikla v dôsledku porušenia povinnosti Audítora.</w:t>
      </w:r>
    </w:p>
    <w:p w14:paraId="0CAFB400" w14:textId="77777777" w:rsidR="0092147A" w:rsidRPr="00C00384" w:rsidRDefault="0092147A" w:rsidP="0092147A">
      <w:pPr>
        <w:numPr>
          <w:ilvl w:val="0"/>
          <w:numId w:val="6"/>
        </w:numPr>
        <w:jc w:val="both"/>
        <w:rPr>
          <w:sz w:val="24"/>
          <w:szCs w:val="24"/>
        </w:rPr>
      </w:pPr>
      <w:r w:rsidRPr="00C00384">
        <w:rPr>
          <w:sz w:val="24"/>
          <w:szCs w:val="24"/>
        </w:rPr>
        <w:t xml:space="preserve">Audítor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sidRPr="00C00384">
        <w:rPr>
          <w:sz w:val="24"/>
          <w:szCs w:val="24"/>
        </w:rPr>
        <w:t>Z.z</w:t>
      </w:r>
      <w:proofErr w:type="spellEnd"/>
      <w:r w:rsidRPr="00C00384">
        <w:rPr>
          <w:sz w:val="24"/>
          <w:szCs w:val="24"/>
        </w:rPr>
        <w:t>. o ochrane osobných údajov a o zmene a doplnení niektorých zákonov, ako aj so všetkými všeobecne záväznými právnymi predpismi, ktoré ich vykonávajú.</w:t>
      </w:r>
    </w:p>
    <w:p w14:paraId="4B992B68" w14:textId="77777777" w:rsidR="0092147A" w:rsidRPr="00C00384" w:rsidRDefault="0092147A" w:rsidP="0092147A">
      <w:pPr>
        <w:numPr>
          <w:ilvl w:val="0"/>
          <w:numId w:val="6"/>
        </w:numPr>
        <w:jc w:val="both"/>
        <w:rPr>
          <w:sz w:val="24"/>
          <w:szCs w:val="24"/>
        </w:rPr>
      </w:pPr>
      <w:r w:rsidRPr="00C00384">
        <w:rPr>
          <w:sz w:val="24"/>
          <w:szCs w:val="24"/>
        </w:rPr>
        <w:t>Počas predzmluvných vzťahov ako aj počas samotného poskytovania služieb zo strany Audítora, Spoločnosť môže poskytovať Audítorovi osobné údaje rôznych fyzických osôb. Spoločnosť týmto prehlasuje, že je oprávnená tieto osobné údaje Audítorovi poskytnúť. Audítor sa pre účely tejto zmluvy považuje za prevádzkovateľa týchto osobných údajov v zmysle čl. 4 ods. 7 GDPR, pričom účel a prostriedky spracúvania osobných údajov Audítorom sú stanovené v zákone č. 423/2015 Z.</w:t>
      </w:r>
      <w:r>
        <w:rPr>
          <w:sz w:val="24"/>
          <w:szCs w:val="24"/>
        </w:rPr>
        <w:t> </w:t>
      </w:r>
      <w:r w:rsidRPr="00C00384">
        <w:rPr>
          <w:sz w:val="24"/>
          <w:szCs w:val="24"/>
        </w:rPr>
        <w:t>z. o štatutárnom audite v znení neskorších predpisov.</w:t>
      </w:r>
    </w:p>
    <w:p w14:paraId="4E231297" w14:textId="77777777" w:rsidR="0092147A" w:rsidRPr="00C00384" w:rsidRDefault="0092147A" w:rsidP="0092147A">
      <w:pPr>
        <w:numPr>
          <w:ilvl w:val="0"/>
          <w:numId w:val="6"/>
        </w:numPr>
        <w:jc w:val="both"/>
        <w:rPr>
          <w:sz w:val="24"/>
          <w:szCs w:val="24"/>
        </w:rPr>
      </w:pPr>
      <w:r w:rsidRPr="00C00384">
        <w:rPr>
          <w:sz w:val="24"/>
          <w:szCs w:val="24"/>
        </w:rPr>
        <w:t>Zmluvné strany a ich zamestnanci sú povinní v zmysle GDPR zachovávať mlčanlivosť o všetkých osobných údajoch, s ktorými prídu do styku v súvislosti s plnením tejto zmluvy. Tieto osobné údaje nemôžu využívať ani pre osobnú potrebu, nemôžu ich zverejniť a nikomu poskytnúť ani sprístupniť. Povinnosť zachovávať mlčanlivosť podľa tohto bodu trvá aj po prípadnom zániku tejto zmluvy.</w:t>
      </w:r>
    </w:p>
    <w:p w14:paraId="328D1495" w14:textId="77777777" w:rsidR="0092147A" w:rsidRPr="00966497" w:rsidRDefault="0092147A" w:rsidP="00626B1D">
      <w:pPr>
        <w:jc w:val="center"/>
        <w:rPr>
          <w:b/>
          <w:sz w:val="24"/>
          <w:szCs w:val="24"/>
        </w:rPr>
      </w:pPr>
    </w:p>
    <w:p w14:paraId="695B56EB" w14:textId="77777777" w:rsidR="007A3D70" w:rsidRPr="00966497" w:rsidRDefault="007A3D70" w:rsidP="00626B1D">
      <w:pPr>
        <w:pStyle w:val="Nadpis4"/>
        <w:numPr>
          <w:ilvl w:val="0"/>
          <w:numId w:val="0"/>
        </w:numPr>
        <w:spacing w:before="0" w:after="0"/>
        <w:jc w:val="center"/>
        <w:rPr>
          <w:sz w:val="24"/>
          <w:szCs w:val="24"/>
          <w:lang w:val="sk-SK"/>
        </w:rPr>
      </w:pPr>
      <w:r w:rsidRPr="00966497">
        <w:rPr>
          <w:sz w:val="24"/>
          <w:szCs w:val="24"/>
          <w:lang w:val="sk-SK"/>
        </w:rPr>
        <w:lastRenderedPageBreak/>
        <w:t xml:space="preserve">Článok </w:t>
      </w:r>
      <w:r w:rsidR="0010213E" w:rsidRPr="00966497">
        <w:rPr>
          <w:sz w:val="24"/>
          <w:szCs w:val="24"/>
          <w:lang w:val="sk-SK"/>
        </w:rPr>
        <w:t>6</w:t>
      </w:r>
    </w:p>
    <w:p w14:paraId="70225773" w14:textId="77777777" w:rsidR="007A3D70" w:rsidRPr="00966497" w:rsidRDefault="007A3D70" w:rsidP="00626B1D">
      <w:pPr>
        <w:jc w:val="center"/>
        <w:rPr>
          <w:b/>
          <w:sz w:val="24"/>
          <w:szCs w:val="24"/>
        </w:rPr>
      </w:pPr>
      <w:r w:rsidRPr="00966497">
        <w:rPr>
          <w:b/>
          <w:sz w:val="24"/>
          <w:szCs w:val="24"/>
        </w:rPr>
        <w:t>Platnosť zmluvy</w:t>
      </w:r>
    </w:p>
    <w:p w14:paraId="7081CE0F" w14:textId="77777777" w:rsidR="007A3D70" w:rsidRPr="00966497" w:rsidRDefault="007A3D70" w:rsidP="00626B1D">
      <w:pPr>
        <w:pStyle w:val="Obsahtabuky"/>
        <w:suppressLineNumbers w:val="0"/>
        <w:suppressAutoHyphens w:val="0"/>
        <w:rPr>
          <w:szCs w:val="24"/>
          <w:lang w:val="sk-SK" w:eastAsia="sk-SK"/>
        </w:rPr>
      </w:pPr>
    </w:p>
    <w:p w14:paraId="3ECB1C3F" w14:textId="77777777" w:rsidR="00321A3E" w:rsidRPr="00966497" w:rsidRDefault="00FC2D83" w:rsidP="00FC2D83">
      <w:pPr>
        <w:numPr>
          <w:ilvl w:val="0"/>
          <w:numId w:val="7"/>
        </w:numPr>
        <w:jc w:val="both"/>
        <w:rPr>
          <w:sz w:val="24"/>
          <w:szCs w:val="24"/>
        </w:rPr>
      </w:pPr>
      <w:r>
        <w:rPr>
          <w:sz w:val="24"/>
          <w:szCs w:val="24"/>
        </w:rPr>
        <w:t xml:space="preserve">Platnosť zmluvy je </w:t>
      </w:r>
      <w:r w:rsidR="00C7076B">
        <w:rPr>
          <w:sz w:val="24"/>
          <w:szCs w:val="24"/>
        </w:rPr>
        <w:t>4</w:t>
      </w:r>
      <w:r>
        <w:rPr>
          <w:sz w:val="24"/>
          <w:szCs w:val="24"/>
        </w:rPr>
        <w:t>8</w:t>
      </w:r>
      <w:r w:rsidR="00321A3E" w:rsidRPr="00966497">
        <w:rPr>
          <w:sz w:val="24"/>
          <w:szCs w:val="24"/>
        </w:rPr>
        <w:t xml:space="preserve"> mesiacov odo dňa jej účinnosti</w:t>
      </w:r>
      <w:r w:rsidR="009E1C6D" w:rsidRPr="00966497">
        <w:rPr>
          <w:sz w:val="24"/>
          <w:szCs w:val="24"/>
        </w:rPr>
        <w:t>, tzn.</w:t>
      </w:r>
      <w:r w:rsidR="004F653D" w:rsidRPr="00966497">
        <w:rPr>
          <w:sz w:val="24"/>
          <w:szCs w:val="24"/>
        </w:rPr>
        <w:t xml:space="preserve"> </w:t>
      </w:r>
      <w:r w:rsidR="004F653D" w:rsidRPr="008B383C">
        <w:rPr>
          <w:b/>
          <w:sz w:val="24"/>
          <w:szCs w:val="24"/>
        </w:rPr>
        <w:t>od 01.09.20</w:t>
      </w:r>
      <w:r w:rsidR="005C08C1" w:rsidRPr="008B383C">
        <w:rPr>
          <w:b/>
          <w:sz w:val="24"/>
          <w:szCs w:val="24"/>
        </w:rPr>
        <w:t>20</w:t>
      </w:r>
      <w:r w:rsidR="002A7C91" w:rsidRPr="008B383C">
        <w:rPr>
          <w:b/>
          <w:sz w:val="24"/>
          <w:szCs w:val="24"/>
        </w:rPr>
        <w:t xml:space="preserve"> do 31.08.20</w:t>
      </w:r>
      <w:r w:rsidR="00C7076B" w:rsidRPr="008B383C">
        <w:rPr>
          <w:b/>
          <w:sz w:val="24"/>
          <w:szCs w:val="24"/>
        </w:rPr>
        <w:t>2</w:t>
      </w:r>
      <w:r w:rsidR="005C08C1" w:rsidRPr="008B383C">
        <w:rPr>
          <w:b/>
          <w:sz w:val="24"/>
          <w:szCs w:val="24"/>
        </w:rPr>
        <w:t>4</w:t>
      </w:r>
      <w:r w:rsidR="00321A3E" w:rsidRPr="00966497">
        <w:rPr>
          <w:sz w:val="24"/>
          <w:szCs w:val="24"/>
        </w:rPr>
        <w:t>.</w:t>
      </w:r>
    </w:p>
    <w:p w14:paraId="11076E0A" w14:textId="77777777" w:rsidR="007A3D70" w:rsidRPr="00966497" w:rsidRDefault="007A3D70" w:rsidP="00FC2D83">
      <w:pPr>
        <w:numPr>
          <w:ilvl w:val="0"/>
          <w:numId w:val="7"/>
        </w:numPr>
        <w:jc w:val="both"/>
        <w:rPr>
          <w:sz w:val="24"/>
          <w:szCs w:val="24"/>
        </w:rPr>
      </w:pPr>
      <w:r w:rsidRPr="00966497">
        <w:rPr>
          <w:sz w:val="24"/>
          <w:szCs w:val="24"/>
        </w:rPr>
        <w:t>Zmluvný vzťah založený touto zmluvou možno</w:t>
      </w:r>
      <w:r w:rsidR="00321A3E" w:rsidRPr="00966497">
        <w:rPr>
          <w:sz w:val="24"/>
          <w:szCs w:val="24"/>
        </w:rPr>
        <w:t xml:space="preserve"> predčasne</w:t>
      </w:r>
      <w:r w:rsidRPr="00966497">
        <w:rPr>
          <w:sz w:val="24"/>
          <w:szCs w:val="24"/>
        </w:rPr>
        <w:t xml:space="preserve"> ukončiť dohodou zmluvných strán, výpoveďou alebo odstúpením od zmluvy.</w:t>
      </w:r>
    </w:p>
    <w:p w14:paraId="65151E3E" w14:textId="77777777" w:rsidR="007A3D70" w:rsidRPr="00966497" w:rsidRDefault="007A3D70" w:rsidP="00FC2D83">
      <w:pPr>
        <w:numPr>
          <w:ilvl w:val="0"/>
          <w:numId w:val="7"/>
        </w:numPr>
        <w:jc w:val="both"/>
        <w:rPr>
          <w:sz w:val="24"/>
          <w:szCs w:val="24"/>
        </w:rPr>
      </w:pPr>
      <w:r w:rsidRPr="00966497">
        <w:rPr>
          <w:sz w:val="24"/>
          <w:szCs w:val="24"/>
        </w:rPr>
        <w:t xml:space="preserve">Obe zmluvné strany majú právo zmluvu z akéhokoľvek dôvodu písomne vypovedať s mesačnou výpovednou lehotou, </w:t>
      </w:r>
      <w:r w:rsidR="00AA7223" w:rsidRPr="00966497">
        <w:rPr>
          <w:sz w:val="24"/>
          <w:szCs w:val="24"/>
        </w:rPr>
        <w:t>ktorá začne plynúť prvý deň mesiaca nasledujúcom po mesiaci, v ktorom bola výpoveď doručená</w:t>
      </w:r>
      <w:r w:rsidR="008D18EC" w:rsidRPr="00966497">
        <w:rPr>
          <w:sz w:val="24"/>
          <w:szCs w:val="24"/>
        </w:rPr>
        <w:t xml:space="preserve"> druhej zmluvn</w:t>
      </w:r>
      <w:r w:rsidR="009E1C6D" w:rsidRPr="00966497">
        <w:rPr>
          <w:sz w:val="24"/>
          <w:szCs w:val="24"/>
        </w:rPr>
        <w:t>e</w:t>
      </w:r>
      <w:r w:rsidR="008D18EC" w:rsidRPr="00966497">
        <w:rPr>
          <w:sz w:val="24"/>
          <w:szCs w:val="24"/>
        </w:rPr>
        <w:t>j strane</w:t>
      </w:r>
      <w:r w:rsidR="00AA7223" w:rsidRPr="00966497">
        <w:rPr>
          <w:sz w:val="24"/>
          <w:szCs w:val="24"/>
        </w:rPr>
        <w:t>.</w:t>
      </w:r>
      <w:r w:rsidRPr="00966497">
        <w:rPr>
          <w:sz w:val="24"/>
          <w:szCs w:val="24"/>
        </w:rPr>
        <w:t xml:space="preserve"> V takomto prípade má </w:t>
      </w:r>
      <w:r w:rsidR="003C7343" w:rsidRPr="00966497">
        <w:rPr>
          <w:sz w:val="24"/>
          <w:szCs w:val="24"/>
        </w:rPr>
        <w:t>A</w:t>
      </w:r>
      <w:r w:rsidRPr="00966497">
        <w:rPr>
          <w:sz w:val="24"/>
          <w:szCs w:val="24"/>
        </w:rPr>
        <w:t>udítor nárok na úhradu už uskutočnených výkonov</w:t>
      </w:r>
      <w:r w:rsidR="00C343C6" w:rsidRPr="00966497">
        <w:rPr>
          <w:sz w:val="24"/>
          <w:szCs w:val="24"/>
        </w:rPr>
        <w:t>.</w:t>
      </w:r>
      <w:r w:rsidRPr="00966497">
        <w:rPr>
          <w:sz w:val="24"/>
          <w:szCs w:val="24"/>
        </w:rPr>
        <w:t xml:space="preserve"> </w:t>
      </w:r>
    </w:p>
    <w:p w14:paraId="76361B98" w14:textId="77777777" w:rsidR="00712ED3" w:rsidRPr="00966497" w:rsidRDefault="007A3D70" w:rsidP="00FC2D83">
      <w:pPr>
        <w:numPr>
          <w:ilvl w:val="0"/>
          <w:numId w:val="7"/>
        </w:numPr>
        <w:jc w:val="both"/>
        <w:rPr>
          <w:sz w:val="24"/>
          <w:szCs w:val="24"/>
        </w:rPr>
      </w:pPr>
      <w:r w:rsidRPr="00966497">
        <w:rPr>
          <w:sz w:val="24"/>
          <w:szCs w:val="24"/>
        </w:rPr>
        <w:t xml:space="preserve">V prípade závažného porušenia povinností zmluvných strán môžu zmluvné strany odstúpiť od tejto zmluvy okamžite. V prípade odstúpenia od zmluvy z dôvodu jej porušenia, </w:t>
      </w:r>
      <w:r w:rsidR="003C7343" w:rsidRPr="00966497">
        <w:rPr>
          <w:sz w:val="24"/>
          <w:szCs w:val="24"/>
        </w:rPr>
        <w:t>A</w:t>
      </w:r>
      <w:r w:rsidRPr="00966497">
        <w:rPr>
          <w:sz w:val="24"/>
          <w:szCs w:val="24"/>
        </w:rPr>
        <w:t>udítor má nárok na úhradu už uskutočnených výkonov</w:t>
      </w:r>
      <w:r w:rsidR="00C343C6" w:rsidRPr="00966497">
        <w:rPr>
          <w:sz w:val="24"/>
          <w:szCs w:val="24"/>
        </w:rPr>
        <w:t>.</w:t>
      </w:r>
      <w:r w:rsidRPr="00966497">
        <w:rPr>
          <w:sz w:val="24"/>
          <w:szCs w:val="24"/>
        </w:rPr>
        <w:t xml:space="preserve"> Týmto nie je dotknutý nárok oboch zmluvných strán na náhradu škody spôsobenej druhou zmluvnou stranou.</w:t>
      </w:r>
    </w:p>
    <w:p w14:paraId="14CD85B7" w14:textId="77777777" w:rsidR="00D3054C" w:rsidRPr="00966497" w:rsidRDefault="00712ED3" w:rsidP="00FC2D83">
      <w:pPr>
        <w:numPr>
          <w:ilvl w:val="0"/>
          <w:numId w:val="7"/>
        </w:numPr>
        <w:jc w:val="both"/>
        <w:rPr>
          <w:sz w:val="24"/>
          <w:szCs w:val="24"/>
        </w:rPr>
      </w:pPr>
      <w:r w:rsidRPr="00966497">
        <w:rPr>
          <w:sz w:val="24"/>
          <w:szCs w:val="24"/>
        </w:rPr>
        <w:t>Za závažné porušenie povinností zmluvných strán sa považuje najmä nedodržanie lehôt dohodnutých v čl</w:t>
      </w:r>
      <w:r w:rsidR="00FE1335" w:rsidRPr="00966497">
        <w:rPr>
          <w:sz w:val="24"/>
          <w:szCs w:val="24"/>
        </w:rPr>
        <w:t>ánku</w:t>
      </w:r>
      <w:r w:rsidRPr="00966497">
        <w:rPr>
          <w:sz w:val="24"/>
          <w:szCs w:val="24"/>
        </w:rPr>
        <w:t xml:space="preserve"> </w:t>
      </w:r>
      <w:r w:rsidR="0010213E" w:rsidRPr="00966497">
        <w:rPr>
          <w:sz w:val="24"/>
          <w:szCs w:val="24"/>
        </w:rPr>
        <w:t xml:space="preserve">2 </w:t>
      </w:r>
      <w:r w:rsidRPr="00966497">
        <w:rPr>
          <w:sz w:val="24"/>
          <w:szCs w:val="24"/>
        </w:rPr>
        <w:t xml:space="preserve">tejto zmluvy, porušenie záväzku mlčanlivosti v zmysle článku </w:t>
      </w:r>
      <w:r w:rsidR="00BB6612" w:rsidRPr="00966497">
        <w:rPr>
          <w:sz w:val="24"/>
          <w:szCs w:val="24"/>
        </w:rPr>
        <w:t>5</w:t>
      </w:r>
      <w:r w:rsidR="0010213E" w:rsidRPr="00966497">
        <w:rPr>
          <w:sz w:val="24"/>
          <w:szCs w:val="24"/>
        </w:rPr>
        <w:t xml:space="preserve"> </w:t>
      </w:r>
      <w:r w:rsidRPr="00966497">
        <w:rPr>
          <w:sz w:val="24"/>
          <w:szCs w:val="24"/>
        </w:rPr>
        <w:t xml:space="preserve">tejto zmluvy a opakované porušenie povinností vyplývajúcich z článku </w:t>
      </w:r>
      <w:r w:rsidR="0010213E" w:rsidRPr="00966497">
        <w:rPr>
          <w:sz w:val="24"/>
          <w:szCs w:val="24"/>
        </w:rPr>
        <w:t xml:space="preserve">3 </w:t>
      </w:r>
      <w:r w:rsidR="00AE1F5B" w:rsidRPr="00966497">
        <w:rPr>
          <w:sz w:val="24"/>
          <w:szCs w:val="24"/>
        </w:rPr>
        <w:t>bod 1 zmluvy.</w:t>
      </w:r>
    </w:p>
    <w:p w14:paraId="2B8F7BBF" w14:textId="77777777" w:rsidR="007A3D70" w:rsidRPr="00966497" w:rsidRDefault="007A3D70" w:rsidP="00FC2D83">
      <w:pPr>
        <w:numPr>
          <w:ilvl w:val="0"/>
          <w:numId w:val="7"/>
        </w:numPr>
        <w:jc w:val="both"/>
        <w:rPr>
          <w:sz w:val="24"/>
          <w:szCs w:val="24"/>
        </w:rPr>
      </w:pPr>
      <w:r w:rsidRPr="00966497">
        <w:rPr>
          <w:sz w:val="24"/>
          <w:szCs w:val="24"/>
        </w:rPr>
        <w:t>Odstúpenie od zmluvy musí mať písomnú formu, musí byť doručené druhej zmluvnej strane a musí v ňom byť uvedený dôvod, inak je neplatné. Doručením sa rozumie doručenie písomnosti doporučene poštou s doručenkou preukazujúcou doručenie na adresu adresáta uvedenú v záhlaví tejto zmluvy. Za deň doručenia písomnosti sa pokladá aj deň, v ktorý niektorá zo zmluvných strán tejto zmluvy, ktorá je adresátom, odoprie doručovanú písomnosť prevziať alebo v ktorý márne uplynie úložná doba pre vyzdvihnutie si zásielky na pošte, doručovanej poštou niektorej zo zmluvných strán, alebo v ktorý je na zásielke, doručovanej poštou niektorej zo zmluvných strán, preukázateľne pracovníkom pošty vyznačená poznámka, že „adresát sa odsťahoval“, „adresát je neznámy“ alebo iná poznámka podobného významu.</w:t>
      </w:r>
    </w:p>
    <w:p w14:paraId="3A8B260E" w14:textId="77777777" w:rsidR="00C7076B" w:rsidRPr="00966497" w:rsidRDefault="00C7076B" w:rsidP="00626B1D">
      <w:pPr>
        <w:jc w:val="both"/>
        <w:rPr>
          <w:sz w:val="24"/>
          <w:szCs w:val="24"/>
        </w:rPr>
      </w:pPr>
    </w:p>
    <w:p w14:paraId="073FAE7F" w14:textId="77777777" w:rsidR="007A3D70" w:rsidRPr="00966497" w:rsidRDefault="007A3D70" w:rsidP="00626B1D">
      <w:pPr>
        <w:pStyle w:val="Nadpis6"/>
        <w:rPr>
          <w:b/>
          <w:bCs/>
          <w:szCs w:val="24"/>
        </w:rPr>
      </w:pPr>
      <w:r w:rsidRPr="00966497">
        <w:rPr>
          <w:b/>
          <w:bCs/>
          <w:szCs w:val="24"/>
        </w:rPr>
        <w:t xml:space="preserve">Článok </w:t>
      </w:r>
      <w:r w:rsidR="0010213E" w:rsidRPr="00966497">
        <w:rPr>
          <w:b/>
          <w:bCs/>
          <w:szCs w:val="24"/>
        </w:rPr>
        <w:t>7</w:t>
      </w:r>
    </w:p>
    <w:p w14:paraId="3115F596" w14:textId="77777777" w:rsidR="007A3D70" w:rsidRPr="00966497" w:rsidRDefault="007A3D70" w:rsidP="00626B1D">
      <w:pPr>
        <w:pStyle w:val="Nadpis5"/>
        <w:rPr>
          <w:bCs/>
        </w:rPr>
      </w:pPr>
      <w:r w:rsidRPr="00966497">
        <w:rPr>
          <w:bCs/>
        </w:rPr>
        <w:t>Spoločné a záverečné ustanovenia</w:t>
      </w:r>
    </w:p>
    <w:p w14:paraId="327B3EDB" w14:textId="77777777" w:rsidR="007A3D70" w:rsidRPr="00966497" w:rsidRDefault="007A3D70" w:rsidP="00626B1D">
      <w:pPr>
        <w:jc w:val="both"/>
        <w:rPr>
          <w:sz w:val="24"/>
          <w:szCs w:val="24"/>
        </w:rPr>
      </w:pPr>
    </w:p>
    <w:p w14:paraId="3D271659" w14:textId="77777777" w:rsidR="004E3F63" w:rsidRPr="00966497" w:rsidRDefault="004E3F63" w:rsidP="00FC2D83">
      <w:pPr>
        <w:numPr>
          <w:ilvl w:val="3"/>
          <w:numId w:val="4"/>
        </w:numPr>
        <w:jc w:val="both"/>
        <w:rPr>
          <w:sz w:val="24"/>
          <w:szCs w:val="24"/>
        </w:rPr>
      </w:pPr>
      <w:r w:rsidRPr="00966497">
        <w:rPr>
          <w:sz w:val="24"/>
          <w:szCs w:val="24"/>
        </w:rPr>
        <w:t>Zmluvné strany vyhlasujú, že ich prioritou je riadne a včasné plnenie tejto zmluvy a</w:t>
      </w:r>
      <w:r w:rsidR="00626B1D" w:rsidRPr="00966497">
        <w:rPr>
          <w:sz w:val="24"/>
          <w:szCs w:val="24"/>
        </w:rPr>
        <w:t> </w:t>
      </w:r>
      <w:r w:rsidRPr="00966497">
        <w:rPr>
          <w:sz w:val="24"/>
          <w:szCs w:val="24"/>
        </w:rPr>
        <w:t>akékoľvek prípadné spory medzi zmluvnými stranami budú riešiť tak, aby žiadnym spôsobom nebolo narušené jej riadne a včasné plnenie.</w:t>
      </w:r>
    </w:p>
    <w:p w14:paraId="1F91366A" w14:textId="77777777" w:rsidR="004E3F63" w:rsidRPr="00966497" w:rsidRDefault="004E3F63" w:rsidP="00FC2D83">
      <w:pPr>
        <w:numPr>
          <w:ilvl w:val="3"/>
          <w:numId w:val="4"/>
        </w:numPr>
        <w:jc w:val="both"/>
        <w:rPr>
          <w:sz w:val="24"/>
          <w:szCs w:val="24"/>
        </w:rPr>
      </w:pPr>
      <w:r w:rsidRPr="00966497">
        <w:rPr>
          <w:sz w:val="24"/>
          <w:szCs w:val="24"/>
        </w:rPr>
        <w:t xml:space="preserve">Audítor je držiteľom licencie na poskytovanie audítorských služieb </w:t>
      </w:r>
      <w:r w:rsidRPr="00061851">
        <w:rPr>
          <w:b/>
          <w:i/>
          <w:sz w:val="24"/>
          <w:szCs w:val="24"/>
        </w:rPr>
        <w:t xml:space="preserve">číslo </w:t>
      </w:r>
      <w:r w:rsidR="00C7076B" w:rsidRPr="00061851">
        <w:rPr>
          <w:b/>
          <w:i/>
          <w:sz w:val="24"/>
          <w:szCs w:val="24"/>
        </w:rPr>
        <w:t>xxx</w:t>
      </w:r>
      <w:r w:rsidRPr="00966497">
        <w:rPr>
          <w:sz w:val="24"/>
          <w:szCs w:val="24"/>
        </w:rPr>
        <w:t xml:space="preserve"> podľa zákona č</w:t>
      </w:r>
      <w:r w:rsidR="00F86659" w:rsidRPr="00966497">
        <w:rPr>
          <w:sz w:val="24"/>
          <w:szCs w:val="24"/>
        </w:rPr>
        <w:t>.</w:t>
      </w:r>
      <w:r w:rsidR="00CC24C5" w:rsidRPr="00966497">
        <w:rPr>
          <w:sz w:val="24"/>
          <w:szCs w:val="24"/>
        </w:rPr>
        <w:t xml:space="preserve"> 423/2015 Z.</w:t>
      </w:r>
      <w:r w:rsidR="001578A9">
        <w:rPr>
          <w:sz w:val="24"/>
          <w:szCs w:val="24"/>
        </w:rPr>
        <w:t> </w:t>
      </w:r>
      <w:r w:rsidR="00CC24C5" w:rsidRPr="00966497">
        <w:rPr>
          <w:sz w:val="24"/>
          <w:szCs w:val="24"/>
        </w:rPr>
        <w:t>z. zákona o štatutárnom audite v znení neskorších predpisov</w:t>
      </w:r>
      <w:r w:rsidRPr="00966497">
        <w:rPr>
          <w:sz w:val="24"/>
          <w:szCs w:val="24"/>
        </w:rPr>
        <w:t>.</w:t>
      </w:r>
    </w:p>
    <w:p w14:paraId="20E1516F" w14:textId="77777777" w:rsidR="00C7076B" w:rsidRPr="00C7076B" w:rsidRDefault="00C7076B" w:rsidP="00FC2D83">
      <w:pPr>
        <w:numPr>
          <w:ilvl w:val="3"/>
          <w:numId w:val="4"/>
        </w:numPr>
        <w:jc w:val="both"/>
        <w:rPr>
          <w:sz w:val="24"/>
          <w:szCs w:val="24"/>
        </w:rPr>
      </w:pPr>
      <w:r w:rsidRPr="00C7076B">
        <w:rPr>
          <w:sz w:val="24"/>
          <w:szCs w:val="24"/>
        </w:rPr>
        <w:t>Zmluva je vyhotovená v štyroch (4) rovnopisoch, z toho dva (2) rovnopisy sú určené pre Spoločnosť a dva (2) rovnopisy sú určené pre Audítora.</w:t>
      </w:r>
    </w:p>
    <w:p w14:paraId="7EFDC964" w14:textId="77777777" w:rsidR="007A3D70" w:rsidRPr="00966497" w:rsidRDefault="007A3D70" w:rsidP="00FC2D83">
      <w:pPr>
        <w:numPr>
          <w:ilvl w:val="3"/>
          <w:numId w:val="4"/>
        </w:numPr>
        <w:jc w:val="both"/>
        <w:rPr>
          <w:sz w:val="24"/>
          <w:szCs w:val="24"/>
        </w:rPr>
      </w:pPr>
      <w:r w:rsidRPr="00966497">
        <w:rPr>
          <w:sz w:val="24"/>
          <w:szCs w:val="24"/>
        </w:rPr>
        <w:t>Zmena tejto zmluvy je možná len písomnou dohodou zmluvných strán, formou dodatkov k zmluve.</w:t>
      </w:r>
    </w:p>
    <w:p w14:paraId="6923F8C3" w14:textId="77777777" w:rsidR="007A3D70" w:rsidRPr="00966497" w:rsidRDefault="007A3D70" w:rsidP="00FC2D83">
      <w:pPr>
        <w:numPr>
          <w:ilvl w:val="3"/>
          <w:numId w:val="4"/>
        </w:numPr>
        <w:jc w:val="both"/>
        <w:rPr>
          <w:sz w:val="24"/>
          <w:szCs w:val="24"/>
        </w:rPr>
      </w:pPr>
      <w:r w:rsidRPr="00966497">
        <w:rPr>
          <w:sz w:val="24"/>
          <w:szCs w:val="24"/>
        </w:rPr>
        <w:t xml:space="preserve">Právne vzťahy, ktoré nie sú upravené touto zmluvou, sa riadia </w:t>
      </w:r>
      <w:r w:rsidR="00004027" w:rsidRPr="00966497">
        <w:rPr>
          <w:sz w:val="24"/>
          <w:szCs w:val="24"/>
        </w:rPr>
        <w:t>Obchodným zákonníkom č.</w:t>
      </w:r>
      <w:r w:rsidR="00626B1D" w:rsidRPr="00966497">
        <w:rPr>
          <w:sz w:val="24"/>
          <w:szCs w:val="24"/>
        </w:rPr>
        <w:t> </w:t>
      </w:r>
      <w:r w:rsidR="00004027" w:rsidRPr="00966497">
        <w:rPr>
          <w:sz w:val="24"/>
          <w:szCs w:val="24"/>
        </w:rPr>
        <w:t xml:space="preserve">513/1991 Zb., v znení neskorších predpisov, zákonom </w:t>
      </w:r>
      <w:r w:rsidR="00CC24C5" w:rsidRPr="00966497">
        <w:rPr>
          <w:sz w:val="24"/>
          <w:szCs w:val="24"/>
        </w:rPr>
        <w:t>č. 423/2015 Z.</w:t>
      </w:r>
      <w:r w:rsidR="00D64C04">
        <w:rPr>
          <w:sz w:val="24"/>
          <w:szCs w:val="24"/>
        </w:rPr>
        <w:t> </w:t>
      </w:r>
      <w:r w:rsidR="00CC24C5" w:rsidRPr="00966497">
        <w:rPr>
          <w:sz w:val="24"/>
          <w:szCs w:val="24"/>
        </w:rPr>
        <w:t>z. zákona o štatutárnom audite v znení neskorších predpisov</w:t>
      </w:r>
      <w:r w:rsidR="00004027" w:rsidRPr="00966497">
        <w:rPr>
          <w:sz w:val="24"/>
          <w:szCs w:val="24"/>
        </w:rPr>
        <w:t xml:space="preserve">, </w:t>
      </w:r>
      <w:r w:rsidR="005E069E" w:rsidRPr="00966497">
        <w:rPr>
          <w:sz w:val="24"/>
          <w:szCs w:val="24"/>
        </w:rPr>
        <w:t>m</w:t>
      </w:r>
      <w:r w:rsidR="00004027" w:rsidRPr="00966497">
        <w:rPr>
          <w:sz w:val="24"/>
          <w:szCs w:val="24"/>
        </w:rPr>
        <w:t>edzinárodný</w:t>
      </w:r>
      <w:r w:rsidR="00B53F8C" w:rsidRPr="00966497">
        <w:rPr>
          <w:sz w:val="24"/>
          <w:szCs w:val="24"/>
        </w:rPr>
        <w:t>mi</w:t>
      </w:r>
      <w:r w:rsidR="00004027" w:rsidRPr="00966497">
        <w:rPr>
          <w:sz w:val="24"/>
          <w:szCs w:val="24"/>
        </w:rPr>
        <w:t xml:space="preserve"> audítorský</w:t>
      </w:r>
      <w:r w:rsidR="00B53F8C" w:rsidRPr="00966497">
        <w:rPr>
          <w:sz w:val="24"/>
          <w:szCs w:val="24"/>
        </w:rPr>
        <w:t>mi</w:t>
      </w:r>
      <w:r w:rsidR="00004027" w:rsidRPr="00966497">
        <w:rPr>
          <w:sz w:val="24"/>
          <w:szCs w:val="24"/>
        </w:rPr>
        <w:t xml:space="preserve"> štandard</w:t>
      </w:r>
      <w:r w:rsidR="00B53F8C" w:rsidRPr="00966497">
        <w:rPr>
          <w:sz w:val="24"/>
          <w:szCs w:val="24"/>
        </w:rPr>
        <w:t>ami</w:t>
      </w:r>
      <w:r w:rsidR="00004027" w:rsidRPr="00966497">
        <w:rPr>
          <w:sz w:val="24"/>
          <w:szCs w:val="24"/>
        </w:rPr>
        <w:t xml:space="preserve"> a</w:t>
      </w:r>
      <w:r w:rsidR="00B53F8C" w:rsidRPr="00966497">
        <w:rPr>
          <w:sz w:val="24"/>
          <w:szCs w:val="24"/>
        </w:rPr>
        <w:t xml:space="preserve"> </w:t>
      </w:r>
      <w:r w:rsidR="00004027" w:rsidRPr="00966497">
        <w:rPr>
          <w:sz w:val="24"/>
          <w:szCs w:val="24"/>
        </w:rPr>
        <w:t xml:space="preserve">ostatnými </w:t>
      </w:r>
      <w:r w:rsidRPr="00966497">
        <w:rPr>
          <w:sz w:val="24"/>
          <w:szCs w:val="24"/>
        </w:rPr>
        <w:t>príslušnými ustanoveniami p</w:t>
      </w:r>
      <w:r w:rsidR="00547748" w:rsidRPr="00966497">
        <w:rPr>
          <w:sz w:val="24"/>
          <w:szCs w:val="24"/>
        </w:rPr>
        <w:t>latných právnych predpisov SR.</w:t>
      </w:r>
    </w:p>
    <w:p w14:paraId="240B3F5C" w14:textId="77777777" w:rsidR="00547748" w:rsidRPr="00966497" w:rsidRDefault="00547748" w:rsidP="00FC2D83">
      <w:pPr>
        <w:numPr>
          <w:ilvl w:val="3"/>
          <w:numId w:val="4"/>
        </w:numPr>
        <w:jc w:val="both"/>
        <w:rPr>
          <w:sz w:val="24"/>
          <w:szCs w:val="24"/>
        </w:rPr>
      </w:pPr>
      <w:r w:rsidRPr="00966497">
        <w:rPr>
          <w:sz w:val="24"/>
          <w:szCs w:val="24"/>
        </w:rPr>
        <w:t>Spoločnosť súhlasí so skutočnosťou, že v prípade</w:t>
      </w:r>
      <w:r w:rsidR="000E0151" w:rsidRPr="00966497">
        <w:rPr>
          <w:sz w:val="24"/>
          <w:szCs w:val="24"/>
        </w:rPr>
        <w:t xml:space="preserve"> ak A</w:t>
      </w:r>
      <w:r w:rsidRPr="00966497">
        <w:rPr>
          <w:sz w:val="24"/>
          <w:szCs w:val="24"/>
        </w:rPr>
        <w:t>udítor</w:t>
      </w:r>
      <w:r w:rsidR="00F97F14" w:rsidRPr="00966497">
        <w:rPr>
          <w:sz w:val="24"/>
          <w:szCs w:val="24"/>
        </w:rPr>
        <w:t xml:space="preserve"> zaviní svojou činnosťou škodu S</w:t>
      </w:r>
      <w:r w:rsidRPr="00966497">
        <w:rPr>
          <w:sz w:val="24"/>
          <w:szCs w:val="24"/>
        </w:rPr>
        <w:t xml:space="preserve">poločnosti, bude možné poskytnúť údaje </w:t>
      </w:r>
      <w:r w:rsidR="00506C05" w:rsidRPr="00966497">
        <w:rPr>
          <w:sz w:val="24"/>
          <w:szCs w:val="24"/>
        </w:rPr>
        <w:t xml:space="preserve">týkajúce sa </w:t>
      </w:r>
      <w:r w:rsidR="000E0151" w:rsidRPr="00966497">
        <w:rPr>
          <w:sz w:val="24"/>
          <w:szCs w:val="24"/>
        </w:rPr>
        <w:t>S</w:t>
      </w:r>
      <w:r w:rsidRPr="00966497">
        <w:rPr>
          <w:sz w:val="24"/>
          <w:szCs w:val="24"/>
        </w:rPr>
        <w:t xml:space="preserve">poločnosti poisťovni, v ktorej je </w:t>
      </w:r>
      <w:r w:rsidR="000E0151" w:rsidRPr="00966497">
        <w:rPr>
          <w:sz w:val="24"/>
          <w:szCs w:val="24"/>
        </w:rPr>
        <w:t>A</w:t>
      </w:r>
      <w:r w:rsidRPr="00966497">
        <w:rPr>
          <w:sz w:val="24"/>
          <w:szCs w:val="24"/>
        </w:rPr>
        <w:t xml:space="preserve">udítor poistený, a to </w:t>
      </w:r>
      <w:r w:rsidR="00506C05" w:rsidRPr="00966497">
        <w:rPr>
          <w:sz w:val="24"/>
          <w:szCs w:val="24"/>
        </w:rPr>
        <w:t>v nevyhnutne potrebnom rozsahu</w:t>
      </w:r>
      <w:r w:rsidR="00AA7223" w:rsidRPr="00966497">
        <w:rPr>
          <w:sz w:val="24"/>
          <w:szCs w:val="24"/>
        </w:rPr>
        <w:t>,</w:t>
      </w:r>
      <w:r w:rsidR="00506C05" w:rsidRPr="00966497">
        <w:rPr>
          <w:sz w:val="24"/>
          <w:szCs w:val="24"/>
        </w:rPr>
        <w:t xml:space="preserve"> </w:t>
      </w:r>
      <w:r w:rsidRPr="00966497">
        <w:rPr>
          <w:sz w:val="24"/>
          <w:szCs w:val="24"/>
        </w:rPr>
        <w:t>výlučne za účelom riešenia tejto poistnej udalosti</w:t>
      </w:r>
      <w:r w:rsidR="00AA7223" w:rsidRPr="00966497">
        <w:rPr>
          <w:sz w:val="24"/>
          <w:szCs w:val="24"/>
        </w:rPr>
        <w:t xml:space="preserve"> a len na základe písomného súhlasu </w:t>
      </w:r>
      <w:r w:rsidR="000E0151" w:rsidRPr="00966497">
        <w:rPr>
          <w:sz w:val="24"/>
          <w:szCs w:val="24"/>
        </w:rPr>
        <w:t>S</w:t>
      </w:r>
      <w:r w:rsidR="00AA7223" w:rsidRPr="00966497">
        <w:rPr>
          <w:sz w:val="24"/>
          <w:szCs w:val="24"/>
        </w:rPr>
        <w:t>poločnosti v </w:t>
      </w:r>
      <w:r w:rsidR="000E0151" w:rsidRPr="00966497">
        <w:rPr>
          <w:sz w:val="24"/>
          <w:szCs w:val="24"/>
        </w:rPr>
        <w:t>S</w:t>
      </w:r>
      <w:r w:rsidR="00AA7223" w:rsidRPr="00966497">
        <w:rPr>
          <w:sz w:val="24"/>
          <w:szCs w:val="24"/>
        </w:rPr>
        <w:t>poločnosťou odsúhlasenom rozsahu</w:t>
      </w:r>
      <w:r w:rsidRPr="00966497">
        <w:rPr>
          <w:sz w:val="24"/>
          <w:szCs w:val="24"/>
        </w:rPr>
        <w:t>.</w:t>
      </w:r>
    </w:p>
    <w:p w14:paraId="5E8A8330" w14:textId="77777777" w:rsidR="00547748" w:rsidRPr="00966497" w:rsidRDefault="00682E1C" w:rsidP="00FC2D83">
      <w:pPr>
        <w:numPr>
          <w:ilvl w:val="3"/>
          <w:numId w:val="4"/>
        </w:numPr>
        <w:jc w:val="both"/>
        <w:rPr>
          <w:sz w:val="24"/>
          <w:szCs w:val="24"/>
        </w:rPr>
      </w:pPr>
      <w:r w:rsidRPr="00966497">
        <w:rPr>
          <w:sz w:val="24"/>
          <w:szCs w:val="24"/>
        </w:rPr>
        <w:lastRenderedPageBreak/>
        <w:t>Zmluvné strany sa dohodli</w:t>
      </w:r>
      <w:r w:rsidR="00547748" w:rsidRPr="00966497">
        <w:rPr>
          <w:sz w:val="24"/>
          <w:szCs w:val="24"/>
        </w:rPr>
        <w:t xml:space="preserve">, </w:t>
      </w:r>
      <w:r w:rsidRPr="00966497">
        <w:rPr>
          <w:sz w:val="24"/>
          <w:szCs w:val="24"/>
        </w:rPr>
        <w:t xml:space="preserve">že </w:t>
      </w:r>
      <w:r w:rsidR="000E0151" w:rsidRPr="00966497">
        <w:rPr>
          <w:sz w:val="24"/>
          <w:szCs w:val="24"/>
        </w:rPr>
        <w:t>A</w:t>
      </w:r>
      <w:r w:rsidR="00547748" w:rsidRPr="00966497">
        <w:rPr>
          <w:sz w:val="24"/>
          <w:szCs w:val="24"/>
        </w:rPr>
        <w:t xml:space="preserve">udítor v prípade ukončenia platnosti zmluvy </w:t>
      </w:r>
      <w:r w:rsidRPr="00966497">
        <w:rPr>
          <w:sz w:val="24"/>
          <w:szCs w:val="24"/>
        </w:rPr>
        <w:t>je oprávnený poskytnúť</w:t>
      </w:r>
      <w:r w:rsidR="00547748" w:rsidRPr="00966497">
        <w:rPr>
          <w:sz w:val="24"/>
          <w:szCs w:val="24"/>
        </w:rPr>
        <w:t> </w:t>
      </w:r>
      <w:r w:rsidRPr="00966497">
        <w:rPr>
          <w:sz w:val="24"/>
          <w:szCs w:val="24"/>
        </w:rPr>
        <w:t>nastupujúcemu audítorovi</w:t>
      </w:r>
      <w:r w:rsidR="00547748" w:rsidRPr="00966497">
        <w:rPr>
          <w:sz w:val="24"/>
          <w:szCs w:val="24"/>
        </w:rPr>
        <w:t>/</w:t>
      </w:r>
      <w:r w:rsidRPr="00966497">
        <w:rPr>
          <w:sz w:val="24"/>
          <w:szCs w:val="24"/>
        </w:rPr>
        <w:t xml:space="preserve">audítorskej spoločnosti informácie získané plnením predmetu tejto zmluvy len na základe </w:t>
      </w:r>
      <w:r w:rsidR="00A87230" w:rsidRPr="00966497">
        <w:rPr>
          <w:sz w:val="24"/>
          <w:szCs w:val="24"/>
        </w:rPr>
        <w:t xml:space="preserve">písomného </w:t>
      </w:r>
      <w:r w:rsidR="000E0151" w:rsidRPr="00966497">
        <w:rPr>
          <w:sz w:val="24"/>
          <w:szCs w:val="24"/>
        </w:rPr>
        <w:t>súhlasu Spoločnosti v S</w:t>
      </w:r>
      <w:r w:rsidRPr="00966497">
        <w:rPr>
          <w:sz w:val="24"/>
          <w:szCs w:val="24"/>
        </w:rPr>
        <w:t>poločnosťou odsúhlasenom rozsahu</w:t>
      </w:r>
      <w:r w:rsidR="00547748" w:rsidRPr="00966497">
        <w:rPr>
          <w:sz w:val="24"/>
          <w:szCs w:val="24"/>
        </w:rPr>
        <w:t>.</w:t>
      </w:r>
    </w:p>
    <w:p w14:paraId="02D7AF51" w14:textId="77777777" w:rsidR="00C571F1" w:rsidRPr="00966497" w:rsidRDefault="00C571F1" w:rsidP="00FC2D83">
      <w:pPr>
        <w:numPr>
          <w:ilvl w:val="3"/>
          <w:numId w:val="4"/>
        </w:numPr>
        <w:jc w:val="both"/>
        <w:rPr>
          <w:sz w:val="24"/>
          <w:szCs w:val="24"/>
        </w:rPr>
      </w:pPr>
      <w:r w:rsidRPr="00966497">
        <w:rPr>
          <w:sz w:val="24"/>
          <w:szCs w:val="24"/>
        </w:rPr>
        <w:t xml:space="preserve">Audítor môže v prípade potreby sprístupniť audítorský spis pre účely obvyklého kontrolného procesu </w:t>
      </w:r>
      <w:r w:rsidR="008D70EF" w:rsidRPr="00966497">
        <w:rPr>
          <w:sz w:val="24"/>
          <w:szCs w:val="24"/>
        </w:rPr>
        <w:t xml:space="preserve">inému partnerovi na zákazke, </w:t>
      </w:r>
      <w:r w:rsidRPr="00966497">
        <w:rPr>
          <w:sz w:val="24"/>
          <w:szCs w:val="24"/>
        </w:rPr>
        <w:t>alebo pre účely kontroly služieb</w:t>
      </w:r>
      <w:r w:rsidR="00D53366" w:rsidRPr="00966497">
        <w:rPr>
          <w:sz w:val="24"/>
          <w:szCs w:val="24"/>
        </w:rPr>
        <w:t xml:space="preserve"> </w:t>
      </w:r>
      <w:r w:rsidR="000E0151" w:rsidRPr="00966497">
        <w:rPr>
          <w:sz w:val="24"/>
          <w:szCs w:val="24"/>
        </w:rPr>
        <w:t>A</w:t>
      </w:r>
      <w:r w:rsidR="00D53366" w:rsidRPr="00966497">
        <w:rPr>
          <w:sz w:val="24"/>
          <w:szCs w:val="24"/>
        </w:rPr>
        <w:t>udítora</w:t>
      </w:r>
      <w:r w:rsidRPr="00966497">
        <w:rPr>
          <w:sz w:val="24"/>
          <w:szCs w:val="24"/>
        </w:rPr>
        <w:t xml:space="preserve"> v zmysle zákona o audítoroch a predpisov upravujúcich po</w:t>
      </w:r>
      <w:r w:rsidR="00662ACC" w:rsidRPr="00966497">
        <w:rPr>
          <w:sz w:val="24"/>
          <w:szCs w:val="24"/>
        </w:rPr>
        <w:t>skytovanie audítorských služieb inému audítorovi a/alebo slovenským orgánom regulujúcim poskytovanie týchto služieb</w:t>
      </w:r>
      <w:r w:rsidR="00AA7223" w:rsidRPr="00966497">
        <w:rPr>
          <w:sz w:val="24"/>
          <w:szCs w:val="24"/>
        </w:rPr>
        <w:t xml:space="preserve"> len na základe písomného súhlasu </w:t>
      </w:r>
      <w:r w:rsidR="000E0151" w:rsidRPr="00966497">
        <w:rPr>
          <w:sz w:val="24"/>
          <w:szCs w:val="24"/>
        </w:rPr>
        <w:t>S</w:t>
      </w:r>
      <w:r w:rsidR="00AA7223" w:rsidRPr="00966497">
        <w:rPr>
          <w:sz w:val="24"/>
          <w:szCs w:val="24"/>
        </w:rPr>
        <w:t>poločnosti v </w:t>
      </w:r>
      <w:r w:rsidR="000E0151" w:rsidRPr="00966497">
        <w:rPr>
          <w:sz w:val="24"/>
          <w:szCs w:val="24"/>
        </w:rPr>
        <w:t>S</w:t>
      </w:r>
      <w:r w:rsidR="00AA7223" w:rsidRPr="00966497">
        <w:rPr>
          <w:sz w:val="24"/>
          <w:szCs w:val="24"/>
        </w:rPr>
        <w:t>poločnosťou odsúhlasenom rozsahu</w:t>
      </w:r>
      <w:r w:rsidR="00662ACC" w:rsidRPr="00966497">
        <w:rPr>
          <w:sz w:val="24"/>
          <w:szCs w:val="24"/>
        </w:rPr>
        <w:t>.</w:t>
      </w:r>
    </w:p>
    <w:p w14:paraId="276D78F7" w14:textId="77777777" w:rsidR="003B3F91" w:rsidRPr="00966497" w:rsidRDefault="007A3D70" w:rsidP="00FC2D83">
      <w:pPr>
        <w:pStyle w:val="Odsekzoznamu"/>
        <w:numPr>
          <w:ilvl w:val="3"/>
          <w:numId w:val="4"/>
        </w:numPr>
        <w:jc w:val="both"/>
        <w:rPr>
          <w:sz w:val="24"/>
          <w:szCs w:val="24"/>
        </w:rPr>
      </w:pPr>
      <w:r w:rsidRPr="00966497">
        <w:rPr>
          <w:sz w:val="24"/>
          <w:szCs w:val="24"/>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tejto zmluvy zmluvné strany túto otázku brali do úvahy.</w:t>
      </w:r>
    </w:p>
    <w:p w14:paraId="2DC65A99" w14:textId="77777777" w:rsidR="003B3F91" w:rsidRPr="00966497" w:rsidRDefault="00512092" w:rsidP="00FC2D83">
      <w:pPr>
        <w:pStyle w:val="Odsekzoznamu"/>
        <w:numPr>
          <w:ilvl w:val="3"/>
          <w:numId w:val="4"/>
        </w:numPr>
        <w:jc w:val="both"/>
        <w:rPr>
          <w:sz w:val="24"/>
          <w:szCs w:val="24"/>
        </w:rPr>
      </w:pPr>
      <w:r w:rsidRPr="00966497">
        <w:rPr>
          <w:sz w:val="24"/>
          <w:szCs w:val="24"/>
        </w:rPr>
        <w:t xml:space="preserve">Táto zmluva </w:t>
      </w:r>
      <w:r w:rsidR="003B3F91" w:rsidRPr="00966497">
        <w:rPr>
          <w:sz w:val="24"/>
          <w:szCs w:val="24"/>
        </w:rPr>
        <w:t xml:space="preserve">bude v zmysle </w:t>
      </w:r>
      <w:r w:rsidR="00124540" w:rsidRPr="00966497">
        <w:rPr>
          <w:sz w:val="24"/>
          <w:szCs w:val="24"/>
        </w:rPr>
        <w:t xml:space="preserve">ustanovení </w:t>
      </w:r>
      <w:r w:rsidR="003B3F91" w:rsidRPr="00966497">
        <w:rPr>
          <w:sz w:val="24"/>
          <w:szCs w:val="24"/>
        </w:rPr>
        <w:t>zákona č. 211/20</w:t>
      </w:r>
      <w:r w:rsidR="00D64C04">
        <w:rPr>
          <w:sz w:val="24"/>
          <w:szCs w:val="24"/>
        </w:rPr>
        <w:t>00 Z. </w:t>
      </w:r>
      <w:r w:rsidR="003B3F91" w:rsidRPr="00966497">
        <w:rPr>
          <w:sz w:val="24"/>
          <w:szCs w:val="24"/>
        </w:rPr>
        <w:t>z. o slobodnom prístupe k</w:t>
      </w:r>
      <w:r w:rsidR="00626B1D" w:rsidRPr="00966497">
        <w:rPr>
          <w:sz w:val="24"/>
          <w:szCs w:val="24"/>
        </w:rPr>
        <w:t> </w:t>
      </w:r>
      <w:r w:rsidR="003B3F91" w:rsidRPr="00966497">
        <w:rPr>
          <w:sz w:val="24"/>
          <w:szCs w:val="24"/>
        </w:rPr>
        <w:t>informáciám a o zmene a doplnení niektorých zákonov Spoločnosťou zaslaná v elektronickej podobe Úradu vlády SR na zverejnenie v Centrálnom registri zmlúv po jej podpísaní obidvoma zmluvnými stranami.</w:t>
      </w:r>
    </w:p>
    <w:p w14:paraId="2D8E7946" w14:textId="77777777" w:rsidR="003B3F91" w:rsidRPr="00966497" w:rsidRDefault="003B3F91" w:rsidP="00FC2D83">
      <w:pPr>
        <w:pStyle w:val="Odsekzoznamu"/>
        <w:numPr>
          <w:ilvl w:val="3"/>
          <w:numId w:val="4"/>
        </w:numPr>
        <w:jc w:val="both"/>
        <w:rPr>
          <w:sz w:val="24"/>
          <w:szCs w:val="24"/>
        </w:rPr>
      </w:pPr>
      <w:r w:rsidRPr="00966497">
        <w:rPr>
          <w:sz w:val="24"/>
          <w:szCs w:val="24"/>
        </w:rPr>
        <w:t>Táto zmluva nadobúda platnosť dňom jej podpísania obidvomi zmluvnými stranami a</w:t>
      </w:r>
      <w:r w:rsidR="00626B1D" w:rsidRPr="00966497">
        <w:rPr>
          <w:sz w:val="24"/>
          <w:szCs w:val="24"/>
        </w:rPr>
        <w:t> </w:t>
      </w:r>
      <w:r w:rsidRPr="00966497">
        <w:rPr>
          <w:sz w:val="24"/>
          <w:szCs w:val="24"/>
        </w:rPr>
        <w:t>účinnosť v súlade s </w:t>
      </w:r>
      <w:proofErr w:type="spellStart"/>
      <w:r w:rsidRPr="00966497">
        <w:rPr>
          <w:sz w:val="24"/>
          <w:szCs w:val="24"/>
        </w:rPr>
        <w:t>ust</w:t>
      </w:r>
      <w:proofErr w:type="spellEnd"/>
      <w:r w:rsidRPr="00966497">
        <w:rPr>
          <w:sz w:val="24"/>
          <w:szCs w:val="24"/>
        </w:rPr>
        <w:t>. § 47a ods. 2 Obč</w:t>
      </w:r>
      <w:r w:rsidR="00D64C04">
        <w:rPr>
          <w:sz w:val="24"/>
          <w:szCs w:val="24"/>
        </w:rPr>
        <w:t xml:space="preserve">ianskeho zákonníka </w:t>
      </w:r>
      <w:r w:rsidR="00D64C04" w:rsidRPr="008B383C">
        <w:rPr>
          <w:b/>
          <w:sz w:val="24"/>
          <w:szCs w:val="24"/>
        </w:rPr>
        <w:t>dňa 01.09.2020</w:t>
      </w:r>
      <w:r w:rsidRPr="00966497">
        <w:rPr>
          <w:sz w:val="24"/>
          <w:szCs w:val="24"/>
        </w:rPr>
        <w:t>.</w:t>
      </w:r>
    </w:p>
    <w:p w14:paraId="4DCF362A" w14:textId="77777777" w:rsidR="007A3D70" w:rsidRPr="00966497" w:rsidRDefault="007A3D70" w:rsidP="00FC2D83">
      <w:pPr>
        <w:pStyle w:val="Odsekzoznamu"/>
        <w:numPr>
          <w:ilvl w:val="3"/>
          <w:numId w:val="4"/>
        </w:numPr>
        <w:jc w:val="both"/>
        <w:rPr>
          <w:sz w:val="24"/>
          <w:szCs w:val="24"/>
        </w:rPr>
      </w:pPr>
      <w:r w:rsidRPr="00966497">
        <w:rPr>
          <w:sz w:val="24"/>
          <w:szCs w:val="24"/>
        </w:rPr>
        <w:t>Zmluvné strany vyhlasujú, že si túto zmluvu prečítali, jej obsahu porozumeli a na znak toho, že obsah tejto zmluvy zodpovedá ich skutočnej a slobodnej vôli, ju podpísali.</w:t>
      </w:r>
    </w:p>
    <w:p w14:paraId="215DCAE4" w14:textId="77777777" w:rsidR="00976A1B" w:rsidRPr="00966497" w:rsidRDefault="00976A1B" w:rsidP="00626B1D">
      <w:pPr>
        <w:pStyle w:val="Obsahtabuky"/>
        <w:suppressLineNumbers w:val="0"/>
        <w:suppressAutoHyphens w:val="0"/>
        <w:rPr>
          <w:szCs w:val="24"/>
          <w:lang w:val="sk-SK" w:eastAsia="sk-SK"/>
        </w:rPr>
      </w:pPr>
    </w:p>
    <w:p w14:paraId="263D5A4E" w14:textId="146716BB" w:rsidR="00966497" w:rsidRPr="00966497" w:rsidRDefault="00530F56" w:rsidP="00966497">
      <w:pPr>
        <w:pStyle w:val="Obsahtabuky"/>
        <w:suppressLineNumbers w:val="0"/>
        <w:suppressAutoHyphens w:val="0"/>
        <w:rPr>
          <w:szCs w:val="24"/>
          <w:lang w:val="sk-SK" w:eastAsia="sk-SK"/>
        </w:rPr>
      </w:pPr>
      <w:r w:rsidRPr="00966497">
        <w:rPr>
          <w:szCs w:val="24"/>
          <w:lang w:val="sk-SK" w:eastAsia="sk-SK"/>
        </w:rPr>
        <w:t xml:space="preserve">V Bratislave dňa, </w:t>
      </w:r>
      <w:r w:rsidR="00547748" w:rsidRPr="00966497">
        <w:rPr>
          <w:szCs w:val="24"/>
          <w:lang w:val="sk-SK" w:eastAsia="sk-SK"/>
        </w:rPr>
        <w:t>..................</w:t>
      </w:r>
      <w:r w:rsidR="00966497">
        <w:rPr>
          <w:szCs w:val="24"/>
          <w:lang w:val="sk-SK" w:eastAsia="sk-SK"/>
        </w:rPr>
        <w:tab/>
      </w:r>
      <w:r w:rsidR="00966497">
        <w:rPr>
          <w:szCs w:val="24"/>
          <w:lang w:val="sk-SK" w:eastAsia="sk-SK"/>
        </w:rPr>
        <w:tab/>
      </w:r>
      <w:r w:rsidR="00966497">
        <w:rPr>
          <w:szCs w:val="24"/>
          <w:lang w:val="sk-SK" w:eastAsia="sk-SK"/>
        </w:rPr>
        <w:tab/>
      </w:r>
      <w:r w:rsidR="00966497">
        <w:rPr>
          <w:szCs w:val="24"/>
          <w:lang w:val="sk-SK" w:eastAsia="sk-SK"/>
        </w:rPr>
        <w:tab/>
      </w:r>
      <w:r w:rsidR="00061851">
        <w:rPr>
          <w:szCs w:val="24"/>
          <w:lang w:val="sk-SK" w:eastAsia="sk-SK"/>
        </w:rPr>
        <w:t>V ....</w:t>
      </w:r>
      <w:bookmarkStart w:id="0" w:name="_GoBack"/>
      <w:bookmarkEnd w:id="0"/>
      <w:r w:rsidR="00966497" w:rsidRPr="00966497">
        <w:rPr>
          <w:szCs w:val="24"/>
          <w:lang w:val="sk-SK" w:eastAsia="sk-SK"/>
        </w:rPr>
        <w:t xml:space="preserve"> dňa, ..................</w:t>
      </w:r>
    </w:p>
    <w:p w14:paraId="1ABE3522" w14:textId="77777777" w:rsidR="00976A1B" w:rsidRPr="00966497" w:rsidRDefault="00976A1B" w:rsidP="00626B1D">
      <w:pPr>
        <w:rPr>
          <w:sz w:val="24"/>
          <w:szCs w:val="24"/>
        </w:rPr>
      </w:pPr>
    </w:p>
    <w:p w14:paraId="0E09282E" w14:textId="77777777" w:rsidR="00F95D77" w:rsidRPr="00966497" w:rsidRDefault="00F95D77" w:rsidP="00626B1D">
      <w:pPr>
        <w:rPr>
          <w:sz w:val="24"/>
          <w:szCs w:val="24"/>
        </w:rPr>
      </w:pPr>
    </w:p>
    <w:p w14:paraId="1057237D" w14:textId="77777777" w:rsidR="00976A1B" w:rsidRPr="00966497" w:rsidRDefault="00581CB5" w:rsidP="00626B1D">
      <w:pPr>
        <w:rPr>
          <w:sz w:val="24"/>
          <w:szCs w:val="24"/>
        </w:rPr>
      </w:pPr>
      <w:r>
        <w:rPr>
          <w:sz w:val="24"/>
          <w:szCs w:val="24"/>
        </w:rPr>
        <w:t>Spoločnosť</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E1C6D" w:rsidRPr="00966497">
        <w:rPr>
          <w:sz w:val="24"/>
          <w:szCs w:val="24"/>
        </w:rPr>
        <w:t>Audí</w:t>
      </w:r>
      <w:r w:rsidR="00536AA3" w:rsidRPr="00966497">
        <w:rPr>
          <w:sz w:val="24"/>
          <w:szCs w:val="24"/>
        </w:rPr>
        <w:t>tor</w:t>
      </w:r>
    </w:p>
    <w:p w14:paraId="79F91D6A" w14:textId="77777777" w:rsidR="002A7C91" w:rsidRPr="00966497" w:rsidRDefault="002A7C91" w:rsidP="00626B1D">
      <w:pPr>
        <w:pStyle w:val="Zarkazkladnhotextu"/>
        <w:spacing w:after="0" w:line="240" w:lineRule="auto"/>
        <w:rPr>
          <w:szCs w:val="24"/>
          <w:lang w:val="sk-SK"/>
        </w:rPr>
      </w:pPr>
    </w:p>
    <w:p w14:paraId="64EA75C0" w14:textId="77777777" w:rsidR="002A7C91" w:rsidRPr="00966497" w:rsidRDefault="002A7C91" w:rsidP="00626B1D">
      <w:pPr>
        <w:pStyle w:val="Zarkazkladnhotextu"/>
        <w:spacing w:after="0" w:line="240" w:lineRule="auto"/>
        <w:rPr>
          <w:b/>
          <w:bCs/>
          <w:szCs w:val="24"/>
          <w:lang w:val="sk-SK"/>
        </w:rPr>
      </w:pPr>
    </w:p>
    <w:p w14:paraId="11B4258A" w14:textId="77777777" w:rsidR="002A7C91" w:rsidRPr="00966497" w:rsidRDefault="00525F32" w:rsidP="00626B1D">
      <w:pPr>
        <w:pStyle w:val="Zarkazkladnhotextu"/>
        <w:spacing w:after="0" w:line="240" w:lineRule="auto"/>
        <w:rPr>
          <w:b/>
          <w:bCs/>
          <w:szCs w:val="24"/>
          <w:lang w:val="sk-SK"/>
        </w:rPr>
      </w:pPr>
      <w:r>
        <w:rPr>
          <w:b/>
          <w:bCs/>
          <w:szCs w:val="24"/>
          <w:lang w:val="sk-SK"/>
        </w:rPr>
        <w:t xml:space="preserve">   ………………….............</w:t>
      </w:r>
      <w:r>
        <w:rPr>
          <w:b/>
          <w:bCs/>
          <w:szCs w:val="24"/>
          <w:lang w:val="sk-SK"/>
        </w:rPr>
        <w:tab/>
      </w:r>
      <w:r>
        <w:rPr>
          <w:b/>
          <w:bCs/>
          <w:szCs w:val="24"/>
          <w:lang w:val="sk-SK"/>
        </w:rPr>
        <w:tab/>
      </w:r>
      <w:r>
        <w:rPr>
          <w:b/>
          <w:bCs/>
          <w:szCs w:val="24"/>
          <w:lang w:val="sk-SK"/>
        </w:rPr>
        <w:tab/>
      </w:r>
      <w:r>
        <w:rPr>
          <w:b/>
          <w:bCs/>
          <w:szCs w:val="24"/>
          <w:lang w:val="sk-SK"/>
        </w:rPr>
        <w:tab/>
      </w:r>
      <w:r w:rsidR="002A7C91" w:rsidRPr="00966497">
        <w:rPr>
          <w:b/>
          <w:bCs/>
          <w:szCs w:val="24"/>
          <w:lang w:val="sk-SK"/>
        </w:rPr>
        <w:t>……………….........</w:t>
      </w:r>
    </w:p>
    <w:p w14:paraId="4710C9FE" w14:textId="77777777" w:rsidR="002A7C91" w:rsidRPr="00966497" w:rsidRDefault="002A7C91" w:rsidP="00626B1D">
      <w:pPr>
        <w:pStyle w:val="Zarkazkladnhotextu"/>
        <w:spacing w:after="0" w:line="240" w:lineRule="auto"/>
        <w:rPr>
          <w:b/>
          <w:szCs w:val="24"/>
          <w:lang w:val="sk-SK"/>
        </w:rPr>
      </w:pPr>
      <w:r w:rsidRPr="00966497">
        <w:rPr>
          <w:b/>
          <w:szCs w:val="24"/>
          <w:lang w:val="sk-SK"/>
        </w:rPr>
        <w:t xml:space="preserve">      Ing. Brian Lipták</w:t>
      </w:r>
      <w:r w:rsidRPr="00966497">
        <w:rPr>
          <w:szCs w:val="24"/>
          <w:lang w:val="sk-SK"/>
        </w:rPr>
        <w:tab/>
      </w:r>
      <w:r w:rsidRPr="00966497">
        <w:rPr>
          <w:szCs w:val="24"/>
          <w:lang w:val="sk-SK"/>
        </w:rPr>
        <w:tab/>
      </w:r>
      <w:r w:rsidRPr="00966497">
        <w:rPr>
          <w:szCs w:val="24"/>
          <w:lang w:val="sk-SK"/>
        </w:rPr>
        <w:tab/>
      </w:r>
      <w:r w:rsidRPr="00966497">
        <w:rPr>
          <w:szCs w:val="24"/>
          <w:lang w:val="sk-SK"/>
        </w:rPr>
        <w:tab/>
      </w:r>
    </w:p>
    <w:p w14:paraId="6A21EB37" w14:textId="77777777" w:rsidR="002A7C91" w:rsidRPr="00966497" w:rsidRDefault="002A7C91" w:rsidP="00626B1D">
      <w:pPr>
        <w:pStyle w:val="Zarkazkladnhotextu"/>
        <w:spacing w:after="0" w:line="240" w:lineRule="auto"/>
        <w:rPr>
          <w:szCs w:val="24"/>
          <w:lang w:val="sk-SK"/>
        </w:rPr>
      </w:pPr>
      <w:r w:rsidRPr="00966497">
        <w:rPr>
          <w:szCs w:val="24"/>
          <w:lang w:val="sk-SK"/>
        </w:rPr>
        <w:t xml:space="preserve">   predseda predstavenstva</w:t>
      </w:r>
      <w:r w:rsidRPr="00966497">
        <w:rPr>
          <w:szCs w:val="24"/>
          <w:lang w:val="sk-SK"/>
        </w:rPr>
        <w:tab/>
      </w:r>
      <w:r w:rsidRPr="00966497">
        <w:rPr>
          <w:szCs w:val="24"/>
          <w:lang w:val="sk-SK"/>
        </w:rPr>
        <w:tab/>
      </w:r>
      <w:r w:rsidRPr="00966497">
        <w:rPr>
          <w:szCs w:val="24"/>
          <w:lang w:val="sk-SK"/>
        </w:rPr>
        <w:tab/>
      </w:r>
      <w:r w:rsidRPr="00966497">
        <w:rPr>
          <w:szCs w:val="24"/>
          <w:lang w:val="sk-SK"/>
        </w:rPr>
        <w:tab/>
      </w:r>
    </w:p>
    <w:p w14:paraId="324983EF" w14:textId="77777777" w:rsidR="002A7C91" w:rsidRPr="00966497" w:rsidRDefault="002A7C91" w:rsidP="00626B1D">
      <w:pPr>
        <w:pStyle w:val="Zarkazkladnhotextu"/>
        <w:spacing w:after="0" w:line="240" w:lineRule="auto"/>
        <w:rPr>
          <w:szCs w:val="24"/>
          <w:lang w:val="sk-SK"/>
        </w:rPr>
      </w:pPr>
      <w:r w:rsidRPr="00966497">
        <w:rPr>
          <w:szCs w:val="24"/>
          <w:lang w:val="sk-SK"/>
        </w:rPr>
        <w:t xml:space="preserve">Slovenská konsolidačná, </w:t>
      </w:r>
      <w:proofErr w:type="spellStart"/>
      <w:r w:rsidRPr="00966497">
        <w:rPr>
          <w:szCs w:val="24"/>
          <w:lang w:val="sk-SK"/>
        </w:rPr>
        <w:t>a.s</w:t>
      </w:r>
      <w:proofErr w:type="spellEnd"/>
      <w:r w:rsidRPr="00966497">
        <w:rPr>
          <w:szCs w:val="24"/>
          <w:lang w:val="sk-SK"/>
        </w:rPr>
        <w:t>.</w:t>
      </w:r>
    </w:p>
    <w:p w14:paraId="49573154" w14:textId="77777777" w:rsidR="002A7C91" w:rsidRPr="00966497" w:rsidRDefault="002A7C91" w:rsidP="00626B1D">
      <w:pPr>
        <w:pStyle w:val="Zarkazkladnhotextu"/>
        <w:spacing w:after="0" w:line="240" w:lineRule="auto"/>
        <w:rPr>
          <w:szCs w:val="24"/>
          <w:lang w:val="sk-SK"/>
        </w:rPr>
      </w:pPr>
    </w:p>
    <w:p w14:paraId="310C44A0" w14:textId="77777777" w:rsidR="002A7C91" w:rsidRPr="00966497" w:rsidRDefault="002A7C91" w:rsidP="00626B1D">
      <w:pPr>
        <w:pStyle w:val="Zarkazkladnhotextu"/>
        <w:spacing w:after="0" w:line="240" w:lineRule="auto"/>
        <w:rPr>
          <w:szCs w:val="24"/>
          <w:lang w:val="sk-SK"/>
        </w:rPr>
      </w:pPr>
    </w:p>
    <w:p w14:paraId="3EB17130" w14:textId="77777777" w:rsidR="002A7C91" w:rsidRPr="00966497" w:rsidRDefault="002A7C91" w:rsidP="00626B1D">
      <w:pPr>
        <w:pStyle w:val="Zarkazkladnhotextu"/>
        <w:spacing w:after="0" w:line="240" w:lineRule="auto"/>
        <w:rPr>
          <w:b/>
          <w:bCs/>
          <w:szCs w:val="24"/>
          <w:lang w:val="sk-SK"/>
        </w:rPr>
      </w:pPr>
      <w:r w:rsidRPr="00966497">
        <w:rPr>
          <w:b/>
          <w:bCs/>
          <w:szCs w:val="24"/>
          <w:lang w:val="sk-SK"/>
        </w:rPr>
        <w:t xml:space="preserve">   …………………….........</w:t>
      </w:r>
    </w:p>
    <w:p w14:paraId="385007B8" w14:textId="77777777" w:rsidR="002A7C91" w:rsidRPr="00966497" w:rsidRDefault="002A7C91" w:rsidP="00626B1D">
      <w:pPr>
        <w:pStyle w:val="Zarkazkladnhotextu"/>
        <w:spacing w:after="0" w:line="240" w:lineRule="auto"/>
        <w:rPr>
          <w:b/>
          <w:szCs w:val="24"/>
          <w:lang w:val="sk-SK"/>
        </w:rPr>
      </w:pPr>
      <w:r w:rsidRPr="00966497">
        <w:rPr>
          <w:b/>
          <w:szCs w:val="24"/>
          <w:lang w:val="sk-SK"/>
        </w:rPr>
        <w:t xml:space="preserve">     Ing. Eduard Čengel</w:t>
      </w:r>
    </w:p>
    <w:p w14:paraId="7144EA0B" w14:textId="77777777" w:rsidR="002A7C91" w:rsidRPr="00966497" w:rsidRDefault="002A7C91" w:rsidP="00626B1D">
      <w:pPr>
        <w:pStyle w:val="Zarkazkladnhotextu"/>
        <w:spacing w:after="0" w:line="240" w:lineRule="auto"/>
        <w:rPr>
          <w:szCs w:val="24"/>
          <w:lang w:val="sk-SK"/>
        </w:rPr>
      </w:pPr>
      <w:r w:rsidRPr="00966497">
        <w:rPr>
          <w:szCs w:val="24"/>
          <w:lang w:val="sk-SK"/>
        </w:rPr>
        <w:t xml:space="preserve">     člen predstavenstva</w:t>
      </w:r>
    </w:p>
    <w:p w14:paraId="7BD39DC8" w14:textId="77777777" w:rsidR="002A7C91" w:rsidRPr="00E9635A" w:rsidRDefault="002A7C91" w:rsidP="00626B1D">
      <w:pPr>
        <w:pStyle w:val="Zarkazkladnhotextu"/>
        <w:spacing w:after="0" w:line="240" w:lineRule="auto"/>
        <w:rPr>
          <w:szCs w:val="24"/>
          <w:lang w:val="sk-SK"/>
        </w:rPr>
      </w:pPr>
      <w:r w:rsidRPr="00966497">
        <w:rPr>
          <w:szCs w:val="24"/>
          <w:lang w:val="sk-SK"/>
        </w:rPr>
        <w:t xml:space="preserve">Slovenská konsolidačná, </w:t>
      </w:r>
      <w:proofErr w:type="spellStart"/>
      <w:r w:rsidRPr="00966497">
        <w:rPr>
          <w:szCs w:val="24"/>
          <w:lang w:val="sk-SK"/>
        </w:rPr>
        <w:t>a.s</w:t>
      </w:r>
      <w:proofErr w:type="spellEnd"/>
      <w:r w:rsidRPr="00966497">
        <w:rPr>
          <w:szCs w:val="24"/>
          <w:lang w:val="sk-SK"/>
        </w:rPr>
        <w:t>.</w:t>
      </w:r>
      <w:r w:rsidRPr="00E9635A">
        <w:rPr>
          <w:szCs w:val="24"/>
          <w:lang w:val="sk-SK"/>
        </w:rPr>
        <w:t xml:space="preserve"> </w:t>
      </w:r>
    </w:p>
    <w:p w14:paraId="0058F02E" w14:textId="77777777" w:rsidR="002A7C91" w:rsidRPr="00E9635A" w:rsidRDefault="002A7C91" w:rsidP="00626B1D">
      <w:pPr>
        <w:rPr>
          <w:sz w:val="24"/>
          <w:szCs w:val="24"/>
        </w:rPr>
      </w:pPr>
    </w:p>
    <w:sectPr w:rsidR="002A7C91" w:rsidRPr="00E9635A" w:rsidSect="00966497">
      <w:footerReference w:type="default" r:id="rId9"/>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F579" w14:textId="77777777" w:rsidR="00B20C3D" w:rsidRDefault="00B20C3D">
      <w:r>
        <w:separator/>
      </w:r>
    </w:p>
  </w:endnote>
  <w:endnote w:type="continuationSeparator" w:id="0">
    <w:p w14:paraId="04BBB090" w14:textId="77777777" w:rsidR="00B20C3D" w:rsidRDefault="00B2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2641"/>
      <w:docPartObj>
        <w:docPartGallery w:val="Page Numbers (Bottom of Page)"/>
        <w:docPartUnique/>
      </w:docPartObj>
    </w:sdtPr>
    <w:sdtEndPr/>
    <w:sdtContent>
      <w:p w14:paraId="2359AA5F" w14:textId="00AFF557" w:rsidR="00124540" w:rsidRDefault="007409B3">
        <w:pPr>
          <w:pStyle w:val="Pta"/>
          <w:jc w:val="right"/>
        </w:pPr>
        <w:r>
          <w:fldChar w:fldCharType="begin"/>
        </w:r>
        <w:r>
          <w:instrText xml:space="preserve"> PAGE   \* MERGEFORMAT </w:instrText>
        </w:r>
        <w:r>
          <w:fldChar w:fldCharType="separate"/>
        </w:r>
        <w:r w:rsidR="00061851">
          <w:rPr>
            <w:noProof/>
          </w:rPr>
          <w:t>7</w:t>
        </w:r>
        <w:r>
          <w:rPr>
            <w:noProof/>
          </w:rPr>
          <w:fldChar w:fldCharType="end"/>
        </w:r>
      </w:p>
    </w:sdtContent>
  </w:sdt>
  <w:p w14:paraId="41E9B908" w14:textId="77777777" w:rsidR="00124540" w:rsidRDefault="001245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AD53" w14:textId="77777777" w:rsidR="00B20C3D" w:rsidRDefault="00B20C3D">
      <w:r>
        <w:separator/>
      </w:r>
    </w:p>
  </w:footnote>
  <w:footnote w:type="continuationSeparator" w:id="0">
    <w:p w14:paraId="29D2D222" w14:textId="77777777" w:rsidR="00B20C3D" w:rsidRDefault="00B2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8"/>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upperRoman"/>
      <w:lvlText w:val="%3."/>
      <w:lvlJc w:val="left"/>
      <w:pPr>
        <w:tabs>
          <w:tab w:val="num" w:pos="2700"/>
        </w:tabs>
      </w:p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7"/>
    <w:multiLevelType w:val="multilevel"/>
    <w:tmpl w:val="00000007"/>
    <w:name w:val="WW8Num12"/>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8"/>
    <w:multiLevelType w:val="multilevel"/>
    <w:tmpl w:val="00000008"/>
    <w:name w:val="WW8Num15"/>
    <w:lvl w:ilvl="0">
      <w:start w:val="1"/>
      <w:numFmt w:val="decimal"/>
      <w:lvlText w:val="%1."/>
      <w:lvlJc w:val="left"/>
      <w:pPr>
        <w:tabs>
          <w:tab w:val="num" w:pos="720"/>
        </w:tabs>
      </w:pPr>
      <w:rPr>
        <w:rFonts w:ascii="Times New Roman" w:hAnsi="Times New Roman"/>
        <w:sz w:val="22"/>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9"/>
    <w:multiLevelType w:val="singleLevel"/>
    <w:tmpl w:val="00000009"/>
    <w:name w:val="WW8Num21"/>
    <w:lvl w:ilvl="0">
      <w:start w:val="1"/>
      <w:numFmt w:val="decimal"/>
      <w:lvlText w:val="%1."/>
      <w:lvlJc w:val="left"/>
      <w:pPr>
        <w:tabs>
          <w:tab w:val="num" w:pos="0"/>
        </w:tabs>
        <w:ind w:left="720" w:hanging="360"/>
      </w:pPr>
      <w:rPr>
        <w:rFonts w:ascii="Calibri" w:eastAsia="Calibri" w:hAnsi="Calibri" w:cs="Times New Roman"/>
        <w:iCs/>
        <w:szCs w:val="22"/>
      </w:rPr>
    </w:lvl>
  </w:abstractNum>
  <w:abstractNum w:abstractNumId="4" w15:restartNumberingAfterBreak="0">
    <w:nsid w:val="02983718"/>
    <w:multiLevelType w:val="hybridMultilevel"/>
    <w:tmpl w:val="65946010"/>
    <w:lvl w:ilvl="0" w:tplc="F0208C60">
      <w:start w:val="1"/>
      <w:numFmt w:val="decimal"/>
      <w:lvlText w:val="%1."/>
      <w:lvlJc w:val="left"/>
      <w:pPr>
        <w:tabs>
          <w:tab w:val="num" w:pos="417"/>
        </w:tabs>
        <w:ind w:left="417" w:hanging="360"/>
      </w:pPr>
      <w:rPr>
        <w:rFonts w:hint="default"/>
      </w:rPr>
    </w:lvl>
    <w:lvl w:ilvl="1" w:tplc="3B6AC2EC">
      <w:start w:val="1"/>
      <w:numFmt w:val="lowerLetter"/>
      <w:lvlText w:val="%2."/>
      <w:lvlJc w:val="left"/>
      <w:pPr>
        <w:tabs>
          <w:tab w:val="num" w:pos="1137"/>
        </w:tabs>
        <w:ind w:left="1137" w:hanging="360"/>
      </w:pPr>
      <w:rPr>
        <w:rFonts w:hint="default"/>
      </w:rPr>
    </w:lvl>
    <w:lvl w:ilvl="2" w:tplc="041B001B">
      <w:start w:val="1"/>
      <w:numFmt w:val="lowerRoman"/>
      <w:lvlText w:val="%3."/>
      <w:lvlJc w:val="right"/>
      <w:pPr>
        <w:tabs>
          <w:tab w:val="num" w:pos="1857"/>
        </w:tabs>
        <w:ind w:left="1857" w:hanging="180"/>
      </w:pPr>
    </w:lvl>
    <w:lvl w:ilvl="3" w:tplc="041B000F">
      <w:start w:val="1"/>
      <w:numFmt w:val="decimal"/>
      <w:lvlText w:val="%4."/>
      <w:lvlJc w:val="left"/>
      <w:pPr>
        <w:tabs>
          <w:tab w:val="num" w:pos="420"/>
        </w:tabs>
        <w:ind w:left="420" w:hanging="363"/>
      </w:pPr>
      <w:rPr>
        <w:rFonts w:hint="default"/>
      </w:rPr>
    </w:lvl>
    <w:lvl w:ilvl="4" w:tplc="041B0019" w:tentative="1">
      <w:start w:val="1"/>
      <w:numFmt w:val="lowerLetter"/>
      <w:lvlText w:val="%5."/>
      <w:lvlJc w:val="left"/>
      <w:pPr>
        <w:tabs>
          <w:tab w:val="num" w:pos="3297"/>
        </w:tabs>
        <w:ind w:left="3297" w:hanging="360"/>
      </w:pPr>
    </w:lvl>
    <w:lvl w:ilvl="5" w:tplc="041B001B" w:tentative="1">
      <w:start w:val="1"/>
      <w:numFmt w:val="lowerRoman"/>
      <w:lvlText w:val="%6."/>
      <w:lvlJc w:val="right"/>
      <w:pPr>
        <w:tabs>
          <w:tab w:val="num" w:pos="4017"/>
        </w:tabs>
        <w:ind w:left="4017" w:hanging="180"/>
      </w:pPr>
    </w:lvl>
    <w:lvl w:ilvl="6" w:tplc="041B000F" w:tentative="1">
      <w:start w:val="1"/>
      <w:numFmt w:val="decimal"/>
      <w:lvlText w:val="%7."/>
      <w:lvlJc w:val="left"/>
      <w:pPr>
        <w:tabs>
          <w:tab w:val="num" w:pos="4737"/>
        </w:tabs>
        <w:ind w:left="4737" w:hanging="360"/>
      </w:pPr>
    </w:lvl>
    <w:lvl w:ilvl="7" w:tplc="041B0019" w:tentative="1">
      <w:start w:val="1"/>
      <w:numFmt w:val="lowerLetter"/>
      <w:lvlText w:val="%8."/>
      <w:lvlJc w:val="left"/>
      <w:pPr>
        <w:tabs>
          <w:tab w:val="num" w:pos="5457"/>
        </w:tabs>
        <w:ind w:left="5457" w:hanging="360"/>
      </w:pPr>
    </w:lvl>
    <w:lvl w:ilvl="8" w:tplc="041B001B" w:tentative="1">
      <w:start w:val="1"/>
      <w:numFmt w:val="lowerRoman"/>
      <w:lvlText w:val="%9."/>
      <w:lvlJc w:val="right"/>
      <w:pPr>
        <w:tabs>
          <w:tab w:val="num" w:pos="6177"/>
        </w:tabs>
        <w:ind w:left="6177" w:hanging="180"/>
      </w:pPr>
    </w:lvl>
  </w:abstractNum>
  <w:abstractNum w:abstractNumId="5" w15:restartNumberingAfterBreak="0">
    <w:nsid w:val="03C07BB2"/>
    <w:multiLevelType w:val="multilevel"/>
    <w:tmpl w:val="FBBCDE12"/>
    <w:name w:val="WW8Num152"/>
    <w:lvl w:ilvl="0">
      <w:start w:val="1"/>
      <w:numFmt w:val="decimal"/>
      <w:lvlText w:val="%1."/>
      <w:lvlJc w:val="left"/>
      <w:pPr>
        <w:tabs>
          <w:tab w:val="num" w:pos="360"/>
        </w:tabs>
        <w:ind w:left="0" w:firstLine="0"/>
      </w:pPr>
      <w:rPr>
        <w:rFonts w:ascii="Times New Roman" w:hAnsi="Times New Roman" w:hint="default"/>
        <w:sz w:val="22"/>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 w15:restartNumberingAfterBreak="0">
    <w:nsid w:val="08694649"/>
    <w:multiLevelType w:val="hybridMultilevel"/>
    <w:tmpl w:val="5DEA7242"/>
    <w:lvl w:ilvl="0" w:tplc="F0208C60">
      <w:start w:val="1"/>
      <w:numFmt w:val="decimal"/>
      <w:lvlText w:val="%1."/>
      <w:lvlJc w:val="left"/>
      <w:pPr>
        <w:tabs>
          <w:tab w:val="num" w:pos="417"/>
        </w:tabs>
        <w:ind w:left="4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D024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452C14"/>
    <w:multiLevelType w:val="hybridMultilevel"/>
    <w:tmpl w:val="20C80DD8"/>
    <w:lvl w:ilvl="0" w:tplc="65E2F758">
      <w:start w:val="1"/>
      <w:numFmt w:val="decimal"/>
      <w:lvlText w:val="%1."/>
      <w:lvlJc w:val="left"/>
      <w:pPr>
        <w:ind w:left="417" w:hanging="360"/>
      </w:pPr>
      <w:rPr>
        <w:rFonts w:hint="default"/>
        <w:b w:val="0"/>
        <w:i w:val="0"/>
      </w:rPr>
    </w:lvl>
    <w:lvl w:ilvl="1" w:tplc="041B0019" w:tentative="1">
      <w:start w:val="1"/>
      <w:numFmt w:val="lowerLetter"/>
      <w:lvlText w:val="%2."/>
      <w:lvlJc w:val="left"/>
      <w:pPr>
        <w:ind w:left="1137" w:hanging="360"/>
      </w:pPr>
    </w:lvl>
    <w:lvl w:ilvl="2" w:tplc="041B001B" w:tentative="1">
      <w:start w:val="1"/>
      <w:numFmt w:val="lowerRoman"/>
      <w:lvlText w:val="%3."/>
      <w:lvlJc w:val="right"/>
      <w:pPr>
        <w:ind w:left="1857" w:hanging="180"/>
      </w:pPr>
    </w:lvl>
    <w:lvl w:ilvl="3" w:tplc="041B000F" w:tentative="1">
      <w:start w:val="1"/>
      <w:numFmt w:val="decimal"/>
      <w:lvlText w:val="%4."/>
      <w:lvlJc w:val="left"/>
      <w:pPr>
        <w:ind w:left="2577" w:hanging="360"/>
      </w:pPr>
    </w:lvl>
    <w:lvl w:ilvl="4" w:tplc="041B0019" w:tentative="1">
      <w:start w:val="1"/>
      <w:numFmt w:val="lowerLetter"/>
      <w:lvlText w:val="%5."/>
      <w:lvlJc w:val="left"/>
      <w:pPr>
        <w:ind w:left="3297" w:hanging="360"/>
      </w:pPr>
    </w:lvl>
    <w:lvl w:ilvl="5" w:tplc="041B001B" w:tentative="1">
      <w:start w:val="1"/>
      <w:numFmt w:val="lowerRoman"/>
      <w:lvlText w:val="%6."/>
      <w:lvlJc w:val="right"/>
      <w:pPr>
        <w:ind w:left="4017" w:hanging="180"/>
      </w:pPr>
    </w:lvl>
    <w:lvl w:ilvl="6" w:tplc="041B000F" w:tentative="1">
      <w:start w:val="1"/>
      <w:numFmt w:val="decimal"/>
      <w:lvlText w:val="%7."/>
      <w:lvlJc w:val="left"/>
      <w:pPr>
        <w:ind w:left="4737" w:hanging="360"/>
      </w:pPr>
    </w:lvl>
    <w:lvl w:ilvl="7" w:tplc="041B0019" w:tentative="1">
      <w:start w:val="1"/>
      <w:numFmt w:val="lowerLetter"/>
      <w:lvlText w:val="%8."/>
      <w:lvlJc w:val="left"/>
      <w:pPr>
        <w:ind w:left="5457" w:hanging="360"/>
      </w:pPr>
    </w:lvl>
    <w:lvl w:ilvl="8" w:tplc="041B001B" w:tentative="1">
      <w:start w:val="1"/>
      <w:numFmt w:val="lowerRoman"/>
      <w:lvlText w:val="%9."/>
      <w:lvlJc w:val="right"/>
      <w:pPr>
        <w:ind w:left="6177" w:hanging="180"/>
      </w:pPr>
    </w:lvl>
  </w:abstractNum>
  <w:abstractNum w:abstractNumId="9" w15:restartNumberingAfterBreak="0">
    <w:nsid w:val="18A649D1"/>
    <w:multiLevelType w:val="hybridMultilevel"/>
    <w:tmpl w:val="49A6C996"/>
    <w:lvl w:ilvl="0" w:tplc="1BC6C8AE">
      <w:start w:val="1"/>
      <w:numFmt w:val="decimal"/>
      <w:lvlText w:val="%1."/>
      <w:lvlJc w:val="left"/>
      <w:pPr>
        <w:tabs>
          <w:tab w:val="num" w:pos="454"/>
        </w:tabs>
        <w:ind w:left="454" w:hanging="39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CB147042">
      <w:start w:val="1"/>
      <w:numFmt w:val="lowerLetter"/>
      <w:lvlText w:val="%4."/>
      <w:lvlJc w:val="left"/>
      <w:pPr>
        <w:tabs>
          <w:tab w:val="num" w:pos="927"/>
        </w:tabs>
        <w:ind w:left="907" w:hanging="34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7C781A"/>
    <w:multiLevelType w:val="multilevel"/>
    <w:tmpl w:val="FBBCDE12"/>
    <w:name w:val="WW8Num15222"/>
    <w:lvl w:ilvl="0">
      <w:start w:val="1"/>
      <w:numFmt w:val="decimal"/>
      <w:lvlText w:val="%1."/>
      <w:lvlJc w:val="left"/>
      <w:pPr>
        <w:tabs>
          <w:tab w:val="num" w:pos="360"/>
        </w:tabs>
        <w:ind w:left="0" w:firstLine="0"/>
      </w:pPr>
      <w:rPr>
        <w:rFonts w:ascii="Times New Roman" w:hAnsi="Times New Roman" w:hint="default"/>
        <w:sz w:val="22"/>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1" w15:restartNumberingAfterBreak="0">
    <w:nsid w:val="459A5CAD"/>
    <w:multiLevelType w:val="multilevel"/>
    <w:tmpl w:val="D0FE512C"/>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20712E"/>
    <w:multiLevelType w:val="hybridMultilevel"/>
    <w:tmpl w:val="9BCEAEAC"/>
    <w:lvl w:ilvl="0" w:tplc="F0208C60">
      <w:start w:val="1"/>
      <w:numFmt w:val="decimal"/>
      <w:lvlText w:val="%1."/>
      <w:lvlJc w:val="left"/>
      <w:pPr>
        <w:tabs>
          <w:tab w:val="num" w:pos="417"/>
        </w:tabs>
        <w:ind w:left="4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5CAD16E9"/>
    <w:multiLevelType w:val="multilevel"/>
    <w:tmpl w:val="FBBCDE12"/>
    <w:name w:val="WW8Num152222"/>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360"/>
        </w:tabs>
        <w:ind w:left="341" w:hanging="341"/>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4" w15:restartNumberingAfterBreak="0">
    <w:nsid w:val="638C413A"/>
    <w:multiLevelType w:val="hybridMultilevel"/>
    <w:tmpl w:val="8446FCBE"/>
    <w:lvl w:ilvl="0" w:tplc="07104C96">
      <w:start w:val="2"/>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start w:val="1"/>
      <w:numFmt w:val="decimal"/>
      <w:pStyle w:val="Nadpis4"/>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5" w15:restartNumberingAfterBreak="0">
    <w:nsid w:val="7357258F"/>
    <w:multiLevelType w:val="multilevel"/>
    <w:tmpl w:val="FBBCDE12"/>
    <w:name w:val="WW8Num1522"/>
    <w:lvl w:ilvl="0">
      <w:start w:val="1"/>
      <w:numFmt w:val="decimal"/>
      <w:lvlText w:val="%1."/>
      <w:lvlJc w:val="left"/>
      <w:pPr>
        <w:tabs>
          <w:tab w:val="num" w:pos="360"/>
        </w:tabs>
        <w:ind w:left="0" w:firstLine="0"/>
      </w:pPr>
      <w:rPr>
        <w:rFonts w:ascii="Times New Roman" w:hAnsi="Times New Roman" w:hint="default"/>
        <w:sz w:val="22"/>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6" w15:restartNumberingAfterBreak="0">
    <w:nsid w:val="755E6CF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505430"/>
    <w:multiLevelType w:val="multilevel"/>
    <w:tmpl w:val="05443C6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14"/>
  </w:num>
  <w:num w:numId="3">
    <w:abstractNumId w:val="9"/>
  </w:num>
  <w:num w:numId="4">
    <w:abstractNumId w:val="4"/>
  </w:num>
  <w:num w:numId="5">
    <w:abstractNumId w:val="16"/>
  </w:num>
  <w:num w:numId="6">
    <w:abstractNumId w:val="6"/>
  </w:num>
  <w:num w:numId="7">
    <w:abstractNumId w:val="12"/>
  </w:num>
  <w:num w:numId="8">
    <w:abstractNumId w:val="8"/>
  </w:num>
  <w:num w:numId="9">
    <w:abstractNumId w:val="17"/>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CF"/>
    <w:rsid w:val="00000278"/>
    <w:rsid w:val="00004027"/>
    <w:rsid w:val="000129F2"/>
    <w:rsid w:val="00025C73"/>
    <w:rsid w:val="00036265"/>
    <w:rsid w:val="00045056"/>
    <w:rsid w:val="000455C9"/>
    <w:rsid w:val="0005206A"/>
    <w:rsid w:val="00061851"/>
    <w:rsid w:val="00067316"/>
    <w:rsid w:val="0008360A"/>
    <w:rsid w:val="000951D4"/>
    <w:rsid w:val="000A4F3A"/>
    <w:rsid w:val="000A5C37"/>
    <w:rsid w:val="000B75FB"/>
    <w:rsid w:val="000C386C"/>
    <w:rsid w:val="000D23E8"/>
    <w:rsid w:val="000E0151"/>
    <w:rsid w:val="000E4178"/>
    <w:rsid w:val="000F2040"/>
    <w:rsid w:val="0010213E"/>
    <w:rsid w:val="00124540"/>
    <w:rsid w:val="00141F55"/>
    <w:rsid w:val="001440D0"/>
    <w:rsid w:val="00150D03"/>
    <w:rsid w:val="001578A9"/>
    <w:rsid w:val="00160FAB"/>
    <w:rsid w:val="00174BE9"/>
    <w:rsid w:val="00174C65"/>
    <w:rsid w:val="0018217F"/>
    <w:rsid w:val="001D623E"/>
    <w:rsid w:val="001D713C"/>
    <w:rsid w:val="001E1E8A"/>
    <w:rsid w:val="00201664"/>
    <w:rsid w:val="00201BB1"/>
    <w:rsid w:val="002462F4"/>
    <w:rsid w:val="00252A4D"/>
    <w:rsid w:val="00257639"/>
    <w:rsid w:val="0026320B"/>
    <w:rsid w:val="00270A51"/>
    <w:rsid w:val="002738BD"/>
    <w:rsid w:val="0027539A"/>
    <w:rsid w:val="00282B66"/>
    <w:rsid w:val="002A3463"/>
    <w:rsid w:val="002A4C88"/>
    <w:rsid w:val="002A7C91"/>
    <w:rsid w:val="002F17E4"/>
    <w:rsid w:val="002F2056"/>
    <w:rsid w:val="00304241"/>
    <w:rsid w:val="00305F73"/>
    <w:rsid w:val="00307A16"/>
    <w:rsid w:val="00321A3E"/>
    <w:rsid w:val="00344C4B"/>
    <w:rsid w:val="00353B2E"/>
    <w:rsid w:val="00366B45"/>
    <w:rsid w:val="00387CD3"/>
    <w:rsid w:val="003B0544"/>
    <w:rsid w:val="003B3F91"/>
    <w:rsid w:val="003B4288"/>
    <w:rsid w:val="003C00EE"/>
    <w:rsid w:val="003C7343"/>
    <w:rsid w:val="003D7762"/>
    <w:rsid w:val="003E2EC7"/>
    <w:rsid w:val="003E7F12"/>
    <w:rsid w:val="003F3BD0"/>
    <w:rsid w:val="003F6850"/>
    <w:rsid w:val="004017D7"/>
    <w:rsid w:val="00403C54"/>
    <w:rsid w:val="00414CF1"/>
    <w:rsid w:val="00430920"/>
    <w:rsid w:val="00436207"/>
    <w:rsid w:val="00443E24"/>
    <w:rsid w:val="00445F6A"/>
    <w:rsid w:val="00460138"/>
    <w:rsid w:val="00474EE2"/>
    <w:rsid w:val="00484795"/>
    <w:rsid w:val="00490F3D"/>
    <w:rsid w:val="004B74CE"/>
    <w:rsid w:val="004B7DB8"/>
    <w:rsid w:val="004D0D0B"/>
    <w:rsid w:val="004D1530"/>
    <w:rsid w:val="004E338C"/>
    <w:rsid w:val="004E3F63"/>
    <w:rsid w:val="004E5A88"/>
    <w:rsid w:val="004F653D"/>
    <w:rsid w:val="00500158"/>
    <w:rsid w:val="00506C05"/>
    <w:rsid w:val="00512092"/>
    <w:rsid w:val="00517936"/>
    <w:rsid w:val="00525F32"/>
    <w:rsid w:val="005264DB"/>
    <w:rsid w:val="00530F56"/>
    <w:rsid w:val="00534225"/>
    <w:rsid w:val="00536AA3"/>
    <w:rsid w:val="00546850"/>
    <w:rsid w:val="00547748"/>
    <w:rsid w:val="00547E60"/>
    <w:rsid w:val="005547E7"/>
    <w:rsid w:val="00561BEA"/>
    <w:rsid w:val="00581CB5"/>
    <w:rsid w:val="00593FC0"/>
    <w:rsid w:val="00596851"/>
    <w:rsid w:val="005B4FC0"/>
    <w:rsid w:val="005C08C1"/>
    <w:rsid w:val="005C64A2"/>
    <w:rsid w:val="005E069E"/>
    <w:rsid w:val="00603796"/>
    <w:rsid w:val="00625323"/>
    <w:rsid w:val="00626B1D"/>
    <w:rsid w:val="00644897"/>
    <w:rsid w:val="00647F9D"/>
    <w:rsid w:val="0065364A"/>
    <w:rsid w:val="00657F4A"/>
    <w:rsid w:val="00662ACC"/>
    <w:rsid w:val="00682E1C"/>
    <w:rsid w:val="00692245"/>
    <w:rsid w:val="006924DA"/>
    <w:rsid w:val="00694CE7"/>
    <w:rsid w:val="00697F21"/>
    <w:rsid w:val="006B517E"/>
    <w:rsid w:val="006F1049"/>
    <w:rsid w:val="00704531"/>
    <w:rsid w:val="00712ED3"/>
    <w:rsid w:val="007161E5"/>
    <w:rsid w:val="007344DD"/>
    <w:rsid w:val="00736559"/>
    <w:rsid w:val="007409B3"/>
    <w:rsid w:val="007772A2"/>
    <w:rsid w:val="0078028E"/>
    <w:rsid w:val="00781BA7"/>
    <w:rsid w:val="007A0A71"/>
    <w:rsid w:val="007A3D70"/>
    <w:rsid w:val="007A72F7"/>
    <w:rsid w:val="007D2446"/>
    <w:rsid w:val="007D2FD8"/>
    <w:rsid w:val="007E5F89"/>
    <w:rsid w:val="007F00F5"/>
    <w:rsid w:val="00817756"/>
    <w:rsid w:val="00830999"/>
    <w:rsid w:val="00843A4A"/>
    <w:rsid w:val="00844E16"/>
    <w:rsid w:val="0084603C"/>
    <w:rsid w:val="00846BC5"/>
    <w:rsid w:val="00861F2A"/>
    <w:rsid w:val="008702FF"/>
    <w:rsid w:val="00880C74"/>
    <w:rsid w:val="00883321"/>
    <w:rsid w:val="00895490"/>
    <w:rsid w:val="0089784D"/>
    <w:rsid w:val="008B383C"/>
    <w:rsid w:val="008C08F5"/>
    <w:rsid w:val="008C125F"/>
    <w:rsid w:val="008C36CC"/>
    <w:rsid w:val="008C75A5"/>
    <w:rsid w:val="008D18EC"/>
    <w:rsid w:val="008D70EF"/>
    <w:rsid w:val="008E2F29"/>
    <w:rsid w:val="008F4AAC"/>
    <w:rsid w:val="009024C4"/>
    <w:rsid w:val="00902E07"/>
    <w:rsid w:val="009179D0"/>
    <w:rsid w:val="0092147A"/>
    <w:rsid w:val="00941B84"/>
    <w:rsid w:val="00950119"/>
    <w:rsid w:val="0095055F"/>
    <w:rsid w:val="00950B3C"/>
    <w:rsid w:val="0095256C"/>
    <w:rsid w:val="00956EF8"/>
    <w:rsid w:val="00966497"/>
    <w:rsid w:val="00971916"/>
    <w:rsid w:val="00973410"/>
    <w:rsid w:val="00976A1B"/>
    <w:rsid w:val="0098156E"/>
    <w:rsid w:val="00982F34"/>
    <w:rsid w:val="009907BE"/>
    <w:rsid w:val="00997591"/>
    <w:rsid w:val="009E1C6D"/>
    <w:rsid w:val="00A10762"/>
    <w:rsid w:val="00A1385F"/>
    <w:rsid w:val="00A149DB"/>
    <w:rsid w:val="00A2547C"/>
    <w:rsid w:val="00A32962"/>
    <w:rsid w:val="00A41E55"/>
    <w:rsid w:val="00A55DD9"/>
    <w:rsid w:val="00A56AFD"/>
    <w:rsid w:val="00A57F9B"/>
    <w:rsid w:val="00A66E2D"/>
    <w:rsid w:val="00A87230"/>
    <w:rsid w:val="00A91EC1"/>
    <w:rsid w:val="00AA7223"/>
    <w:rsid w:val="00AB4CBB"/>
    <w:rsid w:val="00AE01B7"/>
    <w:rsid w:val="00AE1F5B"/>
    <w:rsid w:val="00AE2FFD"/>
    <w:rsid w:val="00AF0F83"/>
    <w:rsid w:val="00B04DC3"/>
    <w:rsid w:val="00B10246"/>
    <w:rsid w:val="00B17393"/>
    <w:rsid w:val="00B20C3D"/>
    <w:rsid w:val="00B22D7E"/>
    <w:rsid w:val="00B25F19"/>
    <w:rsid w:val="00B26DEB"/>
    <w:rsid w:val="00B41FDB"/>
    <w:rsid w:val="00B53C3C"/>
    <w:rsid w:val="00B53F8C"/>
    <w:rsid w:val="00B558F1"/>
    <w:rsid w:val="00B60792"/>
    <w:rsid w:val="00B76D6D"/>
    <w:rsid w:val="00B7767B"/>
    <w:rsid w:val="00B92AE4"/>
    <w:rsid w:val="00BA44FC"/>
    <w:rsid w:val="00BA52DB"/>
    <w:rsid w:val="00BB6612"/>
    <w:rsid w:val="00BC1CD7"/>
    <w:rsid w:val="00BD0577"/>
    <w:rsid w:val="00BD5877"/>
    <w:rsid w:val="00BD6FEE"/>
    <w:rsid w:val="00BE38E9"/>
    <w:rsid w:val="00C24B68"/>
    <w:rsid w:val="00C25247"/>
    <w:rsid w:val="00C343C6"/>
    <w:rsid w:val="00C571F1"/>
    <w:rsid w:val="00C61E3B"/>
    <w:rsid w:val="00C7076B"/>
    <w:rsid w:val="00C734C0"/>
    <w:rsid w:val="00C94B2D"/>
    <w:rsid w:val="00C95A3C"/>
    <w:rsid w:val="00CA4898"/>
    <w:rsid w:val="00CA5BB4"/>
    <w:rsid w:val="00CB66E1"/>
    <w:rsid w:val="00CB7CDF"/>
    <w:rsid w:val="00CC24C5"/>
    <w:rsid w:val="00CC3823"/>
    <w:rsid w:val="00CC5C4B"/>
    <w:rsid w:val="00CE18CF"/>
    <w:rsid w:val="00CF0D0D"/>
    <w:rsid w:val="00D3054C"/>
    <w:rsid w:val="00D318AE"/>
    <w:rsid w:val="00D444EE"/>
    <w:rsid w:val="00D456CC"/>
    <w:rsid w:val="00D53366"/>
    <w:rsid w:val="00D60D70"/>
    <w:rsid w:val="00D64C04"/>
    <w:rsid w:val="00D653C8"/>
    <w:rsid w:val="00D730F4"/>
    <w:rsid w:val="00D74759"/>
    <w:rsid w:val="00D81EC7"/>
    <w:rsid w:val="00D82260"/>
    <w:rsid w:val="00DA665A"/>
    <w:rsid w:val="00DB64D0"/>
    <w:rsid w:val="00DC6FE8"/>
    <w:rsid w:val="00DF72D6"/>
    <w:rsid w:val="00E47426"/>
    <w:rsid w:val="00E646A0"/>
    <w:rsid w:val="00E9635A"/>
    <w:rsid w:val="00E96B95"/>
    <w:rsid w:val="00EA1BC2"/>
    <w:rsid w:val="00EB6991"/>
    <w:rsid w:val="00EB7361"/>
    <w:rsid w:val="00EC198A"/>
    <w:rsid w:val="00ED0386"/>
    <w:rsid w:val="00ED0BBF"/>
    <w:rsid w:val="00EF1F58"/>
    <w:rsid w:val="00EF5805"/>
    <w:rsid w:val="00EF78F7"/>
    <w:rsid w:val="00F13B70"/>
    <w:rsid w:val="00F16600"/>
    <w:rsid w:val="00F35BB7"/>
    <w:rsid w:val="00F5750F"/>
    <w:rsid w:val="00F7424D"/>
    <w:rsid w:val="00F8488D"/>
    <w:rsid w:val="00F84B33"/>
    <w:rsid w:val="00F86659"/>
    <w:rsid w:val="00F86B59"/>
    <w:rsid w:val="00F95D77"/>
    <w:rsid w:val="00F97F14"/>
    <w:rsid w:val="00FA0231"/>
    <w:rsid w:val="00FA1994"/>
    <w:rsid w:val="00FB12A0"/>
    <w:rsid w:val="00FB383D"/>
    <w:rsid w:val="00FB5812"/>
    <w:rsid w:val="00FC2D83"/>
    <w:rsid w:val="00FE1335"/>
    <w:rsid w:val="00FE382A"/>
    <w:rsid w:val="00FF25BE"/>
    <w:rsid w:val="00FF3E2C"/>
    <w:rsid w:val="00FF68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A7DEF"/>
  <w15:docId w15:val="{D29A9A32-82B5-430C-9CB7-0B0837BB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7A16"/>
  </w:style>
  <w:style w:type="paragraph" w:styleId="Nadpis1">
    <w:name w:val="heading 1"/>
    <w:basedOn w:val="Normlny"/>
    <w:next w:val="Normlny"/>
    <w:qFormat/>
    <w:rsid w:val="00307A16"/>
    <w:pPr>
      <w:keepNext/>
      <w:jc w:val="center"/>
      <w:outlineLvl w:val="0"/>
    </w:pPr>
    <w:rPr>
      <w:rFonts w:ascii="Arial" w:hAnsi="Arial"/>
      <w:b/>
      <w:sz w:val="28"/>
    </w:rPr>
  </w:style>
  <w:style w:type="paragraph" w:styleId="Nadpis2">
    <w:name w:val="heading 2"/>
    <w:basedOn w:val="Normlny"/>
    <w:next w:val="Normlny"/>
    <w:qFormat/>
    <w:rsid w:val="00307A16"/>
    <w:pPr>
      <w:keepNext/>
      <w:outlineLvl w:val="1"/>
    </w:pPr>
    <w:rPr>
      <w:rFonts w:ascii="Arial" w:hAnsi="Arial"/>
      <w:b/>
      <w:i/>
      <w:sz w:val="24"/>
    </w:rPr>
  </w:style>
  <w:style w:type="paragraph" w:styleId="Nadpis3">
    <w:name w:val="heading 3"/>
    <w:basedOn w:val="Normlny"/>
    <w:next w:val="Normlny"/>
    <w:qFormat/>
    <w:rsid w:val="00307A16"/>
    <w:pPr>
      <w:keepNext/>
      <w:jc w:val="center"/>
      <w:outlineLvl w:val="2"/>
    </w:pPr>
    <w:rPr>
      <w:rFonts w:ascii="Arial" w:hAnsi="Arial"/>
      <w:b/>
      <w:sz w:val="22"/>
    </w:rPr>
  </w:style>
  <w:style w:type="paragraph" w:styleId="Nadpis4">
    <w:name w:val="heading 4"/>
    <w:basedOn w:val="Normlny"/>
    <w:next w:val="Normlny"/>
    <w:qFormat/>
    <w:rsid w:val="00307A16"/>
    <w:pPr>
      <w:keepNext/>
      <w:numPr>
        <w:ilvl w:val="3"/>
        <w:numId w:val="2"/>
      </w:numPr>
      <w:suppressAutoHyphens/>
      <w:spacing w:before="240" w:after="60"/>
      <w:outlineLvl w:val="3"/>
    </w:pPr>
    <w:rPr>
      <w:b/>
      <w:sz w:val="28"/>
      <w:lang w:val="en-US" w:eastAsia="ar-SA"/>
    </w:rPr>
  </w:style>
  <w:style w:type="paragraph" w:styleId="Nadpis5">
    <w:name w:val="heading 5"/>
    <w:basedOn w:val="Normlny"/>
    <w:next w:val="Normlny"/>
    <w:qFormat/>
    <w:rsid w:val="00307A16"/>
    <w:pPr>
      <w:keepNext/>
      <w:jc w:val="center"/>
      <w:outlineLvl w:val="4"/>
    </w:pPr>
    <w:rPr>
      <w:b/>
      <w:sz w:val="24"/>
      <w:szCs w:val="24"/>
    </w:rPr>
  </w:style>
  <w:style w:type="paragraph" w:styleId="Nadpis6">
    <w:name w:val="heading 6"/>
    <w:basedOn w:val="Normlny"/>
    <w:next w:val="Normlny"/>
    <w:qFormat/>
    <w:rsid w:val="00307A16"/>
    <w:pPr>
      <w:keepNext/>
      <w:jc w:val="center"/>
      <w:outlineLvl w:val="5"/>
    </w:pPr>
    <w:rPr>
      <w:sz w:val="24"/>
      <w:szCs w:val="22"/>
    </w:rPr>
  </w:style>
  <w:style w:type="paragraph" w:styleId="Nadpis7">
    <w:name w:val="heading 7"/>
    <w:basedOn w:val="Normlny"/>
    <w:next w:val="Normlny"/>
    <w:qFormat/>
    <w:rsid w:val="00307A16"/>
    <w:pPr>
      <w:keepNext/>
      <w:ind w:left="57"/>
      <w:outlineLvl w:val="6"/>
    </w:pPr>
    <w:rPr>
      <w:sz w:val="24"/>
      <w:szCs w:val="24"/>
    </w:rPr>
  </w:style>
  <w:style w:type="paragraph" w:styleId="Nadpis8">
    <w:name w:val="heading 8"/>
    <w:basedOn w:val="Normlny"/>
    <w:next w:val="Normlny"/>
    <w:qFormat/>
    <w:rsid w:val="00307A16"/>
    <w:pPr>
      <w:keepNext/>
      <w:outlineLvl w:val="7"/>
    </w:pPr>
    <w:rPr>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307A16"/>
    <w:pPr>
      <w:ind w:right="2551"/>
      <w:jc w:val="both"/>
    </w:pPr>
  </w:style>
  <w:style w:type="paragraph" w:styleId="Zkladntext2">
    <w:name w:val="Body Text 2"/>
    <w:basedOn w:val="Normlny"/>
    <w:rsid w:val="00307A16"/>
    <w:pPr>
      <w:jc w:val="both"/>
    </w:pPr>
    <w:rPr>
      <w:rFonts w:ascii="Arial" w:hAnsi="Arial"/>
      <w:sz w:val="22"/>
    </w:rPr>
  </w:style>
  <w:style w:type="paragraph" w:styleId="Zkladntext3">
    <w:name w:val="Body Text 3"/>
    <w:basedOn w:val="Normlny"/>
    <w:rsid w:val="00307A16"/>
    <w:pPr>
      <w:jc w:val="both"/>
    </w:pPr>
    <w:rPr>
      <w:rFonts w:ascii="Tahoma" w:hAnsi="Tahoma" w:cs="Tahoma"/>
      <w:color w:val="FF0000"/>
    </w:rPr>
  </w:style>
  <w:style w:type="character" w:customStyle="1" w:styleId="ra">
    <w:name w:val="ra"/>
    <w:basedOn w:val="Predvolenpsmoodseku"/>
    <w:rsid w:val="00307A16"/>
  </w:style>
  <w:style w:type="paragraph" w:styleId="Hlavika">
    <w:name w:val="header"/>
    <w:basedOn w:val="Normlny"/>
    <w:rsid w:val="00307A16"/>
    <w:pPr>
      <w:tabs>
        <w:tab w:val="center" w:pos="4536"/>
        <w:tab w:val="right" w:pos="9072"/>
      </w:tabs>
    </w:pPr>
  </w:style>
  <w:style w:type="paragraph" w:styleId="Pta">
    <w:name w:val="footer"/>
    <w:basedOn w:val="Normlny"/>
    <w:link w:val="PtaChar"/>
    <w:uiPriority w:val="99"/>
    <w:rsid w:val="00307A16"/>
    <w:pPr>
      <w:tabs>
        <w:tab w:val="center" w:pos="4536"/>
        <w:tab w:val="right" w:pos="9072"/>
      </w:tabs>
    </w:pPr>
  </w:style>
  <w:style w:type="character" w:styleId="slostrany">
    <w:name w:val="page number"/>
    <w:basedOn w:val="Predvolenpsmoodseku"/>
    <w:rsid w:val="00307A16"/>
  </w:style>
  <w:style w:type="paragraph" w:styleId="Zarkazkladnhotextu">
    <w:name w:val="Body Text Indent"/>
    <w:basedOn w:val="Normlny"/>
    <w:rsid w:val="00307A16"/>
    <w:pPr>
      <w:suppressAutoHyphens/>
      <w:spacing w:after="120" w:line="480" w:lineRule="auto"/>
    </w:pPr>
    <w:rPr>
      <w:sz w:val="24"/>
      <w:lang w:val="en-US" w:eastAsia="ar-SA"/>
    </w:rPr>
  </w:style>
  <w:style w:type="paragraph" w:customStyle="1" w:styleId="Obsahtabuky">
    <w:name w:val="Obsah tabuľky"/>
    <w:basedOn w:val="Zkladntext"/>
    <w:rsid w:val="00307A16"/>
    <w:pPr>
      <w:suppressLineNumbers/>
      <w:suppressAutoHyphens/>
      <w:ind w:right="0"/>
    </w:pPr>
    <w:rPr>
      <w:sz w:val="24"/>
      <w:lang w:val="en-US" w:eastAsia="ar-SA"/>
    </w:rPr>
  </w:style>
  <w:style w:type="paragraph" w:styleId="Zarkazkladnhotextu2">
    <w:name w:val="Body Text Indent 2"/>
    <w:basedOn w:val="Normlny"/>
    <w:rsid w:val="00307A16"/>
    <w:pPr>
      <w:tabs>
        <w:tab w:val="left" w:pos="426"/>
      </w:tabs>
      <w:ind w:left="240" w:hanging="240"/>
      <w:jc w:val="both"/>
    </w:pPr>
    <w:rPr>
      <w:sz w:val="22"/>
      <w:szCs w:val="24"/>
    </w:rPr>
  </w:style>
  <w:style w:type="paragraph" w:styleId="Textbubliny">
    <w:name w:val="Balloon Text"/>
    <w:basedOn w:val="Normlny"/>
    <w:semiHidden/>
    <w:rsid w:val="00307A16"/>
    <w:rPr>
      <w:rFonts w:ascii="Tahoma" w:hAnsi="Tahoma" w:cs="Tahoma"/>
      <w:sz w:val="16"/>
      <w:szCs w:val="16"/>
    </w:rPr>
  </w:style>
  <w:style w:type="paragraph" w:styleId="Zarkazkladnhotextu3">
    <w:name w:val="Body Text Indent 3"/>
    <w:basedOn w:val="Normlny"/>
    <w:rsid w:val="00307A16"/>
    <w:pPr>
      <w:ind w:left="426"/>
      <w:jc w:val="both"/>
    </w:pPr>
    <w:rPr>
      <w:sz w:val="24"/>
      <w:szCs w:val="22"/>
    </w:rPr>
  </w:style>
  <w:style w:type="paragraph" w:customStyle="1" w:styleId="Default">
    <w:name w:val="Default"/>
    <w:rsid w:val="004D1530"/>
    <w:pPr>
      <w:autoSpaceDE w:val="0"/>
      <w:autoSpaceDN w:val="0"/>
      <w:adjustRightInd w:val="0"/>
    </w:pPr>
    <w:rPr>
      <w:color w:val="000000"/>
      <w:sz w:val="24"/>
      <w:szCs w:val="24"/>
    </w:rPr>
  </w:style>
  <w:style w:type="character" w:styleId="Odkaznakomentr">
    <w:name w:val="annotation reference"/>
    <w:rsid w:val="00506C05"/>
    <w:rPr>
      <w:sz w:val="16"/>
      <w:szCs w:val="16"/>
    </w:rPr>
  </w:style>
  <w:style w:type="paragraph" w:styleId="Textkomentra">
    <w:name w:val="annotation text"/>
    <w:basedOn w:val="Normlny"/>
    <w:link w:val="TextkomentraChar"/>
    <w:rsid w:val="00506C05"/>
  </w:style>
  <w:style w:type="character" w:customStyle="1" w:styleId="TextkomentraChar">
    <w:name w:val="Text komentára Char"/>
    <w:basedOn w:val="Predvolenpsmoodseku"/>
    <w:link w:val="Textkomentra"/>
    <w:rsid w:val="00506C05"/>
  </w:style>
  <w:style w:type="paragraph" w:styleId="Predmetkomentra">
    <w:name w:val="annotation subject"/>
    <w:basedOn w:val="Textkomentra"/>
    <w:next w:val="Textkomentra"/>
    <w:link w:val="PredmetkomentraChar"/>
    <w:rsid w:val="00506C05"/>
    <w:rPr>
      <w:b/>
      <w:bCs/>
    </w:rPr>
  </w:style>
  <w:style w:type="character" w:customStyle="1" w:styleId="PredmetkomentraChar">
    <w:name w:val="Predmet komentára Char"/>
    <w:link w:val="Predmetkomentra"/>
    <w:rsid w:val="00506C05"/>
    <w:rPr>
      <w:b/>
      <w:bCs/>
    </w:rPr>
  </w:style>
  <w:style w:type="paragraph" w:styleId="Odsekzoznamu">
    <w:name w:val="List Paragraph"/>
    <w:basedOn w:val="Normlny"/>
    <w:uiPriority w:val="34"/>
    <w:qFormat/>
    <w:rsid w:val="00536AA3"/>
    <w:pPr>
      <w:ind w:left="708"/>
    </w:pPr>
  </w:style>
  <w:style w:type="character" w:styleId="Hypertextovprepojenie">
    <w:name w:val="Hyperlink"/>
    <w:basedOn w:val="Predvolenpsmoodseku"/>
    <w:rsid w:val="000A4F3A"/>
    <w:rPr>
      <w:color w:val="0000FF"/>
      <w:u w:val="single"/>
    </w:rPr>
  </w:style>
  <w:style w:type="paragraph" w:styleId="Textpoznmkypodiarou">
    <w:name w:val="footnote text"/>
    <w:basedOn w:val="Normlny"/>
    <w:link w:val="TextpoznmkypodiarouChar"/>
    <w:rsid w:val="002A4C88"/>
  </w:style>
  <w:style w:type="character" w:customStyle="1" w:styleId="TextpoznmkypodiarouChar">
    <w:name w:val="Text poznámky pod čiarou Char"/>
    <w:basedOn w:val="Predvolenpsmoodseku"/>
    <w:link w:val="Textpoznmkypodiarou"/>
    <w:rsid w:val="002A4C88"/>
  </w:style>
  <w:style w:type="character" w:styleId="Odkaznapoznmkupodiarou">
    <w:name w:val="footnote reference"/>
    <w:basedOn w:val="Predvolenpsmoodseku"/>
    <w:rsid w:val="002A4C88"/>
    <w:rPr>
      <w:vertAlign w:val="superscript"/>
    </w:rPr>
  </w:style>
  <w:style w:type="character" w:customStyle="1" w:styleId="PtaChar">
    <w:name w:val="Päta Char"/>
    <w:basedOn w:val="Predvolenpsmoodseku"/>
    <w:link w:val="Pta"/>
    <w:uiPriority w:val="99"/>
    <w:rsid w:val="0025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806">
      <w:bodyDiv w:val="1"/>
      <w:marLeft w:val="0"/>
      <w:marRight w:val="0"/>
      <w:marTop w:val="0"/>
      <w:marBottom w:val="0"/>
      <w:divBdr>
        <w:top w:val="none" w:sz="0" w:space="0" w:color="auto"/>
        <w:left w:val="none" w:sz="0" w:space="0" w:color="auto"/>
        <w:bottom w:val="none" w:sz="0" w:space="0" w:color="auto"/>
        <w:right w:val="none" w:sz="0" w:space="0" w:color="auto"/>
      </w:divBdr>
    </w:div>
    <w:div w:id="7653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4A14-8BFD-4FF5-9A1B-2E20B6F2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2881</Words>
  <Characters>16493</Characters>
  <Application>Microsoft Office Word</Application>
  <DocSecurity>0</DocSecurity>
  <Lines>137</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HP</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creator>Sojka Ivan</dc:creator>
  <cp:lastModifiedBy>Sojka Ivan</cp:lastModifiedBy>
  <cp:revision>4</cp:revision>
  <cp:lastPrinted>2020-01-21T14:16:00Z</cp:lastPrinted>
  <dcterms:created xsi:type="dcterms:W3CDTF">2020-01-21T14:15:00Z</dcterms:created>
  <dcterms:modified xsi:type="dcterms:W3CDTF">2020-01-22T07:04:00Z</dcterms:modified>
</cp:coreProperties>
</file>